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558EA" w14:textId="3103922F" w:rsidR="008446F0" w:rsidRPr="002C32E7" w:rsidRDefault="008C602D" w:rsidP="00223330">
      <w:pPr>
        <w:ind w:left="1304" w:hanging="1304"/>
        <w:rPr>
          <w:lang w:val="pt-PT"/>
        </w:rPr>
      </w:pPr>
      <w:r w:rsidRPr="002C32E7">
        <w:rPr>
          <w:noProof/>
          <w:lang w:val="pt-PT" w:eastAsia="pt-PT"/>
        </w:rPr>
        <w:drawing>
          <wp:inline distT="0" distB="0" distL="0" distR="0" wp14:anchorId="710BD296" wp14:editId="15A1A995">
            <wp:extent cx="2362200" cy="828675"/>
            <wp:effectExtent l="0" t="0" r="0" b="9525"/>
            <wp:docPr id="2" name="Grafik 2" descr="Capital Letters &quot;DBSV&quot; with a cyan blue pictogram of a man with a cane. Below the words &quot;German Federation of the Blind and Partially Sighted&quot;" title="DBS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dbsv"/>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154" t="13768" r="-15162" b="12966"/>
                    <a:stretch/>
                  </pic:blipFill>
                  <pic:spPr bwMode="auto">
                    <a:xfrm>
                      <a:off x="0" y="0"/>
                      <a:ext cx="2358580" cy="827405"/>
                    </a:xfrm>
                    <a:prstGeom prst="rect">
                      <a:avLst/>
                    </a:prstGeom>
                    <a:noFill/>
                    <a:ln>
                      <a:noFill/>
                    </a:ln>
                    <a:extLst>
                      <a:ext uri="{53640926-AAD7-44D8-BBD7-CCE9431645EC}">
                        <a14:shadowObscured xmlns:a14="http://schemas.microsoft.com/office/drawing/2010/main"/>
                      </a:ext>
                    </a:extLst>
                  </pic:spPr>
                </pic:pic>
              </a:graphicData>
            </a:graphic>
          </wp:inline>
        </w:drawing>
      </w:r>
      <w:r w:rsidR="00020C44" w:rsidRPr="002C32E7">
        <w:rPr>
          <w:noProof/>
          <w:lang w:val="pt-PT" w:eastAsia="pt-PT"/>
        </w:rPr>
        <w:drawing>
          <wp:inline distT="0" distB="0" distL="0" distR="0" wp14:anchorId="54F81BA0" wp14:editId="5B4BF81F">
            <wp:extent cx="2818765" cy="749935"/>
            <wp:effectExtent l="0" t="0" r="635" b="0"/>
            <wp:docPr id="1" name="Grafik 1" descr="Blue image of an eye with a plus sign above, next to it in blue letters: &quot;Eye Association&quot;" title="Logo Oogvereni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ogvereniging.nl/wp-content/themes/oog/images/oogvereniging-logo.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9710" b="-23188"/>
                    <a:stretch/>
                  </pic:blipFill>
                  <pic:spPr bwMode="auto">
                    <a:xfrm>
                      <a:off x="0" y="0"/>
                      <a:ext cx="2818765" cy="749935"/>
                    </a:xfrm>
                    <a:prstGeom prst="rect">
                      <a:avLst/>
                    </a:prstGeom>
                    <a:noFill/>
                    <a:ln>
                      <a:noFill/>
                    </a:ln>
                    <a:extLst>
                      <a:ext uri="{53640926-AAD7-44D8-BBD7-CCE9431645EC}">
                        <a14:shadowObscured xmlns:a14="http://schemas.microsoft.com/office/drawing/2010/main"/>
                      </a:ext>
                    </a:extLst>
                  </pic:spPr>
                </pic:pic>
              </a:graphicData>
            </a:graphic>
          </wp:inline>
        </w:drawing>
      </w:r>
    </w:p>
    <w:p w14:paraId="2D20E206" w14:textId="77777777" w:rsidR="008446F0" w:rsidRPr="002C32E7" w:rsidRDefault="008446F0" w:rsidP="00F61067">
      <w:pPr>
        <w:jc w:val="center"/>
        <w:rPr>
          <w:sz w:val="140"/>
          <w:szCs w:val="140"/>
          <w:lang w:val="pt-PT"/>
        </w:rPr>
      </w:pPr>
    </w:p>
    <w:p w14:paraId="618BD1ED" w14:textId="77777777" w:rsidR="008446F0" w:rsidRPr="002C32E7" w:rsidRDefault="008446F0" w:rsidP="00F61067">
      <w:pPr>
        <w:jc w:val="center"/>
        <w:rPr>
          <w:sz w:val="140"/>
          <w:szCs w:val="140"/>
          <w:lang w:val="pt-PT"/>
        </w:rPr>
      </w:pPr>
    </w:p>
    <w:p w14:paraId="321DDEAF" w14:textId="11C4D849" w:rsidR="00966B05" w:rsidRDefault="00966B05" w:rsidP="00F61067">
      <w:pPr>
        <w:pStyle w:val="Ttulo"/>
        <w:rPr>
          <w:lang w:val="pt-PT"/>
        </w:rPr>
      </w:pPr>
    </w:p>
    <w:p w14:paraId="279966DD" w14:textId="5741D103" w:rsidR="008446F0" w:rsidRPr="002C32E7" w:rsidRDefault="002E7E78" w:rsidP="00F61067">
      <w:pPr>
        <w:pStyle w:val="Ttulo"/>
        <w:rPr>
          <w:lang w:val="pt-PT"/>
        </w:rPr>
      </w:pPr>
      <w:r>
        <w:rPr>
          <w:lang w:val="pt-PT"/>
        </w:rPr>
        <w:t>Consciencia</w:t>
      </w:r>
      <w:r w:rsidRPr="002C32E7">
        <w:rPr>
          <w:lang w:val="pt-PT"/>
        </w:rPr>
        <w:t xml:space="preserve">lização </w:t>
      </w:r>
      <w:r w:rsidR="00020C44" w:rsidRPr="002C32E7">
        <w:rPr>
          <w:lang w:val="pt-PT"/>
        </w:rPr>
        <w:t>para a Votação Acessível</w:t>
      </w:r>
    </w:p>
    <w:p w14:paraId="430BFB2F" w14:textId="77777777" w:rsidR="008446F0" w:rsidRPr="002C32E7" w:rsidRDefault="008446F0" w:rsidP="00F61067">
      <w:pPr>
        <w:jc w:val="center"/>
        <w:rPr>
          <w:lang w:val="pt-PT"/>
        </w:rPr>
      </w:pPr>
    </w:p>
    <w:p w14:paraId="3DB01E2E" w14:textId="77777777" w:rsidR="008446F0" w:rsidRPr="002C32E7" w:rsidRDefault="008446F0" w:rsidP="00F61067">
      <w:pPr>
        <w:jc w:val="center"/>
        <w:rPr>
          <w:lang w:val="pt-PT"/>
        </w:rPr>
      </w:pPr>
    </w:p>
    <w:p w14:paraId="288297F7" w14:textId="5C2D3868" w:rsidR="008446F0" w:rsidRPr="002C32E7" w:rsidRDefault="008446F0" w:rsidP="008F0656">
      <w:pPr>
        <w:pStyle w:val="Subttulo"/>
        <w:ind w:left="-851" w:right="-852"/>
        <w:rPr>
          <w:lang w:val="pt-PT"/>
        </w:rPr>
      </w:pPr>
      <w:r w:rsidRPr="002C32E7">
        <w:rPr>
          <w:lang w:val="pt-PT"/>
        </w:rPr>
        <w:t xml:space="preserve">Relatório sobre a Acessibilidade das Eleições para Eleitores </w:t>
      </w:r>
      <w:r w:rsidR="008D4EE1">
        <w:rPr>
          <w:lang w:val="pt-PT"/>
        </w:rPr>
        <w:t>c</w:t>
      </w:r>
      <w:r w:rsidRPr="002C32E7">
        <w:rPr>
          <w:lang w:val="pt-PT"/>
        </w:rPr>
        <w:t>o</w:t>
      </w:r>
      <w:r w:rsidR="006D6F0F" w:rsidRPr="002C32E7">
        <w:rPr>
          <w:lang w:val="pt-PT"/>
        </w:rPr>
        <w:t>m</w:t>
      </w:r>
      <w:r w:rsidRPr="002C32E7">
        <w:rPr>
          <w:lang w:val="pt-PT"/>
        </w:rPr>
        <w:t xml:space="preserve"> Deficiência Visual na Europa</w:t>
      </w:r>
    </w:p>
    <w:p w14:paraId="350C9C9F" w14:textId="77777777" w:rsidR="008446F0" w:rsidRPr="002C32E7" w:rsidRDefault="008446F0" w:rsidP="00F61067">
      <w:pPr>
        <w:jc w:val="center"/>
        <w:rPr>
          <w:sz w:val="140"/>
          <w:szCs w:val="140"/>
          <w:lang w:val="pt-PT"/>
        </w:rPr>
      </w:pPr>
    </w:p>
    <w:p w14:paraId="59EA9037" w14:textId="77777777" w:rsidR="008446F0" w:rsidRPr="002C32E7" w:rsidRDefault="00D775B8" w:rsidP="00F61067">
      <w:pPr>
        <w:jc w:val="center"/>
        <w:rPr>
          <w:lang w:val="pt-PT"/>
        </w:rPr>
      </w:pPr>
      <w:r w:rsidRPr="002C32E7">
        <w:rPr>
          <w:noProof/>
          <w:lang w:val="pt-PT" w:eastAsia="pt-PT"/>
        </w:rPr>
        <w:drawing>
          <wp:inline distT="0" distB="0" distL="0" distR="0" wp14:anchorId="6645245D" wp14:editId="0590FADA">
            <wp:extent cx="4216036" cy="1535430"/>
            <wp:effectExtent l="0" t="0" r="0" b="7620"/>
            <wp:docPr id="6" name="Image 6" descr="Two semi circles, resembling an eye with the letters &quot;EBU&quot; in the centre. below the words &quot;The voice of blind and partially sighted people in Europe&quot;. All in dark blue" title="EB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EA04\Documents\Romain Ferretti\3_Documentation utile\1 - Interne\1_ Logos\1 - EBU\2 - New\EBU_logo_rv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5522" cy="1538885"/>
                    </a:xfrm>
                    <a:prstGeom prst="rect">
                      <a:avLst/>
                    </a:prstGeom>
                    <a:noFill/>
                    <a:ln>
                      <a:noFill/>
                    </a:ln>
                  </pic:spPr>
                </pic:pic>
              </a:graphicData>
            </a:graphic>
          </wp:inline>
        </w:drawing>
      </w:r>
    </w:p>
    <w:p w14:paraId="20F5E652" w14:textId="508FA3A6" w:rsidR="008446F0" w:rsidRPr="002C32E7" w:rsidRDefault="00AC22EC" w:rsidP="00F61067">
      <w:pPr>
        <w:jc w:val="center"/>
        <w:rPr>
          <w:sz w:val="96"/>
          <w:szCs w:val="140"/>
          <w:lang w:val="pt-PT"/>
        </w:rPr>
      </w:pPr>
      <w:r w:rsidRPr="002C32E7">
        <w:rPr>
          <w:noProof/>
          <w:szCs w:val="28"/>
          <w:lang w:val="pt-PT" w:eastAsia="pt-PT"/>
        </w:rPr>
        <mc:AlternateContent>
          <mc:Choice Requires="wps">
            <w:drawing>
              <wp:anchor distT="0" distB="0" distL="114300" distR="114300" simplePos="0" relativeHeight="251664384" behindDoc="0" locked="0" layoutInCell="1" allowOverlap="1" wp14:anchorId="4B8FCAAA" wp14:editId="0DE3481D">
                <wp:simplePos x="0" y="0"/>
                <wp:positionH relativeFrom="column">
                  <wp:posOffset>3539490</wp:posOffset>
                </wp:positionH>
                <wp:positionV relativeFrom="paragraph">
                  <wp:posOffset>452755</wp:posOffset>
                </wp:positionV>
                <wp:extent cx="2057400" cy="1114425"/>
                <wp:effectExtent l="0" t="0" r="0" b="9525"/>
                <wp:wrapNone/>
                <wp:docPr id="8" name="Caixa de texto 8"/>
                <wp:cNvGraphicFramePr/>
                <a:graphic xmlns:a="http://schemas.openxmlformats.org/drawingml/2006/main">
                  <a:graphicData uri="http://schemas.microsoft.com/office/word/2010/wordprocessingShape">
                    <wps:wsp>
                      <wps:cNvSpPr txBox="1"/>
                      <wps:spPr>
                        <a:xfrm>
                          <a:off x="0" y="0"/>
                          <a:ext cx="2057400" cy="1114425"/>
                        </a:xfrm>
                        <a:prstGeom prst="rect">
                          <a:avLst/>
                        </a:prstGeom>
                        <a:solidFill>
                          <a:schemeClr val="lt1"/>
                        </a:solidFill>
                        <a:ln w="6350">
                          <a:noFill/>
                        </a:ln>
                      </wps:spPr>
                      <wps:txbx>
                        <w:txbxContent>
                          <w:p w14:paraId="54FD7DA1" w14:textId="19EB688F" w:rsidR="00455471" w:rsidRPr="00AC22EC" w:rsidRDefault="00455471" w:rsidP="00AC22EC">
                            <w:pPr>
                              <w:rPr>
                                <w:sz w:val="16"/>
                                <w:szCs w:val="14"/>
                                <w:lang w:val="pt-PT"/>
                              </w:rPr>
                            </w:pPr>
                            <w:r w:rsidRPr="00AC22EC">
                              <w:rPr>
                                <w:noProof/>
                                <w:sz w:val="16"/>
                                <w:szCs w:val="14"/>
                                <w:lang w:val="pt-PT" w:eastAsia="pt-PT"/>
                              </w:rPr>
                              <w:drawing>
                                <wp:inline distT="0" distB="0" distL="0" distR="0" wp14:anchorId="7716F0B1" wp14:editId="35D70A3E">
                                  <wp:extent cx="1868170" cy="631825"/>
                                  <wp:effectExtent l="0" t="0" r="0" b="0"/>
                                  <wp:docPr id="10" name="Imagem 10"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texto&#10;&#10;Descrição gerada automaticamente"/>
                                          <pic:cNvPicPr/>
                                        </pic:nvPicPr>
                                        <pic:blipFill>
                                          <a:blip r:embed="rId11"/>
                                          <a:stretch>
                                            <a:fillRect/>
                                          </a:stretch>
                                        </pic:blipFill>
                                        <pic:spPr>
                                          <a:xfrm>
                                            <a:off x="0" y="0"/>
                                            <a:ext cx="1868170" cy="631825"/>
                                          </a:xfrm>
                                          <a:prstGeom prst="rect">
                                            <a:avLst/>
                                          </a:prstGeom>
                                        </pic:spPr>
                                      </pic:pic>
                                    </a:graphicData>
                                  </a:graphic>
                                </wp:inline>
                              </w:drawing>
                            </w:r>
                          </w:p>
                          <w:p w14:paraId="64473276" w14:textId="25C36B70" w:rsidR="00455471" w:rsidRPr="00B31D4A" w:rsidRDefault="00455471" w:rsidP="00AC22EC">
                            <w:pPr>
                              <w:rPr>
                                <w:color w:val="000000" w:themeColor="text1"/>
                                <w:sz w:val="16"/>
                                <w:szCs w:val="14"/>
                                <w:lang w:val="pt-PT"/>
                              </w:rPr>
                            </w:pPr>
                            <w:r w:rsidRPr="00B31D4A">
                              <w:rPr>
                                <w:color w:val="000000" w:themeColor="text1"/>
                                <w:sz w:val="16"/>
                                <w:szCs w:val="14"/>
                                <w:lang w:val="pt-PT"/>
                              </w:rPr>
                              <w:t>Tradução elaborada no âmbito do Projeto cofinanciado pelo Programa de Financiamento a Projetos pelo INR, 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FCAAA" id="_x0000_t202" coordsize="21600,21600" o:spt="202" path="m,l,21600r21600,l21600,xe">
                <v:stroke joinstyle="miter"/>
                <v:path gradientshapeok="t" o:connecttype="rect"/>
              </v:shapetype>
              <v:shape id="Caixa de texto 8" o:spid="_x0000_s1026" type="#_x0000_t202" style="position:absolute;left:0;text-align:left;margin-left:278.7pt;margin-top:35.65pt;width:162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" fillcolor="white [3201]" stroked="f" strokeweight=".5pt">
                <v:textbox>
                  <w:txbxContent>
                    <w:p w14:paraId="54FD7DA1" w14:textId="19EB688F" w:rsidR="00455471" w:rsidRPr="00AC22EC" w:rsidRDefault="00455471" w:rsidP="00AC22EC">
                      <w:pPr>
                        <w:rPr>
                          <w:sz w:val="16"/>
                          <w:szCs w:val="14"/>
                          <w:lang w:val="pt-PT"/>
                        </w:rPr>
                      </w:pPr>
                      <w:r w:rsidRPr="00AC22EC">
                        <w:rPr>
                          <w:noProof/>
                          <w:sz w:val="16"/>
                          <w:szCs w:val="14"/>
                          <w:lang w:val="pt-PT" w:eastAsia="pt-PT"/>
                        </w:rPr>
                        <w:drawing>
                          <wp:inline distT="0" distB="0" distL="0" distR="0" wp14:anchorId="7716F0B1" wp14:editId="35D70A3E">
                            <wp:extent cx="1868170" cy="631825"/>
                            <wp:effectExtent l="0" t="0" r="0" b="0"/>
                            <wp:docPr id="10" name="Imagem 10"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m texto&#10;&#10;Descrição gerada automaticamente"/>
                                    <pic:cNvPicPr/>
                                  </pic:nvPicPr>
                                  <pic:blipFill>
                                    <a:blip r:embed="rId11"/>
                                    <a:stretch>
                                      <a:fillRect/>
                                    </a:stretch>
                                  </pic:blipFill>
                                  <pic:spPr>
                                    <a:xfrm>
                                      <a:off x="0" y="0"/>
                                      <a:ext cx="1868170" cy="631825"/>
                                    </a:xfrm>
                                    <a:prstGeom prst="rect">
                                      <a:avLst/>
                                    </a:prstGeom>
                                  </pic:spPr>
                                </pic:pic>
                              </a:graphicData>
                            </a:graphic>
                          </wp:inline>
                        </w:drawing>
                      </w:r>
                    </w:p>
                    <w:p w14:paraId="64473276" w14:textId="25C36B70" w:rsidR="00455471" w:rsidRPr="00B31D4A" w:rsidRDefault="00455471" w:rsidP="00AC22EC">
                      <w:pPr>
                        <w:rPr>
                          <w:color w:val="000000" w:themeColor="text1"/>
                          <w:sz w:val="16"/>
                          <w:szCs w:val="14"/>
                          <w:lang w:val="pt-PT"/>
                        </w:rPr>
                      </w:pPr>
                      <w:r w:rsidRPr="00B31D4A">
                        <w:rPr>
                          <w:color w:val="000000" w:themeColor="text1"/>
                          <w:sz w:val="16"/>
                          <w:szCs w:val="14"/>
                          <w:lang w:val="pt-PT"/>
                        </w:rPr>
                        <w:t>Tradução elaborada no âmbito do Projeto cofinanciado pelo Programa de Financiamento a Projetos pelo INR, I.P.</w:t>
                      </w:r>
                    </w:p>
                  </w:txbxContent>
                </v:textbox>
              </v:shape>
            </w:pict>
          </mc:Fallback>
        </mc:AlternateContent>
      </w:r>
    </w:p>
    <w:p w14:paraId="76533950" w14:textId="4049214F" w:rsidR="00FD2FFC" w:rsidRPr="002C32E7" w:rsidRDefault="00FD2FFC" w:rsidP="00FD2FFC">
      <w:pPr>
        <w:jc w:val="center"/>
        <w:rPr>
          <w:szCs w:val="28"/>
          <w:lang w:val="pt-PT"/>
        </w:rPr>
      </w:pPr>
      <w:r w:rsidRPr="002C32E7">
        <w:rPr>
          <w:szCs w:val="28"/>
          <w:lang w:val="pt-PT"/>
        </w:rPr>
        <w:t>Versão 1.0</w:t>
      </w:r>
    </w:p>
    <w:p w14:paraId="1491AE69" w14:textId="2690DD74" w:rsidR="00076FB0" w:rsidRPr="002C32E7" w:rsidRDefault="002E3471" w:rsidP="00076FB0">
      <w:pPr>
        <w:jc w:val="center"/>
        <w:rPr>
          <w:szCs w:val="28"/>
          <w:lang w:val="pt-PT"/>
        </w:rPr>
      </w:pPr>
      <w:r w:rsidRPr="002C32E7">
        <w:rPr>
          <w:szCs w:val="28"/>
          <w:lang w:val="pt-PT"/>
        </w:rPr>
        <w:t>Novembro de 2018</w:t>
      </w:r>
    </w:p>
    <w:p w14:paraId="6239077C" w14:textId="40E103C7" w:rsidR="006B0BF9" w:rsidRPr="002C32E7" w:rsidRDefault="006B0BF9">
      <w:pPr>
        <w:spacing w:after="160" w:line="259" w:lineRule="auto"/>
        <w:rPr>
          <w:szCs w:val="28"/>
          <w:lang w:val="pt-PT"/>
        </w:rPr>
      </w:pPr>
      <w:r w:rsidRPr="002C32E7">
        <w:rPr>
          <w:szCs w:val="28"/>
          <w:lang w:val="pt-PT"/>
        </w:rPr>
        <w:lastRenderedPageBreak/>
        <w:br w:type="page"/>
      </w:r>
    </w:p>
    <w:p w14:paraId="32A817FD" w14:textId="782FF0E2" w:rsidR="00076FB0" w:rsidRPr="002C32E7" w:rsidRDefault="002B1EA2" w:rsidP="00DD0339">
      <w:pPr>
        <w:pStyle w:val="Cabealho1"/>
        <w:numPr>
          <w:ilvl w:val="0"/>
          <w:numId w:val="0"/>
        </w:numPr>
        <w:ind w:left="1134" w:hanging="1134"/>
        <w:rPr>
          <w:lang w:val="pt-PT"/>
        </w:rPr>
      </w:pPr>
      <w:bookmarkStart w:id="0" w:name="_Toc521341399"/>
      <w:bookmarkStart w:id="1" w:name="_Toc528674880"/>
      <w:r w:rsidRPr="002C32E7">
        <w:rPr>
          <w:rStyle w:val="Cabealho1Carter"/>
          <w:b/>
          <w:bCs/>
          <w:lang w:val="pt-PT"/>
        </w:rPr>
        <w:lastRenderedPageBreak/>
        <w:t>SÍNTESE</w:t>
      </w:r>
      <w:bookmarkEnd w:id="0"/>
      <w:bookmarkEnd w:id="1"/>
    </w:p>
    <w:p w14:paraId="308A7DEC" w14:textId="26CFB4E5" w:rsidR="000446B0" w:rsidRPr="002C32E7" w:rsidRDefault="000446B0" w:rsidP="000446B0">
      <w:pPr>
        <w:rPr>
          <w:rFonts w:cs="Arial"/>
          <w:szCs w:val="28"/>
          <w:lang w:val="pt-PT"/>
        </w:rPr>
      </w:pPr>
      <w:r w:rsidRPr="002C32E7">
        <w:rPr>
          <w:rFonts w:cs="Arial"/>
          <w:szCs w:val="28"/>
          <w:lang w:val="pt-PT"/>
        </w:rPr>
        <w:t>A Convenção das Nações Unidas sobre os Direitos das Pessoas com Deficiência (</w:t>
      </w:r>
      <w:r w:rsidR="006D6F0F" w:rsidRPr="002C32E7">
        <w:rPr>
          <w:lang w:val="pt-PT"/>
        </w:rPr>
        <w:t>CDPD da ONU</w:t>
      </w:r>
      <w:r w:rsidRPr="002C32E7">
        <w:rPr>
          <w:rFonts w:cs="Arial"/>
          <w:szCs w:val="28"/>
          <w:lang w:val="pt-PT"/>
        </w:rPr>
        <w:t>) obriga todos os países a "garantir às pessoas com deficiência os direitos políticos e a oportunidade de os gozar</w:t>
      </w:r>
      <w:r w:rsidR="005A1908" w:rsidRPr="002C32E7">
        <w:rPr>
          <w:rFonts w:cs="Arial"/>
          <w:szCs w:val="28"/>
          <w:lang w:val="pt-PT"/>
        </w:rPr>
        <w:t>em</w:t>
      </w:r>
      <w:r w:rsidRPr="002C32E7">
        <w:rPr>
          <w:rFonts w:cs="Arial"/>
          <w:szCs w:val="28"/>
          <w:lang w:val="pt-PT"/>
        </w:rPr>
        <w:t xml:space="preserve"> em condições de igualdade com as demais</w:t>
      </w:r>
      <w:r w:rsidR="005A1908" w:rsidRPr="002C32E7">
        <w:rPr>
          <w:rFonts w:cs="Arial"/>
          <w:szCs w:val="28"/>
          <w:lang w:val="pt-PT"/>
        </w:rPr>
        <w:t xml:space="preserve"> pessoas</w:t>
      </w:r>
      <w:r w:rsidRPr="002C32E7">
        <w:rPr>
          <w:rFonts w:cs="Arial"/>
          <w:szCs w:val="28"/>
          <w:lang w:val="pt-PT"/>
        </w:rPr>
        <w:t xml:space="preserve">". Isto inclui o ato de votar, que é uma das características mais reconhecíveis da vida política na Europa. No entanto, o modelo padrão de eleições praticado hoje em dia em toda a Europa - marcando um candidato ou partido favorito num boletim de voto em papel - exclui a maioria dos 30 milhões de cidadãos europeus com deficiência visual deste direito político fundamental. </w:t>
      </w:r>
    </w:p>
    <w:p w14:paraId="36C44C2F" w14:textId="77777777" w:rsidR="000446B0" w:rsidRPr="002C32E7" w:rsidRDefault="000446B0" w:rsidP="000446B0">
      <w:pPr>
        <w:rPr>
          <w:rFonts w:cs="Arial"/>
          <w:szCs w:val="28"/>
          <w:lang w:val="pt-PT"/>
        </w:rPr>
      </w:pPr>
    </w:p>
    <w:p w14:paraId="4C0D8D64" w14:textId="77777777" w:rsidR="000446B0" w:rsidRPr="002C32E7" w:rsidRDefault="000446B0" w:rsidP="000446B0">
      <w:pPr>
        <w:rPr>
          <w:rFonts w:cs="Arial"/>
          <w:szCs w:val="28"/>
          <w:lang w:val="pt-PT"/>
        </w:rPr>
      </w:pPr>
      <w:r w:rsidRPr="002C32E7">
        <w:rPr>
          <w:rFonts w:cs="Arial"/>
          <w:szCs w:val="28"/>
          <w:lang w:val="pt-PT"/>
        </w:rPr>
        <w:t>Este problema tem provocado um crescimento no material publicado, sobretudo por parte de organizações internacionais. Embora estes recursos forneçam um contributo muito valioso para a discussão sobre os direitos políticos das pessoas com deficiência, são, no entanto, limitados por três falhas. Em primeiro lugar, abrangem apenas subsecções dos países da Europa. Em segundo lugar, com melhorias dinâmicas no contexto jurídico, os relatórios rapidamente ficam desatualizados. Em terceiro lugar, a maioria das publicações são de âmbito demasiado geral para formular pontos de ação sucintos.</w:t>
      </w:r>
    </w:p>
    <w:p w14:paraId="5BD7D118" w14:textId="77777777" w:rsidR="000446B0" w:rsidRPr="002C32E7" w:rsidRDefault="000446B0" w:rsidP="000446B0">
      <w:pPr>
        <w:rPr>
          <w:rFonts w:cs="Arial"/>
          <w:szCs w:val="28"/>
          <w:lang w:val="pt-PT"/>
        </w:rPr>
      </w:pPr>
    </w:p>
    <w:p w14:paraId="00C77786" w14:textId="46437C44" w:rsidR="00CF4C65" w:rsidRPr="002C32E7" w:rsidRDefault="00664724" w:rsidP="000446B0">
      <w:pPr>
        <w:rPr>
          <w:rFonts w:cs="Arial"/>
          <w:szCs w:val="28"/>
          <w:lang w:val="pt-PT"/>
        </w:rPr>
      </w:pPr>
      <w:r w:rsidRPr="002C32E7">
        <w:rPr>
          <w:rFonts w:cs="Arial"/>
          <w:szCs w:val="28"/>
          <w:lang w:val="pt-PT"/>
        </w:rPr>
        <w:t xml:space="preserve">Para abordar estas lacunas na literatura, este relatório analisa uma secção limitada da participação política - o ato de votar - apenas da perspetiva dos eleitores </w:t>
      </w:r>
      <w:r w:rsidR="005A1908" w:rsidRPr="002C32E7">
        <w:rPr>
          <w:rFonts w:cs="Arial"/>
          <w:szCs w:val="28"/>
          <w:lang w:val="pt-PT"/>
        </w:rPr>
        <w:t>com</w:t>
      </w:r>
      <w:r w:rsidRPr="002C32E7">
        <w:rPr>
          <w:rFonts w:cs="Arial"/>
          <w:szCs w:val="28"/>
          <w:lang w:val="pt-PT"/>
        </w:rPr>
        <w:t xml:space="preserve"> deficiência visual (</w:t>
      </w:r>
      <w:r w:rsidR="001C47E6">
        <w:rPr>
          <w:rFonts w:cs="Arial"/>
          <w:szCs w:val="28"/>
          <w:lang w:val="pt-PT"/>
        </w:rPr>
        <w:t xml:space="preserve">com </w:t>
      </w:r>
      <w:r w:rsidRPr="002C32E7">
        <w:rPr>
          <w:rFonts w:cs="Arial"/>
          <w:szCs w:val="28"/>
          <w:lang w:val="pt-PT"/>
        </w:rPr>
        <w:t xml:space="preserve">DV) em 45 países da Europa. Pergunta como as eleições podem ser concebidas de forma acessível, permitindo a participação em condições de igualdade dos eleitores </w:t>
      </w:r>
      <w:r w:rsidR="005A1908" w:rsidRPr="002C32E7">
        <w:rPr>
          <w:rFonts w:cs="Arial"/>
          <w:szCs w:val="28"/>
          <w:lang w:val="pt-PT"/>
        </w:rPr>
        <w:t xml:space="preserve">com </w:t>
      </w:r>
      <w:r w:rsidRPr="002C32E7">
        <w:rPr>
          <w:rFonts w:cs="Arial"/>
          <w:szCs w:val="28"/>
          <w:lang w:val="pt-PT"/>
        </w:rPr>
        <w:t>DV. Assim, o relatório isola os requisitos específicos das pessoas com deficiência visual em relação à acessibilidade e participação política e detalha os seus requisitos em termos de design para informar os decisores.</w:t>
      </w:r>
    </w:p>
    <w:p w14:paraId="7DC3B473" w14:textId="77777777" w:rsidR="00CF4C65" w:rsidRPr="002C32E7" w:rsidRDefault="00CF4C65" w:rsidP="000446B0">
      <w:pPr>
        <w:rPr>
          <w:rFonts w:cs="Arial"/>
          <w:szCs w:val="28"/>
          <w:lang w:val="pt-PT"/>
        </w:rPr>
      </w:pPr>
    </w:p>
    <w:p w14:paraId="3EF61A2F" w14:textId="3D3A7777" w:rsidR="000446B0" w:rsidRPr="002C32E7" w:rsidRDefault="000446B0" w:rsidP="000446B0">
      <w:pPr>
        <w:rPr>
          <w:rFonts w:cs="Arial"/>
          <w:szCs w:val="28"/>
          <w:lang w:val="pt-PT"/>
        </w:rPr>
      </w:pPr>
      <w:r w:rsidRPr="002C32E7">
        <w:rPr>
          <w:rFonts w:cs="Arial"/>
          <w:szCs w:val="28"/>
          <w:lang w:val="pt-PT"/>
        </w:rPr>
        <w:t>Neste esforço, o relatório baseia-se numa revisão das disposições legais para eleições periódicas e referendos em 45 países, num Estudo de Peritos no seio da União Europeia de Cegos (E</w:t>
      </w:r>
      <w:r w:rsidR="005A1908" w:rsidRPr="002C32E7">
        <w:rPr>
          <w:rFonts w:cs="Arial"/>
          <w:szCs w:val="28"/>
          <w:lang w:val="pt-PT"/>
        </w:rPr>
        <w:t>BU)</w:t>
      </w:r>
      <w:r w:rsidRPr="002C32E7">
        <w:rPr>
          <w:rFonts w:cs="Arial"/>
          <w:szCs w:val="28"/>
          <w:lang w:val="pt-PT"/>
        </w:rPr>
        <w:t xml:space="preserve">, que obteve 24 respostas, e numa investigação documental qualitativa para abranger os restantes países. Para efeitos da sua avaliação, o relatório considera um método de votação como sendo acessível se assegurar que qualquer pessoa </w:t>
      </w:r>
      <w:r w:rsidR="005A1908" w:rsidRPr="002C32E7">
        <w:rPr>
          <w:rFonts w:cs="Arial"/>
          <w:szCs w:val="28"/>
          <w:lang w:val="pt-PT"/>
        </w:rPr>
        <w:t>com deficiência visual (Pc</w:t>
      </w:r>
      <w:r w:rsidRPr="002C32E7">
        <w:rPr>
          <w:rFonts w:cs="Arial"/>
          <w:szCs w:val="28"/>
          <w:lang w:val="pt-PT"/>
        </w:rPr>
        <w:t>DV</w:t>
      </w:r>
      <w:r w:rsidR="005A1908" w:rsidRPr="002C32E7">
        <w:rPr>
          <w:rFonts w:cs="Arial"/>
          <w:szCs w:val="28"/>
          <w:lang w:val="pt-PT"/>
        </w:rPr>
        <w:t>)</w:t>
      </w:r>
      <w:r w:rsidRPr="002C32E7">
        <w:rPr>
          <w:rFonts w:cs="Arial"/>
          <w:szCs w:val="28"/>
          <w:lang w:val="pt-PT"/>
        </w:rPr>
        <w:t xml:space="preserve"> possa votar em condições de igualdade com os demais eleitores, independentemente de ajuda externa e de forma secreta.</w:t>
      </w:r>
    </w:p>
    <w:p w14:paraId="017D7CB6" w14:textId="77777777" w:rsidR="000446B0" w:rsidRPr="002C32E7" w:rsidRDefault="000446B0" w:rsidP="000446B0">
      <w:pPr>
        <w:rPr>
          <w:rFonts w:cs="Arial"/>
          <w:szCs w:val="28"/>
          <w:lang w:val="pt-PT"/>
        </w:rPr>
      </w:pPr>
    </w:p>
    <w:p w14:paraId="02574349" w14:textId="55F38B9A" w:rsidR="000446B0" w:rsidRPr="002C32E7" w:rsidRDefault="000446B0" w:rsidP="000446B0">
      <w:pPr>
        <w:rPr>
          <w:rFonts w:cs="Arial"/>
          <w:szCs w:val="28"/>
          <w:lang w:val="pt-PT"/>
        </w:rPr>
      </w:pPr>
      <w:r w:rsidRPr="002C32E7">
        <w:rPr>
          <w:rFonts w:cs="Arial"/>
          <w:szCs w:val="28"/>
          <w:lang w:val="pt-PT"/>
        </w:rPr>
        <w:t xml:space="preserve">Este relatório analisa sete métodos de votação diferentes disponíveis em pelo menos um país europeu. Em todos os 45 países europeus inquiridos, a forma padrão de votar é com boletins de voto em papel. Todos, exceto dois dos países inquiridos, permitem votar com um </w:t>
      </w:r>
      <w:r w:rsidR="005A1908" w:rsidRPr="002C32E7">
        <w:rPr>
          <w:rFonts w:cs="Arial"/>
          <w:szCs w:val="28"/>
          <w:lang w:val="pt-PT"/>
        </w:rPr>
        <w:t>acompanha</w:t>
      </w:r>
      <w:r w:rsidRPr="002C32E7">
        <w:rPr>
          <w:rFonts w:cs="Arial"/>
          <w:szCs w:val="28"/>
          <w:lang w:val="pt-PT"/>
        </w:rPr>
        <w:t xml:space="preserve">nte. 20 países permitem diferentes métodos de voto antecipado para diferentes grupos de eleitores. A votação por correspondência, sob a forma de voto </w:t>
      </w:r>
      <w:r w:rsidR="000475DE" w:rsidRPr="002C32E7">
        <w:rPr>
          <w:rFonts w:cs="Arial"/>
          <w:szCs w:val="28"/>
          <w:lang w:val="pt-PT"/>
        </w:rPr>
        <w:t>po</w:t>
      </w:r>
      <w:r w:rsidR="000475DE">
        <w:rPr>
          <w:rFonts w:cs="Arial"/>
          <w:szCs w:val="28"/>
          <w:lang w:val="pt-PT"/>
        </w:rPr>
        <w:t>r correspondência</w:t>
      </w:r>
      <w:r w:rsidR="000475DE" w:rsidRPr="002C32E7">
        <w:rPr>
          <w:rFonts w:cs="Arial"/>
          <w:szCs w:val="28"/>
          <w:lang w:val="pt-PT"/>
        </w:rPr>
        <w:t xml:space="preserve"> </w:t>
      </w:r>
      <w:r w:rsidRPr="002C32E7">
        <w:rPr>
          <w:rFonts w:cs="Arial"/>
          <w:szCs w:val="28"/>
          <w:lang w:val="pt-PT"/>
        </w:rPr>
        <w:t>dentro do país, é possível em 1</w:t>
      </w:r>
      <w:r w:rsidR="005715EB" w:rsidRPr="002C32E7">
        <w:rPr>
          <w:rFonts w:cs="Arial"/>
          <w:szCs w:val="28"/>
          <w:lang w:val="pt-PT"/>
        </w:rPr>
        <w:t>0 países, enquanto que em 20 países é possível um voto por correspondência através de urnas de voto móveis. A votação através de</w:t>
      </w:r>
      <w:r w:rsidR="008D4EE1">
        <w:rPr>
          <w:rFonts w:cs="Arial"/>
          <w:szCs w:val="28"/>
          <w:lang w:val="pt-PT"/>
        </w:rPr>
        <w:t xml:space="preserve"> uma</w:t>
      </w:r>
      <w:r w:rsidR="005715EB" w:rsidRPr="002C32E7">
        <w:rPr>
          <w:rFonts w:cs="Arial"/>
          <w:szCs w:val="28"/>
          <w:lang w:val="pt-PT"/>
        </w:rPr>
        <w:t xml:space="preserve"> </w:t>
      </w:r>
      <w:r w:rsidR="002E7E78">
        <w:rPr>
          <w:rFonts w:cs="Arial"/>
          <w:szCs w:val="28"/>
          <w:lang w:val="pt-PT"/>
        </w:rPr>
        <w:t>matriz</w:t>
      </w:r>
      <w:r w:rsidR="005715EB" w:rsidRPr="002C32E7">
        <w:rPr>
          <w:rFonts w:cs="Arial"/>
          <w:szCs w:val="28"/>
          <w:lang w:val="pt-PT"/>
        </w:rPr>
        <w:t xml:space="preserve"> é possível em 14 países. A votação por procuração é permitida em cinco países. O Voto Eletrónico é praticado em apenas quatro países. O Estudo de Peritos da </w:t>
      </w:r>
      <w:r w:rsidR="00F86FAD" w:rsidRPr="002C32E7">
        <w:rPr>
          <w:rFonts w:cs="Arial"/>
          <w:szCs w:val="28"/>
          <w:lang w:val="pt-PT"/>
        </w:rPr>
        <w:t>EBU</w:t>
      </w:r>
      <w:r w:rsidR="005715EB" w:rsidRPr="002C32E7">
        <w:rPr>
          <w:rFonts w:cs="Arial"/>
          <w:szCs w:val="28"/>
          <w:lang w:val="pt-PT"/>
        </w:rPr>
        <w:t xml:space="preserve"> mostra claramente que existe uma divergência entre os métodos de votação disponíveis e os métodos de votação desejados para as </w:t>
      </w:r>
      <w:r w:rsidR="005C3AF2">
        <w:rPr>
          <w:rFonts w:cs="Arial"/>
          <w:szCs w:val="28"/>
          <w:lang w:val="pt-PT"/>
        </w:rPr>
        <w:t>P</w:t>
      </w:r>
      <w:r w:rsidR="00E95B3B">
        <w:rPr>
          <w:rFonts w:cs="Arial"/>
          <w:szCs w:val="28"/>
          <w:lang w:val="pt-PT"/>
        </w:rPr>
        <w:t>c</w:t>
      </w:r>
      <w:r w:rsidR="005715EB" w:rsidRPr="002C32E7">
        <w:rPr>
          <w:rFonts w:cs="Arial"/>
          <w:szCs w:val="28"/>
          <w:lang w:val="pt-PT"/>
        </w:rPr>
        <w:t>DV</w:t>
      </w:r>
      <w:r w:rsidR="005C3AF2">
        <w:rPr>
          <w:rFonts w:cs="Arial"/>
          <w:szCs w:val="28"/>
          <w:lang w:val="pt-PT"/>
        </w:rPr>
        <w:t>s</w:t>
      </w:r>
      <w:r w:rsidR="005715EB" w:rsidRPr="002C32E7">
        <w:rPr>
          <w:rFonts w:cs="Arial"/>
          <w:szCs w:val="28"/>
          <w:lang w:val="pt-PT"/>
        </w:rPr>
        <w:t>. 79% prefere o voto eletrónico, 71% prefere o voto pela Internet e 67% prefere o voto através d</w:t>
      </w:r>
      <w:r w:rsidR="00087FAD">
        <w:rPr>
          <w:rFonts w:cs="Arial"/>
          <w:szCs w:val="28"/>
          <w:lang w:val="pt-PT"/>
        </w:rPr>
        <w:t>a</w:t>
      </w:r>
      <w:r w:rsidR="005715EB" w:rsidRPr="002C32E7">
        <w:rPr>
          <w:rFonts w:cs="Arial"/>
          <w:szCs w:val="28"/>
          <w:lang w:val="pt-PT"/>
        </w:rPr>
        <w:t xml:space="preserve"> </w:t>
      </w:r>
      <w:r w:rsidR="002E7E78">
        <w:rPr>
          <w:rFonts w:cs="Arial"/>
          <w:szCs w:val="28"/>
          <w:lang w:val="pt-PT"/>
        </w:rPr>
        <w:t>matriz</w:t>
      </w:r>
      <w:r w:rsidR="005715EB" w:rsidRPr="002C32E7">
        <w:rPr>
          <w:rFonts w:cs="Arial"/>
          <w:szCs w:val="28"/>
          <w:lang w:val="pt-PT"/>
        </w:rPr>
        <w:t>.</w:t>
      </w:r>
    </w:p>
    <w:p w14:paraId="4625F050" w14:textId="77777777" w:rsidR="000446B0" w:rsidRPr="002C32E7" w:rsidRDefault="000446B0" w:rsidP="000446B0">
      <w:pPr>
        <w:rPr>
          <w:rFonts w:cs="Arial"/>
          <w:szCs w:val="28"/>
          <w:lang w:val="pt-PT"/>
        </w:rPr>
      </w:pPr>
    </w:p>
    <w:p w14:paraId="68BD0290" w14:textId="48A8668A" w:rsidR="000446B0" w:rsidRPr="002C32E7" w:rsidRDefault="000446B0" w:rsidP="000446B0">
      <w:pPr>
        <w:rPr>
          <w:rFonts w:cs="Arial"/>
          <w:szCs w:val="28"/>
          <w:lang w:val="pt-PT"/>
        </w:rPr>
      </w:pPr>
      <w:r w:rsidRPr="002C32E7">
        <w:rPr>
          <w:rFonts w:cs="Arial"/>
          <w:szCs w:val="28"/>
          <w:lang w:val="pt-PT"/>
        </w:rPr>
        <w:t xml:space="preserve">Os peritos da </w:t>
      </w:r>
      <w:r w:rsidR="005A1908" w:rsidRPr="002C32E7">
        <w:rPr>
          <w:rFonts w:cs="Arial"/>
          <w:szCs w:val="28"/>
          <w:lang w:val="pt-PT"/>
        </w:rPr>
        <w:t>EBU</w:t>
      </w:r>
      <w:r w:rsidRPr="002C32E7">
        <w:rPr>
          <w:rFonts w:cs="Arial"/>
          <w:szCs w:val="28"/>
          <w:lang w:val="pt-PT"/>
        </w:rPr>
        <w:t xml:space="preserve"> reportam ainda uma série de problemas relacionados com os métodos de votação existentes. Um obstáculo à acessibilidade surge quando existem regras diferentes em diferentes leis eleitorais, uma vez que isto torna menos provável que os agentes eleitorais conheçam e apliquem adequadamente todas as disposições. Além disso, existem questões relacionadas com o boletim de voto em papel, que é frequentemente demasiado complicado e volumoso para permitir a utilização adicional de tecnologias de apoio. Existem também problemas na implementação prática de diferentes métodos de votação, por exemplo, se nem todas as mesas de voto estiverem adequadamente equipadas com </w:t>
      </w:r>
      <w:r w:rsidR="008D4EE1">
        <w:rPr>
          <w:rFonts w:cs="Arial"/>
          <w:szCs w:val="28"/>
          <w:lang w:val="pt-PT"/>
        </w:rPr>
        <w:t xml:space="preserve">as </w:t>
      </w:r>
      <w:r w:rsidR="002E7E78">
        <w:rPr>
          <w:rFonts w:cs="Arial"/>
          <w:szCs w:val="28"/>
          <w:lang w:val="pt-PT"/>
        </w:rPr>
        <w:t>matriz</w:t>
      </w:r>
      <w:r w:rsidR="00087FAD">
        <w:rPr>
          <w:rFonts w:cs="Arial"/>
          <w:szCs w:val="28"/>
          <w:lang w:val="pt-PT"/>
        </w:rPr>
        <w:t>e</w:t>
      </w:r>
      <w:r w:rsidR="005A1908" w:rsidRPr="002C32E7">
        <w:rPr>
          <w:rFonts w:cs="Arial"/>
          <w:szCs w:val="28"/>
          <w:lang w:val="pt-PT"/>
        </w:rPr>
        <w:t>s</w:t>
      </w:r>
      <w:r w:rsidRPr="002C32E7">
        <w:rPr>
          <w:rFonts w:cs="Arial"/>
          <w:szCs w:val="28"/>
          <w:lang w:val="pt-PT"/>
        </w:rPr>
        <w:t xml:space="preserve"> para os eleitores </w:t>
      </w:r>
      <w:r w:rsidR="005A1908" w:rsidRPr="002C32E7">
        <w:rPr>
          <w:rFonts w:cs="Arial"/>
          <w:szCs w:val="28"/>
          <w:lang w:val="pt-PT"/>
        </w:rPr>
        <w:t>com DV</w:t>
      </w:r>
      <w:r w:rsidRPr="002C32E7">
        <w:rPr>
          <w:rFonts w:cs="Arial"/>
          <w:szCs w:val="28"/>
          <w:lang w:val="pt-PT"/>
        </w:rPr>
        <w:t xml:space="preserve">. Além disso, os peritos da </w:t>
      </w:r>
      <w:r w:rsidR="00F86FAD" w:rsidRPr="002C32E7">
        <w:rPr>
          <w:rFonts w:cs="Arial"/>
          <w:szCs w:val="28"/>
          <w:lang w:val="pt-PT"/>
        </w:rPr>
        <w:t>EBU</w:t>
      </w:r>
      <w:r w:rsidRPr="002C32E7">
        <w:rPr>
          <w:rFonts w:cs="Arial"/>
          <w:szCs w:val="28"/>
          <w:lang w:val="pt-PT"/>
        </w:rPr>
        <w:t xml:space="preserve"> reportaram também questões relativas à </w:t>
      </w:r>
      <w:r w:rsidR="00157FE0">
        <w:rPr>
          <w:rFonts w:cs="Arial"/>
          <w:szCs w:val="28"/>
          <w:lang w:val="pt-PT"/>
        </w:rPr>
        <w:t>consciencialização</w:t>
      </w:r>
      <w:r w:rsidRPr="002C32E7">
        <w:rPr>
          <w:rFonts w:cs="Arial"/>
          <w:szCs w:val="28"/>
          <w:lang w:val="pt-PT"/>
        </w:rPr>
        <w:t xml:space="preserve"> dos membros da mesa quanto aos direitos legais e ferramentas práticas para os eleitores </w:t>
      </w:r>
      <w:r w:rsidR="005A1908" w:rsidRPr="002C32E7">
        <w:rPr>
          <w:rFonts w:cs="Arial"/>
          <w:szCs w:val="28"/>
          <w:lang w:val="pt-PT"/>
        </w:rPr>
        <w:t>com DV</w:t>
      </w:r>
      <w:r w:rsidRPr="002C32E7">
        <w:rPr>
          <w:rFonts w:cs="Arial"/>
          <w:szCs w:val="28"/>
          <w:lang w:val="pt-PT"/>
        </w:rPr>
        <w:t>.</w:t>
      </w:r>
    </w:p>
    <w:p w14:paraId="38810E9F" w14:textId="77777777" w:rsidR="000446B0" w:rsidRPr="002C32E7" w:rsidRDefault="000446B0" w:rsidP="000446B0">
      <w:pPr>
        <w:rPr>
          <w:rFonts w:cs="Arial"/>
          <w:szCs w:val="28"/>
          <w:lang w:val="pt-PT"/>
        </w:rPr>
      </w:pPr>
    </w:p>
    <w:p w14:paraId="36182D40" w14:textId="07A1F2E8" w:rsidR="000446B0" w:rsidRPr="002C32E7" w:rsidRDefault="000446B0" w:rsidP="000446B0">
      <w:pPr>
        <w:rPr>
          <w:rFonts w:cs="Arial"/>
          <w:szCs w:val="28"/>
          <w:lang w:val="pt-PT"/>
        </w:rPr>
      </w:pPr>
      <w:r w:rsidRPr="002C32E7">
        <w:rPr>
          <w:rFonts w:cs="Arial"/>
          <w:szCs w:val="28"/>
          <w:lang w:val="pt-PT"/>
        </w:rPr>
        <w:t xml:space="preserve">Relativamente ao voto em papel, o relatório observa que, por si só, não é acessível à maioria dos eleitores </w:t>
      </w:r>
      <w:r w:rsidR="005A1908" w:rsidRPr="002C32E7">
        <w:rPr>
          <w:rFonts w:cs="Arial"/>
          <w:szCs w:val="28"/>
          <w:lang w:val="pt-PT"/>
        </w:rPr>
        <w:t>com DV</w:t>
      </w:r>
      <w:r w:rsidRPr="002C32E7">
        <w:rPr>
          <w:rFonts w:cs="Arial"/>
          <w:szCs w:val="28"/>
          <w:lang w:val="pt-PT"/>
        </w:rPr>
        <w:t xml:space="preserve">. Um eleitor cego não é capaz de identificar diferentes elementos no boletim de voto e assinalar independentemente a opção ou opções da sua preferência no mesmo. No entanto, a votação em papel pode, em princípio, ser concebida num formato acessível para alguns eleitores com baixa visão. Isto exige tamanhos de letra e valores de </w:t>
      </w:r>
      <w:r w:rsidRPr="002C32E7">
        <w:rPr>
          <w:rFonts w:cs="Arial"/>
          <w:szCs w:val="28"/>
          <w:lang w:val="pt-PT"/>
        </w:rPr>
        <w:lastRenderedPageBreak/>
        <w:t>contraste adequados no boletim de voto, bem como lupas na câmara de voto e boas condições de iluminação.</w:t>
      </w:r>
    </w:p>
    <w:p w14:paraId="4A1ABBBC" w14:textId="77777777" w:rsidR="000446B0" w:rsidRPr="002C32E7" w:rsidRDefault="000446B0" w:rsidP="000446B0">
      <w:pPr>
        <w:rPr>
          <w:rFonts w:cs="Arial"/>
          <w:szCs w:val="28"/>
          <w:lang w:val="pt-PT"/>
        </w:rPr>
      </w:pPr>
    </w:p>
    <w:p w14:paraId="588CC00C" w14:textId="6A941A2A" w:rsidR="000446B0" w:rsidRPr="002C32E7" w:rsidRDefault="000446B0" w:rsidP="000446B0">
      <w:pPr>
        <w:rPr>
          <w:rFonts w:cs="Arial"/>
          <w:szCs w:val="28"/>
          <w:lang w:val="pt-PT"/>
        </w:rPr>
      </w:pPr>
      <w:r w:rsidRPr="002C32E7">
        <w:rPr>
          <w:rFonts w:cs="Arial"/>
          <w:szCs w:val="28"/>
          <w:lang w:val="pt-PT"/>
        </w:rPr>
        <w:t>Relativamente ao voto a</w:t>
      </w:r>
      <w:r w:rsidR="005A1908" w:rsidRPr="002C32E7">
        <w:rPr>
          <w:rFonts w:cs="Arial"/>
          <w:szCs w:val="28"/>
          <w:lang w:val="pt-PT"/>
        </w:rPr>
        <w:t>companha</w:t>
      </w:r>
      <w:r w:rsidRPr="002C32E7">
        <w:rPr>
          <w:rFonts w:cs="Arial"/>
          <w:szCs w:val="28"/>
          <w:lang w:val="pt-PT"/>
        </w:rPr>
        <w:t xml:space="preserve">do, o relatório assinala que esta é a solução usual para tornar as eleições acessíveis às pessoas com deficiência. A implementação da votação </w:t>
      </w:r>
      <w:r w:rsidR="00150373" w:rsidRPr="002C32E7">
        <w:rPr>
          <w:rFonts w:cs="Arial"/>
          <w:szCs w:val="28"/>
          <w:lang w:val="pt-PT"/>
        </w:rPr>
        <w:t>acompanhada</w:t>
      </w:r>
      <w:r w:rsidRPr="002C32E7">
        <w:rPr>
          <w:rFonts w:cs="Arial"/>
          <w:szCs w:val="28"/>
          <w:lang w:val="pt-PT"/>
        </w:rPr>
        <w:t xml:space="preserve"> na Europa difere muito em relação a dois parâmetros. O primeiro diz respeito à forma como o </w:t>
      </w:r>
      <w:r w:rsidR="00F86FAD" w:rsidRPr="002C32E7">
        <w:rPr>
          <w:rFonts w:cs="Arial"/>
          <w:szCs w:val="28"/>
          <w:lang w:val="pt-PT"/>
        </w:rPr>
        <w:t>acompanhante</w:t>
      </w:r>
      <w:r w:rsidRPr="002C32E7">
        <w:rPr>
          <w:rFonts w:cs="Arial"/>
          <w:szCs w:val="28"/>
          <w:lang w:val="pt-PT"/>
        </w:rPr>
        <w:t xml:space="preserve"> é escolhido, devendo ser dada total liberdade de escolha aos eleitores. O segundo está relacionado com os requisitos de documentação para o voto </w:t>
      </w:r>
      <w:r w:rsidR="00150373" w:rsidRPr="002C32E7">
        <w:rPr>
          <w:rFonts w:cs="Arial"/>
          <w:szCs w:val="28"/>
          <w:lang w:val="pt-PT"/>
        </w:rPr>
        <w:t>acompanhado</w:t>
      </w:r>
      <w:r w:rsidRPr="002C32E7">
        <w:rPr>
          <w:rFonts w:cs="Arial"/>
          <w:szCs w:val="28"/>
          <w:lang w:val="pt-PT"/>
        </w:rPr>
        <w:t xml:space="preserve">, sendo recomendável reduzi-los ao mínimo possível. Ainda assim, o voto </w:t>
      </w:r>
      <w:r w:rsidR="00150373" w:rsidRPr="002C32E7">
        <w:rPr>
          <w:rFonts w:cs="Arial"/>
          <w:szCs w:val="28"/>
          <w:lang w:val="pt-PT"/>
        </w:rPr>
        <w:t>acompanhado</w:t>
      </w:r>
      <w:r w:rsidRPr="002C32E7">
        <w:rPr>
          <w:rFonts w:cs="Arial"/>
          <w:szCs w:val="28"/>
          <w:lang w:val="pt-PT"/>
        </w:rPr>
        <w:t xml:space="preserve"> restringe o princípio da independência e impede necessariamente o segredo do voto.</w:t>
      </w:r>
    </w:p>
    <w:p w14:paraId="7EA0EA31" w14:textId="77777777" w:rsidR="000446B0" w:rsidRPr="002C32E7" w:rsidRDefault="000446B0" w:rsidP="000446B0">
      <w:pPr>
        <w:rPr>
          <w:rFonts w:cs="Arial"/>
          <w:szCs w:val="28"/>
          <w:lang w:val="pt-PT"/>
        </w:rPr>
      </w:pPr>
    </w:p>
    <w:p w14:paraId="2AB0775C" w14:textId="0A37E226" w:rsidR="000446B0" w:rsidRPr="002C32E7" w:rsidRDefault="000446B0" w:rsidP="000446B0">
      <w:pPr>
        <w:rPr>
          <w:rFonts w:cs="Arial"/>
          <w:szCs w:val="28"/>
          <w:lang w:val="pt-PT"/>
        </w:rPr>
      </w:pPr>
      <w:r w:rsidRPr="002C32E7">
        <w:rPr>
          <w:rFonts w:cs="Arial"/>
          <w:szCs w:val="28"/>
          <w:lang w:val="pt-PT"/>
        </w:rPr>
        <w:t xml:space="preserve">Relativamente à votação com </w:t>
      </w:r>
      <w:r w:rsidR="008D4EE1">
        <w:rPr>
          <w:rFonts w:cs="Arial"/>
          <w:szCs w:val="28"/>
          <w:lang w:val="pt-PT"/>
        </w:rPr>
        <w:t xml:space="preserve">a </w:t>
      </w:r>
      <w:r w:rsidR="002E7E78">
        <w:rPr>
          <w:rFonts w:cs="Arial"/>
          <w:szCs w:val="28"/>
          <w:lang w:val="pt-PT"/>
        </w:rPr>
        <w:t>matriz</w:t>
      </w:r>
      <w:r w:rsidRPr="002C32E7">
        <w:rPr>
          <w:rFonts w:cs="Arial"/>
          <w:szCs w:val="28"/>
          <w:lang w:val="pt-PT"/>
        </w:rPr>
        <w:t xml:space="preserve">, o relatório aponta diferenças </w:t>
      </w:r>
      <w:r w:rsidR="00A61ACF" w:rsidRPr="002C32E7">
        <w:rPr>
          <w:rFonts w:cs="Arial"/>
          <w:szCs w:val="28"/>
          <w:lang w:val="pt-PT"/>
        </w:rPr>
        <w:t>na produção e distribuição d</w:t>
      </w:r>
      <w:r w:rsidR="00174E35" w:rsidRPr="002C32E7">
        <w:rPr>
          <w:rFonts w:cs="Arial"/>
          <w:szCs w:val="28"/>
          <w:lang w:val="pt-PT"/>
        </w:rPr>
        <w:t>a</w:t>
      </w:r>
      <w:r w:rsidR="00A61ACF" w:rsidRPr="002C32E7">
        <w:rPr>
          <w:rFonts w:cs="Arial"/>
          <w:szCs w:val="28"/>
          <w:lang w:val="pt-PT"/>
        </w:rPr>
        <w:t xml:space="preserve">s </w:t>
      </w:r>
      <w:r w:rsidR="00F1565A">
        <w:rPr>
          <w:rFonts w:cs="Arial"/>
          <w:szCs w:val="28"/>
          <w:lang w:val="pt-PT"/>
        </w:rPr>
        <w:t>matrizes</w:t>
      </w:r>
      <w:r w:rsidR="00A61ACF" w:rsidRPr="002C32E7">
        <w:rPr>
          <w:rFonts w:cs="Arial"/>
          <w:szCs w:val="28"/>
          <w:lang w:val="pt-PT"/>
        </w:rPr>
        <w:t>, no design d</w:t>
      </w:r>
      <w:r w:rsidR="00174E35" w:rsidRPr="002C32E7">
        <w:rPr>
          <w:rFonts w:cs="Arial"/>
          <w:szCs w:val="28"/>
          <w:lang w:val="pt-PT"/>
        </w:rPr>
        <w:t>a</w:t>
      </w:r>
      <w:r w:rsidR="00A61ACF" w:rsidRPr="002C32E7">
        <w:rPr>
          <w:rFonts w:cs="Arial"/>
          <w:szCs w:val="28"/>
          <w:lang w:val="pt-PT"/>
        </w:rPr>
        <w:t xml:space="preserve">s </w:t>
      </w:r>
      <w:r w:rsidR="00F1565A">
        <w:rPr>
          <w:rFonts w:cs="Arial"/>
          <w:szCs w:val="28"/>
          <w:lang w:val="pt-PT"/>
        </w:rPr>
        <w:t>matrizes</w:t>
      </w:r>
      <w:r w:rsidR="00A61ACF" w:rsidRPr="002C32E7">
        <w:rPr>
          <w:rFonts w:cs="Arial"/>
          <w:szCs w:val="28"/>
          <w:lang w:val="pt-PT"/>
        </w:rPr>
        <w:t xml:space="preserve"> e boletins de voto, bem como na apresentação do conteúdo nos boletins de voto. </w:t>
      </w:r>
      <w:r w:rsidR="00F1565A">
        <w:rPr>
          <w:rFonts w:cs="Arial"/>
          <w:szCs w:val="28"/>
          <w:lang w:val="pt-PT"/>
        </w:rPr>
        <w:t>A</w:t>
      </w:r>
      <w:r w:rsidR="00A61ACF" w:rsidRPr="002C32E7">
        <w:rPr>
          <w:rFonts w:cs="Arial"/>
          <w:szCs w:val="28"/>
          <w:lang w:val="pt-PT"/>
        </w:rPr>
        <w:t xml:space="preserve">s </w:t>
      </w:r>
      <w:r w:rsidR="00F1565A">
        <w:rPr>
          <w:rFonts w:cs="Arial"/>
          <w:szCs w:val="28"/>
          <w:lang w:val="pt-PT"/>
        </w:rPr>
        <w:t>matrizes</w:t>
      </w:r>
      <w:r w:rsidR="00A61ACF" w:rsidRPr="002C32E7">
        <w:rPr>
          <w:rFonts w:cs="Arial"/>
          <w:szCs w:val="28"/>
          <w:lang w:val="pt-PT"/>
        </w:rPr>
        <w:t xml:space="preserve"> devem ser produzid</w:t>
      </w:r>
      <w:r w:rsidR="00F1565A">
        <w:rPr>
          <w:rFonts w:cs="Arial"/>
          <w:szCs w:val="28"/>
          <w:lang w:val="pt-PT"/>
        </w:rPr>
        <w:t>a</w:t>
      </w:r>
      <w:r w:rsidR="00A61ACF" w:rsidRPr="002C32E7">
        <w:rPr>
          <w:rFonts w:cs="Arial"/>
          <w:szCs w:val="28"/>
          <w:lang w:val="pt-PT"/>
        </w:rPr>
        <w:t xml:space="preserve">s a nível central atempadamente. Devem incluir Braille e caracteres </w:t>
      </w:r>
      <w:r w:rsidR="008D4EE1">
        <w:rPr>
          <w:rFonts w:cs="Arial"/>
          <w:szCs w:val="28"/>
          <w:lang w:val="pt-PT"/>
        </w:rPr>
        <w:t>ampliados</w:t>
      </w:r>
      <w:r w:rsidR="008D4EE1" w:rsidRPr="002C32E7">
        <w:rPr>
          <w:rFonts w:cs="Arial"/>
          <w:szCs w:val="28"/>
          <w:lang w:val="pt-PT"/>
        </w:rPr>
        <w:t xml:space="preserve"> </w:t>
      </w:r>
      <w:r w:rsidR="00A61ACF" w:rsidRPr="002C32E7">
        <w:rPr>
          <w:rFonts w:cs="Arial"/>
          <w:szCs w:val="28"/>
          <w:lang w:val="pt-PT"/>
        </w:rPr>
        <w:t xml:space="preserve">em relevo com contraste suficiente. Deve existir um modelo único de boletim de voto nacional para simplificar a produção e devem ser disponibilizados ficheiros áudio </w:t>
      </w:r>
      <w:r w:rsidR="00A61ACF" w:rsidRPr="002C32E7">
        <w:rPr>
          <w:rFonts w:cs="Arial"/>
          <w:i/>
          <w:szCs w:val="28"/>
          <w:lang w:val="pt-PT"/>
        </w:rPr>
        <w:t xml:space="preserve">online </w:t>
      </w:r>
      <w:r w:rsidR="00A61ACF" w:rsidRPr="002C32E7">
        <w:rPr>
          <w:rFonts w:cs="Arial"/>
          <w:szCs w:val="28"/>
          <w:lang w:val="pt-PT"/>
        </w:rPr>
        <w:t xml:space="preserve">aos eleitores </w:t>
      </w:r>
      <w:r w:rsidR="005A1908" w:rsidRPr="002C32E7">
        <w:rPr>
          <w:rFonts w:cs="Arial"/>
          <w:szCs w:val="28"/>
          <w:lang w:val="pt-PT"/>
        </w:rPr>
        <w:t>com DV</w:t>
      </w:r>
      <w:r w:rsidR="00A61ACF" w:rsidRPr="002C32E7">
        <w:rPr>
          <w:rFonts w:cs="Arial"/>
          <w:szCs w:val="28"/>
          <w:lang w:val="pt-PT"/>
        </w:rPr>
        <w:t xml:space="preserve"> antes da eleição. Os carimbos podem ser uma boa opção para sistemas eleitorais que exigem que o eleitor escreva números, bem como para eleitores </w:t>
      </w:r>
      <w:r w:rsidR="005A1908" w:rsidRPr="002C32E7">
        <w:rPr>
          <w:rFonts w:cs="Arial"/>
          <w:szCs w:val="28"/>
          <w:lang w:val="pt-PT"/>
        </w:rPr>
        <w:t>com DV</w:t>
      </w:r>
      <w:r w:rsidR="00A61ACF" w:rsidRPr="002C32E7">
        <w:rPr>
          <w:rFonts w:cs="Arial"/>
          <w:szCs w:val="28"/>
          <w:lang w:val="pt-PT"/>
        </w:rPr>
        <w:t xml:space="preserve"> com dificuldades motoras. Contudo, a utilidade de </w:t>
      </w:r>
      <w:r w:rsidR="00F86FAD" w:rsidRPr="002C32E7">
        <w:rPr>
          <w:rFonts w:cs="Arial"/>
          <w:szCs w:val="28"/>
          <w:lang w:val="pt-PT"/>
        </w:rPr>
        <w:t xml:space="preserve">uma </w:t>
      </w:r>
      <w:r w:rsidR="002E7E78">
        <w:rPr>
          <w:rFonts w:cs="Arial"/>
          <w:szCs w:val="28"/>
          <w:lang w:val="pt-PT"/>
        </w:rPr>
        <w:t>matriz</w:t>
      </w:r>
      <w:r w:rsidR="00A61ACF" w:rsidRPr="002C32E7">
        <w:rPr>
          <w:rFonts w:cs="Arial"/>
          <w:szCs w:val="28"/>
          <w:lang w:val="pt-PT"/>
        </w:rPr>
        <w:t xml:space="preserve"> é limitada, uma vez que não permite remover, adicionar ou reordenar candidatos. A votação com </w:t>
      </w:r>
      <w:r w:rsidR="00AA486E">
        <w:rPr>
          <w:rFonts w:cs="Arial"/>
          <w:szCs w:val="28"/>
          <w:lang w:val="pt-PT"/>
        </w:rPr>
        <w:t xml:space="preserve">a </w:t>
      </w:r>
      <w:r w:rsidR="002E7E78">
        <w:rPr>
          <w:rFonts w:cs="Arial"/>
          <w:szCs w:val="28"/>
          <w:lang w:val="pt-PT"/>
        </w:rPr>
        <w:t>matriz</w:t>
      </w:r>
      <w:r w:rsidR="00A61ACF" w:rsidRPr="002C32E7">
        <w:rPr>
          <w:rFonts w:cs="Arial"/>
          <w:szCs w:val="28"/>
          <w:lang w:val="pt-PT"/>
        </w:rPr>
        <w:t xml:space="preserve"> proporciona um grande grau de independência e, em princípio, garante o segredo do voto.</w:t>
      </w:r>
    </w:p>
    <w:p w14:paraId="7E456444" w14:textId="77777777" w:rsidR="000446B0" w:rsidRPr="002C32E7" w:rsidRDefault="000446B0" w:rsidP="000446B0">
      <w:pPr>
        <w:rPr>
          <w:rFonts w:cs="Arial"/>
          <w:szCs w:val="28"/>
          <w:lang w:val="pt-PT"/>
        </w:rPr>
      </w:pPr>
    </w:p>
    <w:p w14:paraId="4EDFC695" w14:textId="44FF0B8F" w:rsidR="000446B0" w:rsidRPr="002C32E7" w:rsidRDefault="000446B0" w:rsidP="000446B0">
      <w:pPr>
        <w:rPr>
          <w:rFonts w:cs="Arial"/>
          <w:szCs w:val="28"/>
          <w:lang w:val="pt-PT"/>
        </w:rPr>
      </w:pPr>
      <w:r w:rsidRPr="002C32E7">
        <w:rPr>
          <w:rFonts w:cs="Arial"/>
          <w:szCs w:val="28"/>
          <w:lang w:val="pt-PT"/>
        </w:rPr>
        <w:t xml:space="preserve">Relativamente ao voto antecipado, o relatório argumenta que pode aliviar a pressão de votar no dia das eleições e dar aos eleitores </w:t>
      </w:r>
      <w:r w:rsidR="005A1908" w:rsidRPr="002C32E7">
        <w:rPr>
          <w:rFonts w:cs="Arial"/>
          <w:szCs w:val="28"/>
          <w:lang w:val="pt-PT"/>
        </w:rPr>
        <w:t>com DV</w:t>
      </w:r>
      <w:r w:rsidRPr="002C32E7">
        <w:rPr>
          <w:rFonts w:cs="Arial"/>
          <w:szCs w:val="28"/>
          <w:lang w:val="pt-PT"/>
        </w:rPr>
        <w:t xml:space="preserve"> todo o tempo necessário para tomarem uma decisão informada sem pressões. Deve existir o mínimo possível de documentação adicional ou requisitos de inscrição envolvidos. O voto antecipado só é uma boa opção se estiver disponível para todos os eleitores e a sua acessibilidade depende da disponibilidade de outros instrumentos, tais como </w:t>
      </w:r>
      <w:r w:rsidR="00174E35" w:rsidRPr="002C32E7">
        <w:rPr>
          <w:rFonts w:cs="Arial"/>
          <w:szCs w:val="28"/>
          <w:lang w:val="pt-PT"/>
        </w:rPr>
        <w:t>a</w:t>
      </w:r>
      <w:r w:rsidRPr="002C32E7">
        <w:rPr>
          <w:rFonts w:cs="Arial"/>
          <w:szCs w:val="28"/>
          <w:lang w:val="pt-PT"/>
        </w:rPr>
        <w:t xml:space="preserve">s </w:t>
      </w:r>
      <w:r w:rsidR="00F1565A">
        <w:rPr>
          <w:rFonts w:cs="Arial"/>
          <w:szCs w:val="28"/>
          <w:lang w:val="pt-PT"/>
        </w:rPr>
        <w:t>matrizes</w:t>
      </w:r>
      <w:r w:rsidRPr="002C32E7">
        <w:rPr>
          <w:rFonts w:cs="Arial"/>
          <w:szCs w:val="28"/>
          <w:lang w:val="pt-PT"/>
        </w:rPr>
        <w:t>.</w:t>
      </w:r>
    </w:p>
    <w:p w14:paraId="47247851" w14:textId="77777777" w:rsidR="000446B0" w:rsidRPr="002C32E7" w:rsidRDefault="000446B0" w:rsidP="000446B0">
      <w:pPr>
        <w:rPr>
          <w:rFonts w:cs="Arial"/>
          <w:szCs w:val="28"/>
          <w:lang w:val="pt-PT"/>
        </w:rPr>
      </w:pPr>
    </w:p>
    <w:p w14:paraId="79D22AE0" w14:textId="674E1D40" w:rsidR="000446B0" w:rsidRPr="002C32E7" w:rsidRDefault="000446B0" w:rsidP="000446B0">
      <w:pPr>
        <w:rPr>
          <w:rFonts w:cs="Arial"/>
          <w:szCs w:val="28"/>
          <w:lang w:val="pt-PT"/>
        </w:rPr>
      </w:pPr>
      <w:r w:rsidRPr="002C32E7">
        <w:rPr>
          <w:rFonts w:cs="Arial"/>
          <w:szCs w:val="28"/>
          <w:lang w:val="pt-PT"/>
        </w:rPr>
        <w:t xml:space="preserve">Relativamente à votação por correspondência, o relatório assinala duas formas muito diferentes de votar sem estar fisicamente presente na mesa de voto, nomeadamente o voto </w:t>
      </w:r>
      <w:r w:rsidR="000475DE" w:rsidRPr="000475DE">
        <w:rPr>
          <w:rFonts w:cs="Arial"/>
          <w:szCs w:val="28"/>
          <w:lang w:val="pt-PT"/>
        </w:rPr>
        <w:t xml:space="preserve">por correspondência </w:t>
      </w:r>
      <w:r w:rsidRPr="002C32E7">
        <w:rPr>
          <w:rFonts w:cs="Arial"/>
          <w:szCs w:val="28"/>
          <w:lang w:val="pt-PT"/>
        </w:rPr>
        <w:t xml:space="preserve">e as urnas de voto móveis. Independentemente </w:t>
      </w:r>
      <w:r w:rsidRPr="002C32E7">
        <w:rPr>
          <w:rFonts w:cs="Arial"/>
          <w:szCs w:val="28"/>
          <w:lang w:val="pt-PT"/>
        </w:rPr>
        <w:lastRenderedPageBreak/>
        <w:t xml:space="preserve">desta diferença, as opções para votar fora da mesa de voto devem estar disponíveis para todos os eleitores. Devem ser evitados procedimentos de candidatura difíceis. É mais provável que a casa de uma </w:t>
      </w:r>
      <w:r w:rsidR="00A4614A">
        <w:rPr>
          <w:rFonts w:cs="Arial"/>
          <w:szCs w:val="28"/>
          <w:lang w:val="pt-PT"/>
        </w:rPr>
        <w:t>Pc</w:t>
      </w:r>
      <w:r w:rsidR="005A1908" w:rsidRPr="002C32E7">
        <w:rPr>
          <w:rFonts w:cs="Arial"/>
          <w:szCs w:val="28"/>
          <w:lang w:val="pt-PT"/>
        </w:rPr>
        <w:t>DV</w:t>
      </w:r>
      <w:r w:rsidRPr="002C32E7">
        <w:rPr>
          <w:rFonts w:cs="Arial"/>
          <w:szCs w:val="28"/>
          <w:lang w:val="pt-PT"/>
        </w:rPr>
        <w:t xml:space="preserve"> proporcione um ambiente apropriado para o eleitor no que diz respeito, por exemplo, às condições de iluminação. Se estiver associado a outros métodos de votação, o voto por correspondência pode aumentar a independência do voto, mas pode também pôr em risco o segredo do voto.</w:t>
      </w:r>
    </w:p>
    <w:p w14:paraId="5D289FC1" w14:textId="77777777" w:rsidR="000446B0" w:rsidRPr="002C32E7" w:rsidRDefault="000446B0" w:rsidP="000446B0">
      <w:pPr>
        <w:rPr>
          <w:rFonts w:cs="Arial"/>
          <w:szCs w:val="28"/>
          <w:lang w:val="pt-PT"/>
        </w:rPr>
      </w:pPr>
    </w:p>
    <w:p w14:paraId="0EC3D108" w14:textId="4F773E87" w:rsidR="000446B0" w:rsidRPr="002C32E7" w:rsidRDefault="000446B0" w:rsidP="000446B0">
      <w:pPr>
        <w:rPr>
          <w:rFonts w:cs="Arial"/>
          <w:szCs w:val="28"/>
          <w:lang w:val="pt-PT"/>
        </w:rPr>
      </w:pPr>
      <w:r w:rsidRPr="002C32E7">
        <w:rPr>
          <w:rFonts w:cs="Arial"/>
          <w:szCs w:val="28"/>
          <w:lang w:val="pt-PT"/>
        </w:rPr>
        <w:t xml:space="preserve">Relativamente ao voto eletrónico, o método alternativo menos utilizado, a implementação prática difere na prevalência das máquinas de votação e no processo de votação, bem como no design da máquina de votação e do boletim de voto eletrónico. Recomenda-se a colocação de máquinas de votação em todos os locais para chegar ao maior número de eleitores </w:t>
      </w:r>
      <w:r w:rsidR="005A1908" w:rsidRPr="002C32E7">
        <w:rPr>
          <w:rFonts w:cs="Arial"/>
          <w:szCs w:val="28"/>
          <w:lang w:val="pt-PT"/>
        </w:rPr>
        <w:t>com DV</w:t>
      </w:r>
      <w:r w:rsidRPr="002C32E7">
        <w:rPr>
          <w:rFonts w:cs="Arial"/>
          <w:szCs w:val="28"/>
          <w:lang w:val="pt-PT"/>
        </w:rPr>
        <w:t xml:space="preserve">. O design operacional da máquina e do boletim de voto eletrónico tem de ser acessível, incluindo um </w:t>
      </w:r>
      <w:r w:rsidR="005A1908" w:rsidRPr="002C32E7">
        <w:rPr>
          <w:rFonts w:cs="Arial"/>
          <w:szCs w:val="28"/>
          <w:lang w:val="pt-PT"/>
        </w:rPr>
        <w:t>leitor de ecrã</w:t>
      </w:r>
      <w:r w:rsidRPr="002C32E7">
        <w:rPr>
          <w:rFonts w:cs="Arial"/>
          <w:szCs w:val="28"/>
          <w:lang w:val="pt-PT"/>
        </w:rPr>
        <w:t>, apresentação em Braille, sons de confirmação acústica e botões táteis. O voto eletrónico também oferece vantagens para os países com sistemas de votação complexos, uma vez que ações como remover, acrescentar ou ordenar os candidatos podem ser mais facilmente realizadas com uma interface eletrónica. Para isso, não importa se a máquina depende de um teclado de computador, de um teclado de telefone ou de uma máquina com vários botões. O voto eletrónico garante eleições em condições de igualdade</w:t>
      </w:r>
      <w:r w:rsidR="00536C68" w:rsidRPr="002C32E7">
        <w:rPr>
          <w:rFonts w:cs="Arial"/>
          <w:szCs w:val="28"/>
          <w:lang w:val="pt-PT"/>
        </w:rPr>
        <w:t>, se estiver disponível para todos os eleitores. Garante também o voto totalmente independente e secreto, se concebido de forma acessível.</w:t>
      </w:r>
    </w:p>
    <w:p w14:paraId="7A859144" w14:textId="77777777" w:rsidR="000446B0" w:rsidRPr="002C32E7" w:rsidRDefault="000446B0" w:rsidP="000446B0">
      <w:pPr>
        <w:rPr>
          <w:rFonts w:cs="Arial"/>
          <w:szCs w:val="28"/>
          <w:lang w:val="pt-PT"/>
        </w:rPr>
      </w:pPr>
    </w:p>
    <w:p w14:paraId="0936EAEA" w14:textId="28CD2E84" w:rsidR="000446B0" w:rsidRPr="002C32E7" w:rsidRDefault="000446B0" w:rsidP="000446B0">
      <w:pPr>
        <w:rPr>
          <w:rFonts w:cs="Arial"/>
          <w:szCs w:val="28"/>
          <w:lang w:val="pt-PT"/>
        </w:rPr>
      </w:pPr>
      <w:r w:rsidRPr="002C32E7">
        <w:rPr>
          <w:rFonts w:cs="Arial"/>
          <w:szCs w:val="28"/>
          <w:lang w:val="pt-PT"/>
        </w:rPr>
        <w:t xml:space="preserve">A implementação de todos estes métodos de votação está dependente da </w:t>
      </w:r>
      <w:r w:rsidR="00157FE0">
        <w:rPr>
          <w:rFonts w:cs="Arial"/>
          <w:szCs w:val="28"/>
          <w:lang w:val="pt-PT"/>
        </w:rPr>
        <w:t>consciencialização</w:t>
      </w:r>
      <w:r w:rsidRPr="002C32E7">
        <w:rPr>
          <w:rFonts w:cs="Arial"/>
          <w:szCs w:val="28"/>
          <w:lang w:val="pt-PT"/>
        </w:rPr>
        <w:t xml:space="preserve"> dos agentes eleitorais. Existirá uma maior </w:t>
      </w:r>
      <w:r w:rsidR="00157FE0">
        <w:rPr>
          <w:rFonts w:cs="Arial"/>
          <w:szCs w:val="28"/>
          <w:lang w:val="pt-PT"/>
        </w:rPr>
        <w:t>consciencialização</w:t>
      </w:r>
      <w:r w:rsidRPr="002C32E7">
        <w:rPr>
          <w:rFonts w:cs="Arial"/>
          <w:szCs w:val="28"/>
          <w:lang w:val="pt-PT"/>
        </w:rPr>
        <w:t xml:space="preserve"> se as mesmas regras se aplicarem a todas as eleições, mas, de qualquer forma, é importante informar os agentes eleitorais sobre as suas responsabilidades no dia da eleição. Isto é normalmente feito através de sessões de formação. No entanto, 34 países não formulam quaisquer requisitos de formação na sua legislação eleitoral. Onze países têm um requisito de formação, mas a sua legislação não menciona os direitos políticos das pessoas com deficiência como uma componente de formação. Consequentemente, é frequente os agentes eleitorais não saberem como assegurar a acessibilidade ao processo político para os cidadãos </w:t>
      </w:r>
      <w:r w:rsidR="005A1908" w:rsidRPr="002C32E7">
        <w:rPr>
          <w:rFonts w:cs="Arial"/>
          <w:szCs w:val="28"/>
          <w:lang w:val="pt-PT"/>
        </w:rPr>
        <w:t>com DV</w:t>
      </w:r>
      <w:r w:rsidRPr="002C32E7">
        <w:rPr>
          <w:rFonts w:cs="Arial"/>
          <w:szCs w:val="28"/>
          <w:lang w:val="pt-PT"/>
        </w:rPr>
        <w:t xml:space="preserve">. A cooperação contínua com </w:t>
      </w:r>
      <w:r w:rsidRPr="00455471">
        <w:rPr>
          <w:rFonts w:cs="Arial"/>
          <w:szCs w:val="28"/>
          <w:lang w:val="pt-PT"/>
        </w:rPr>
        <w:t xml:space="preserve">organizações de </w:t>
      </w:r>
      <w:r w:rsidR="005C2EBC" w:rsidRPr="00455471">
        <w:rPr>
          <w:rFonts w:cs="Arial"/>
          <w:szCs w:val="28"/>
          <w:lang w:val="pt-PT"/>
        </w:rPr>
        <w:t>pessoas com deficiência visual</w:t>
      </w:r>
      <w:r w:rsidRPr="00455471">
        <w:rPr>
          <w:rFonts w:cs="Arial"/>
          <w:szCs w:val="28"/>
          <w:lang w:val="pt-PT"/>
        </w:rPr>
        <w:t xml:space="preserve"> </w:t>
      </w:r>
      <w:r w:rsidRPr="00AA486E">
        <w:rPr>
          <w:rFonts w:cs="Arial"/>
          <w:szCs w:val="28"/>
          <w:lang w:val="pt-PT"/>
        </w:rPr>
        <w:t>no país é uma b</w:t>
      </w:r>
      <w:r w:rsidRPr="002C32E7">
        <w:rPr>
          <w:rFonts w:cs="Arial"/>
          <w:szCs w:val="28"/>
          <w:lang w:val="pt-PT"/>
        </w:rPr>
        <w:t xml:space="preserve">oa </w:t>
      </w:r>
      <w:r w:rsidRPr="002C32E7">
        <w:rPr>
          <w:rFonts w:cs="Arial"/>
          <w:szCs w:val="28"/>
          <w:lang w:val="pt-PT"/>
        </w:rPr>
        <w:lastRenderedPageBreak/>
        <w:t xml:space="preserve">ferramenta para criar e manter a </w:t>
      </w:r>
      <w:r w:rsidR="00157FE0">
        <w:rPr>
          <w:rFonts w:cs="Arial"/>
          <w:szCs w:val="28"/>
          <w:lang w:val="pt-PT"/>
        </w:rPr>
        <w:t>consciencialização</w:t>
      </w:r>
      <w:r w:rsidRPr="002C32E7">
        <w:rPr>
          <w:rFonts w:cs="Arial"/>
          <w:szCs w:val="28"/>
          <w:lang w:val="pt-PT"/>
        </w:rPr>
        <w:t xml:space="preserve"> entre os agentes eleitorais. </w:t>
      </w:r>
    </w:p>
    <w:p w14:paraId="7122DBF4" w14:textId="77777777" w:rsidR="000446B0" w:rsidRPr="002C32E7" w:rsidRDefault="000446B0" w:rsidP="000446B0">
      <w:pPr>
        <w:rPr>
          <w:rFonts w:cs="Arial"/>
          <w:szCs w:val="28"/>
          <w:lang w:val="pt-PT"/>
        </w:rPr>
      </w:pPr>
    </w:p>
    <w:p w14:paraId="05894A20" w14:textId="735FDC71" w:rsidR="000446B0" w:rsidRPr="002C32E7" w:rsidRDefault="000446B0" w:rsidP="000446B0">
      <w:pPr>
        <w:rPr>
          <w:rFonts w:cs="Arial"/>
          <w:szCs w:val="28"/>
          <w:lang w:val="pt-PT"/>
        </w:rPr>
      </w:pPr>
      <w:r w:rsidRPr="002C32E7">
        <w:rPr>
          <w:rFonts w:cs="Arial"/>
          <w:szCs w:val="28"/>
          <w:lang w:val="pt-PT"/>
        </w:rPr>
        <w:t xml:space="preserve">Este relatório conclui com a observação de que o ato de votar não é totalmente acessível em nenhum país da Europa. Ainda assim, o relatório apresenta 26 boas práticas que podem construir uma experiência de votação mais igualitária, independente e secreta para os eleitores </w:t>
      </w:r>
      <w:r w:rsidR="005A1908" w:rsidRPr="002C32E7">
        <w:rPr>
          <w:rFonts w:cs="Arial"/>
          <w:szCs w:val="28"/>
          <w:lang w:val="pt-PT"/>
        </w:rPr>
        <w:t>com DV</w:t>
      </w:r>
      <w:r w:rsidRPr="002C32E7">
        <w:rPr>
          <w:rFonts w:cs="Arial"/>
          <w:szCs w:val="28"/>
          <w:lang w:val="pt-PT"/>
        </w:rPr>
        <w:t xml:space="preserve">. Embora a votação </w:t>
      </w:r>
      <w:r w:rsidR="00150373" w:rsidRPr="002C32E7">
        <w:rPr>
          <w:rFonts w:cs="Arial"/>
          <w:szCs w:val="28"/>
          <w:lang w:val="pt-PT"/>
        </w:rPr>
        <w:t>acompanhada</w:t>
      </w:r>
      <w:r w:rsidRPr="002C32E7">
        <w:rPr>
          <w:rFonts w:cs="Arial"/>
          <w:szCs w:val="28"/>
          <w:lang w:val="pt-PT"/>
        </w:rPr>
        <w:t xml:space="preserve"> deva permanecer sempre como uma escolha para os eleitores </w:t>
      </w:r>
      <w:r w:rsidR="005A1908" w:rsidRPr="002C32E7">
        <w:rPr>
          <w:rFonts w:cs="Arial"/>
          <w:szCs w:val="28"/>
          <w:lang w:val="pt-PT"/>
        </w:rPr>
        <w:t>com DV</w:t>
      </w:r>
      <w:r w:rsidRPr="002C32E7">
        <w:rPr>
          <w:rFonts w:cs="Arial"/>
          <w:szCs w:val="28"/>
          <w:lang w:val="pt-PT"/>
        </w:rPr>
        <w:t xml:space="preserve">, não deve ser a única opção disponível, como acontece atualmente em 58% dos países inquiridos. Para o pleno funcionamento de métodos de votação alternativos acessíveis, é ainda necessário que os agentes eleitorais estejam conscientes das disposições legais existentes e das necessidades dos eleitores </w:t>
      </w:r>
      <w:r w:rsidR="005A1908" w:rsidRPr="002C32E7">
        <w:rPr>
          <w:rFonts w:cs="Arial"/>
          <w:szCs w:val="28"/>
          <w:lang w:val="pt-PT"/>
        </w:rPr>
        <w:t>com DV</w:t>
      </w:r>
      <w:r w:rsidRPr="002C32E7">
        <w:rPr>
          <w:rFonts w:cs="Arial"/>
          <w:szCs w:val="28"/>
          <w:lang w:val="pt-PT"/>
        </w:rPr>
        <w:t>. Os métodos de votação alternativos podem aumentar o nível de acessibilidade das eleições. Como tal, podem contribuir de forma crucial para a implementação do Artigo 29</w:t>
      </w:r>
      <w:r w:rsidR="00DF1E48" w:rsidRPr="002C32E7">
        <w:rPr>
          <w:rFonts w:cs="Arial"/>
          <w:szCs w:val="28"/>
          <w:lang w:val="pt-PT"/>
        </w:rPr>
        <w:t xml:space="preserve">.º </w:t>
      </w:r>
      <w:r w:rsidRPr="002C32E7">
        <w:rPr>
          <w:rFonts w:cs="Arial"/>
          <w:szCs w:val="28"/>
          <w:lang w:val="pt-PT"/>
        </w:rPr>
        <w:t xml:space="preserve">da </w:t>
      </w:r>
      <w:r w:rsidR="00150373" w:rsidRPr="002C32E7">
        <w:rPr>
          <w:rFonts w:cs="Arial"/>
          <w:szCs w:val="28"/>
          <w:lang w:val="pt-PT"/>
        </w:rPr>
        <w:t>CDPD da ONU</w:t>
      </w:r>
      <w:r w:rsidRPr="002C32E7">
        <w:rPr>
          <w:rFonts w:cs="Arial"/>
          <w:szCs w:val="28"/>
          <w:lang w:val="pt-PT"/>
        </w:rPr>
        <w:t xml:space="preserve"> na Europa.</w:t>
      </w:r>
    </w:p>
    <w:p w14:paraId="7C3C5823" w14:textId="77777777" w:rsidR="002B1EA2" w:rsidRPr="002C32E7" w:rsidRDefault="002B1EA2">
      <w:pPr>
        <w:spacing w:after="160" w:line="259" w:lineRule="auto"/>
        <w:rPr>
          <w:lang w:val="pt-PT"/>
        </w:rPr>
      </w:pPr>
      <w:r w:rsidRPr="002C32E7">
        <w:rPr>
          <w:lang w:val="pt-PT"/>
        </w:rPr>
        <w:br w:type="page"/>
      </w:r>
    </w:p>
    <w:p w14:paraId="320E3D4A" w14:textId="77777777" w:rsidR="00BE6746" w:rsidRPr="002C32E7" w:rsidRDefault="002B1EA2" w:rsidP="00DD0339">
      <w:pPr>
        <w:pStyle w:val="Cabealho1"/>
        <w:numPr>
          <w:ilvl w:val="0"/>
          <w:numId w:val="0"/>
        </w:numPr>
        <w:ind w:left="1134" w:hanging="1134"/>
        <w:rPr>
          <w:lang w:val="pt-PT"/>
        </w:rPr>
      </w:pPr>
      <w:bookmarkStart w:id="2" w:name="_Toc521341400"/>
      <w:bookmarkStart w:id="3" w:name="_Toc528674881"/>
      <w:r w:rsidRPr="002C32E7">
        <w:rPr>
          <w:lang w:val="pt-PT"/>
        </w:rPr>
        <w:lastRenderedPageBreak/>
        <w:t>ÍNDICE</w:t>
      </w:r>
      <w:bookmarkEnd w:id="2"/>
      <w:bookmarkEnd w:id="3"/>
    </w:p>
    <w:p w14:paraId="22A9CD9F" w14:textId="715CBDCF" w:rsidR="007B3B26" w:rsidRPr="002C32E7" w:rsidRDefault="008C0548">
      <w:pPr>
        <w:pStyle w:val="ndice1"/>
        <w:tabs>
          <w:tab w:val="right" w:leader="dot" w:pos="8494"/>
        </w:tabs>
        <w:rPr>
          <w:rFonts w:asciiTheme="minorHAnsi" w:eastAsiaTheme="minorEastAsia" w:hAnsiTheme="minorHAnsi" w:cstheme="minorBidi"/>
          <w:sz w:val="22"/>
          <w:szCs w:val="22"/>
          <w:lang w:val="pt-PT" w:eastAsia="de-DE"/>
        </w:rPr>
      </w:pPr>
      <w:r w:rsidRPr="002C32E7">
        <w:rPr>
          <w:lang w:val="pt-PT"/>
        </w:rPr>
        <w:fldChar w:fldCharType="begin"/>
      </w:r>
      <w:r w:rsidRPr="002C32E7">
        <w:rPr>
          <w:lang w:val="pt-PT"/>
        </w:rPr>
        <w:instrText xml:space="preserve"> TOC \o "1-2" \h \z \u </w:instrText>
      </w:r>
      <w:r w:rsidRPr="002C32E7">
        <w:rPr>
          <w:lang w:val="pt-PT"/>
        </w:rPr>
        <w:fldChar w:fldCharType="separate"/>
      </w:r>
      <w:hyperlink w:anchor="_Toc528674880" w:history="1">
        <w:r w:rsidR="007B3B26" w:rsidRPr="002C32E7">
          <w:rPr>
            <w:rStyle w:val="Hiperligao"/>
            <w:lang w:val="pt-PT"/>
          </w:rPr>
          <w:t>SÍNTESE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_Toc528674880 \h </w:instrText>
        </w:r>
        <w:r w:rsidR="007B3B26" w:rsidRPr="002C32E7">
          <w:rPr>
            <w:webHidden/>
            <w:lang w:val="pt-PT"/>
          </w:rPr>
        </w:r>
        <w:r w:rsidR="007B3B26" w:rsidRPr="002C32E7">
          <w:rPr>
            <w:webHidden/>
            <w:lang w:val="pt-PT"/>
          </w:rPr>
          <w:fldChar w:fldCharType="separate"/>
        </w:r>
        <w:r w:rsidR="004354CA">
          <w:rPr>
            <w:noProof/>
            <w:webHidden/>
            <w:lang w:val="pt-PT"/>
          </w:rPr>
          <w:t>3</w:t>
        </w:r>
        <w:r w:rsidR="007B3B26" w:rsidRPr="002C32E7">
          <w:rPr>
            <w:webHidden/>
            <w:lang w:val="pt-PT"/>
          </w:rPr>
          <w:fldChar w:fldCharType="end"/>
        </w:r>
      </w:hyperlink>
    </w:p>
    <w:p w14:paraId="67421DFB" w14:textId="2D7BC32A" w:rsidR="007B3B26" w:rsidRPr="002C32E7" w:rsidRDefault="00455471">
      <w:pPr>
        <w:pStyle w:val="ndice1"/>
        <w:tabs>
          <w:tab w:val="right" w:leader="dot" w:pos="8494"/>
        </w:tabs>
        <w:rPr>
          <w:rFonts w:asciiTheme="minorHAnsi" w:eastAsiaTheme="minorEastAsia" w:hAnsiTheme="minorHAnsi" w:cstheme="minorBidi"/>
          <w:sz w:val="22"/>
          <w:szCs w:val="22"/>
          <w:lang w:val="pt-PT" w:eastAsia="de-DE"/>
        </w:rPr>
      </w:pPr>
      <w:hyperlink w:anchor="_Toc528674881" w:history="1">
        <w:r w:rsidR="007B3B26" w:rsidRPr="002C32E7">
          <w:rPr>
            <w:rStyle w:val="Hiperligao"/>
            <w:lang w:val="pt-PT"/>
          </w:rPr>
          <w:t>ÍNDICE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_Toc528674881 \h </w:instrText>
        </w:r>
        <w:r w:rsidR="007B3B26" w:rsidRPr="002C32E7">
          <w:rPr>
            <w:webHidden/>
            <w:lang w:val="pt-PT"/>
          </w:rPr>
        </w:r>
        <w:r w:rsidR="007B3B26" w:rsidRPr="002C32E7">
          <w:rPr>
            <w:webHidden/>
            <w:lang w:val="pt-PT"/>
          </w:rPr>
          <w:fldChar w:fldCharType="separate"/>
        </w:r>
        <w:r w:rsidR="004354CA">
          <w:rPr>
            <w:noProof/>
            <w:webHidden/>
            <w:lang w:val="pt-PT"/>
          </w:rPr>
          <w:t>8</w:t>
        </w:r>
        <w:r w:rsidR="007B3B26" w:rsidRPr="002C32E7">
          <w:rPr>
            <w:webHidden/>
            <w:lang w:val="pt-PT"/>
          </w:rPr>
          <w:fldChar w:fldCharType="end"/>
        </w:r>
      </w:hyperlink>
    </w:p>
    <w:p w14:paraId="6E85227D" w14:textId="59C5E6D7" w:rsidR="007B3B26" w:rsidRPr="002C32E7" w:rsidRDefault="00455471">
      <w:pPr>
        <w:pStyle w:val="ndice1"/>
        <w:tabs>
          <w:tab w:val="right" w:leader="dot" w:pos="8494"/>
        </w:tabs>
        <w:rPr>
          <w:rFonts w:asciiTheme="minorHAnsi" w:eastAsiaTheme="minorEastAsia" w:hAnsiTheme="minorHAnsi" w:cstheme="minorBidi"/>
          <w:sz w:val="22"/>
          <w:szCs w:val="22"/>
          <w:lang w:val="pt-PT" w:eastAsia="de-DE"/>
        </w:rPr>
      </w:pPr>
      <w:hyperlink w:anchor="_Toc528674882" w:history="1">
        <w:r w:rsidR="007B3B26" w:rsidRPr="002C32E7">
          <w:rPr>
            <w:rStyle w:val="Hiperligao"/>
            <w:lang w:val="pt-PT"/>
          </w:rPr>
          <w:t>DEFINIÇÕES E ABREVIATURAS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_Toc528674882 \h </w:instrText>
        </w:r>
        <w:r w:rsidR="007B3B26" w:rsidRPr="002C32E7">
          <w:rPr>
            <w:webHidden/>
            <w:lang w:val="pt-PT"/>
          </w:rPr>
        </w:r>
        <w:r w:rsidR="007B3B26" w:rsidRPr="002C32E7">
          <w:rPr>
            <w:webHidden/>
            <w:lang w:val="pt-PT"/>
          </w:rPr>
          <w:fldChar w:fldCharType="separate"/>
        </w:r>
        <w:r w:rsidR="004354CA">
          <w:rPr>
            <w:noProof/>
            <w:webHidden/>
            <w:lang w:val="pt-PT"/>
          </w:rPr>
          <w:t>9</w:t>
        </w:r>
        <w:r w:rsidR="007B3B26" w:rsidRPr="002C32E7">
          <w:rPr>
            <w:webHidden/>
            <w:lang w:val="pt-PT"/>
          </w:rPr>
          <w:fldChar w:fldCharType="end"/>
        </w:r>
      </w:hyperlink>
    </w:p>
    <w:p w14:paraId="0488FC5E" w14:textId="5E624045" w:rsidR="007B3B26" w:rsidRPr="002C32E7" w:rsidRDefault="00455471">
      <w:pPr>
        <w:pStyle w:val="ndice1"/>
        <w:tabs>
          <w:tab w:val="right" w:leader="dot" w:pos="8494"/>
        </w:tabs>
        <w:rPr>
          <w:rFonts w:asciiTheme="minorHAnsi" w:eastAsiaTheme="minorEastAsia" w:hAnsiTheme="minorHAnsi" w:cstheme="minorBidi"/>
          <w:sz w:val="22"/>
          <w:szCs w:val="22"/>
          <w:lang w:val="pt-PT" w:eastAsia="de-DE"/>
        </w:rPr>
      </w:pPr>
      <w:hyperlink w:anchor="_Toc528674883" w:history="1">
        <w:r w:rsidR="007B3B26" w:rsidRPr="002C32E7">
          <w:rPr>
            <w:rStyle w:val="Hiperligao"/>
            <w:lang w:val="pt-PT"/>
          </w:rPr>
          <w:t>REGISTO DAS MELHORES PRÁTICAS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_Toc528674883 \h </w:instrText>
        </w:r>
        <w:r w:rsidR="007B3B26" w:rsidRPr="002C32E7">
          <w:rPr>
            <w:webHidden/>
            <w:lang w:val="pt-PT"/>
          </w:rPr>
        </w:r>
        <w:r w:rsidR="007B3B26" w:rsidRPr="002C32E7">
          <w:rPr>
            <w:webHidden/>
            <w:lang w:val="pt-PT"/>
          </w:rPr>
          <w:fldChar w:fldCharType="separate"/>
        </w:r>
        <w:r w:rsidR="004354CA">
          <w:rPr>
            <w:noProof/>
            <w:webHidden/>
            <w:lang w:val="pt-PT"/>
          </w:rPr>
          <w:t>11</w:t>
        </w:r>
        <w:r w:rsidR="007B3B26" w:rsidRPr="002C32E7">
          <w:rPr>
            <w:webHidden/>
            <w:lang w:val="pt-PT"/>
          </w:rPr>
          <w:fldChar w:fldCharType="end"/>
        </w:r>
      </w:hyperlink>
    </w:p>
    <w:p w14:paraId="16464571" w14:textId="4CAF5172" w:rsidR="007B3B26" w:rsidRPr="002C32E7" w:rsidRDefault="00455471">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84" w:history="1">
        <w:r w:rsidR="007B3B26" w:rsidRPr="002C32E7">
          <w:rPr>
            <w:rStyle w:val="Hiperligao"/>
            <w:lang w:val="pt-PT"/>
          </w:rPr>
          <w:t>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INTRODUÇÃO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_Toc528674884 \h </w:instrText>
        </w:r>
        <w:r w:rsidR="007B3B26" w:rsidRPr="002C32E7">
          <w:rPr>
            <w:webHidden/>
            <w:lang w:val="pt-PT"/>
          </w:rPr>
        </w:r>
        <w:r w:rsidR="007B3B26" w:rsidRPr="002C32E7">
          <w:rPr>
            <w:webHidden/>
            <w:lang w:val="pt-PT"/>
          </w:rPr>
          <w:fldChar w:fldCharType="separate"/>
        </w:r>
        <w:r w:rsidR="004354CA">
          <w:rPr>
            <w:noProof/>
            <w:webHidden/>
            <w:lang w:val="pt-PT"/>
          </w:rPr>
          <w:t>12</w:t>
        </w:r>
        <w:r w:rsidR="007B3B26" w:rsidRPr="002C32E7">
          <w:rPr>
            <w:webHidden/>
            <w:lang w:val="pt-PT"/>
          </w:rPr>
          <w:fldChar w:fldCharType="end"/>
        </w:r>
      </w:hyperlink>
    </w:p>
    <w:p w14:paraId="20E2C8BC" w14:textId="7C0BE274"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85" w:history="1">
        <w:r w:rsidR="007B3B26" w:rsidRPr="002C32E7">
          <w:rPr>
            <w:rStyle w:val="Hiperligao"/>
            <w:lang w:val="pt-PT"/>
          </w:rPr>
          <w:t>1.1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Contexto Jurídico e Político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_Toc528674885 \h </w:instrText>
        </w:r>
        <w:r w:rsidR="007B3B26" w:rsidRPr="002C32E7">
          <w:rPr>
            <w:webHidden/>
            <w:lang w:val="pt-PT"/>
          </w:rPr>
        </w:r>
        <w:r w:rsidR="007B3B26" w:rsidRPr="002C32E7">
          <w:rPr>
            <w:webHidden/>
            <w:lang w:val="pt-PT"/>
          </w:rPr>
          <w:fldChar w:fldCharType="separate"/>
        </w:r>
        <w:r w:rsidR="004354CA">
          <w:rPr>
            <w:noProof/>
            <w:webHidden/>
            <w:lang w:val="pt-PT"/>
          </w:rPr>
          <w:t>12</w:t>
        </w:r>
        <w:r w:rsidR="007B3B26" w:rsidRPr="002C32E7">
          <w:rPr>
            <w:webHidden/>
            <w:lang w:val="pt-PT"/>
          </w:rPr>
          <w:fldChar w:fldCharType="end"/>
        </w:r>
      </w:hyperlink>
    </w:p>
    <w:p w14:paraId="373B8F1E" w14:textId="3D3AB79E"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86" w:history="1">
        <w:r w:rsidR="007B3B26" w:rsidRPr="002C32E7">
          <w:rPr>
            <w:rStyle w:val="Hiperligao"/>
            <w:lang w:val="pt-PT"/>
          </w:rPr>
          <w:t>1.2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Investigação Existente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_Toc528674886 \h </w:instrText>
        </w:r>
        <w:r w:rsidR="007B3B26" w:rsidRPr="002C32E7">
          <w:rPr>
            <w:webHidden/>
            <w:lang w:val="pt-PT"/>
          </w:rPr>
        </w:r>
        <w:r w:rsidR="007B3B26" w:rsidRPr="002C32E7">
          <w:rPr>
            <w:webHidden/>
            <w:lang w:val="pt-PT"/>
          </w:rPr>
          <w:fldChar w:fldCharType="separate"/>
        </w:r>
        <w:r w:rsidR="004354CA">
          <w:rPr>
            <w:noProof/>
            <w:webHidden/>
            <w:lang w:val="pt-PT"/>
          </w:rPr>
          <w:t>14</w:t>
        </w:r>
        <w:r w:rsidR="007B3B26" w:rsidRPr="002C32E7">
          <w:rPr>
            <w:webHidden/>
            <w:lang w:val="pt-PT"/>
          </w:rPr>
          <w:fldChar w:fldCharType="end"/>
        </w:r>
      </w:hyperlink>
    </w:p>
    <w:p w14:paraId="02EE3BEF" w14:textId="58773162"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87" w:history="1">
        <w:r w:rsidR="007B3B26" w:rsidRPr="002C32E7">
          <w:rPr>
            <w:rStyle w:val="Hiperligao"/>
            <w:lang w:val="pt-PT"/>
          </w:rPr>
          <w:t>1.3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Finalidade e Foco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_Toc528674887 \h </w:instrText>
        </w:r>
        <w:r w:rsidR="007B3B26" w:rsidRPr="002C32E7">
          <w:rPr>
            <w:webHidden/>
            <w:lang w:val="pt-PT"/>
          </w:rPr>
        </w:r>
        <w:r w:rsidR="007B3B26" w:rsidRPr="002C32E7">
          <w:rPr>
            <w:webHidden/>
            <w:lang w:val="pt-PT"/>
          </w:rPr>
          <w:fldChar w:fldCharType="separate"/>
        </w:r>
        <w:r w:rsidR="004354CA">
          <w:rPr>
            <w:noProof/>
            <w:webHidden/>
            <w:lang w:val="pt-PT"/>
          </w:rPr>
          <w:t>16</w:t>
        </w:r>
        <w:r w:rsidR="007B3B26" w:rsidRPr="002C32E7">
          <w:rPr>
            <w:webHidden/>
            <w:lang w:val="pt-PT"/>
          </w:rPr>
          <w:fldChar w:fldCharType="end"/>
        </w:r>
      </w:hyperlink>
    </w:p>
    <w:p w14:paraId="087DDEA0" w14:textId="0FCF2C5D"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88" w:history="1">
        <w:r w:rsidR="007B3B26" w:rsidRPr="002C32E7">
          <w:rPr>
            <w:rStyle w:val="Hiperligao"/>
            <w:lang w:val="pt-PT"/>
          </w:rPr>
          <w:t>1.4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Limitações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_Toc528674888 \h </w:instrText>
        </w:r>
        <w:r w:rsidR="007B3B26" w:rsidRPr="002C32E7">
          <w:rPr>
            <w:webHidden/>
            <w:lang w:val="pt-PT"/>
          </w:rPr>
        </w:r>
        <w:r w:rsidR="007B3B26" w:rsidRPr="002C32E7">
          <w:rPr>
            <w:webHidden/>
            <w:lang w:val="pt-PT"/>
          </w:rPr>
          <w:fldChar w:fldCharType="separate"/>
        </w:r>
        <w:r w:rsidR="004354CA">
          <w:rPr>
            <w:noProof/>
            <w:webHidden/>
            <w:lang w:val="pt-PT"/>
          </w:rPr>
          <w:t>17</w:t>
        </w:r>
        <w:r w:rsidR="007B3B26" w:rsidRPr="002C32E7">
          <w:rPr>
            <w:webHidden/>
            <w:lang w:val="pt-PT"/>
          </w:rPr>
          <w:fldChar w:fldCharType="end"/>
        </w:r>
      </w:hyperlink>
    </w:p>
    <w:p w14:paraId="5FD24657" w14:textId="1794B09A"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89" w:history="1">
        <w:r w:rsidR="007B3B26" w:rsidRPr="002C32E7">
          <w:rPr>
            <w:rStyle w:val="Hiperligao"/>
            <w:lang w:val="pt-PT"/>
          </w:rPr>
          <w:t>1.5</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Metodologia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_Toc528674889 \h </w:instrText>
        </w:r>
        <w:r w:rsidR="007B3B26" w:rsidRPr="002C32E7">
          <w:rPr>
            <w:webHidden/>
            <w:lang w:val="pt-PT"/>
          </w:rPr>
        </w:r>
        <w:r w:rsidR="007B3B26" w:rsidRPr="002C32E7">
          <w:rPr>
            <w:webHidden/>
            <w:lang w:val="pt-PT"/>
          </w:rPr>
          <w:fldChar w:fldCharType="separate"/>
        </w:r>
        <w:r w:rsidR="004354CA">
          <w:rPr>
            <w:noProof/>
            <w:webHidden/>
            <w:lang w:val="pt-PT"/>
          </w:rPr>
          <w:t>18</w:t>
        </w:r>
        <w:r w:rsidR="007B3B26" w:rsidRPr="002C32E7">
          <w:rPr>
            <w:webHidden/>
            <w:lang w:val="pt-PT"/>
          </w:rPr>
          <w:fldChar w:fldCharType="end"/>
        </w:r>
      </w:hyperlink>
    </w:p>
    <w:p w14:paraId="20E15A81" w14:textId="63C41455"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90" w:history="1">
        <w:r w:rsidR="007B3B26" w:rsidRPr="002C32E7">
          <w:rPr>
            <w:rStyle w:val="Hiperligao"/>
            <w:lang w:val="pt-PT"/>
          </w:rPr>
          <w:t>1.6</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Princípios de Avaliação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_Toc528674890 \h </w:instrText>
        </w:r>
        <w:r w:rsidR="007B3B26" w:rsidRPr="002C32E7">
          <w:rPr>
            <w:webHidden/>
            <w:lang w:val="pt-PT"/>
          </w:rPr>
        </w:r>
        <w:r w:rsidR="007B3B26" w:rsidRPr="002C32E7">
          <w:rPr>
            <w:webHidden/>
            <w:lang w:val="pt-PT"/>
          </w:rPr>
          <w:fldChar w:fldCharType="separate"/>
        </w:r>
        <w:r w:rsidR="004354CA">
          <w:rPr>
            <w:noProof/>
            <w:webHidden/>
            <w:lang w:val="pt-PT"/>
          </w:rPr>
          <w:t>19</w:t>
        </w:r>
        <w:r w:rsidR="007B3B26" w:rsidRPr="002C32E7">
          <w:rPr>
            <w:webHidden/>
            <w:lang w:val="pt-PT"/>
          </w:rPr>
          <w:fldChar w:fldCharType="end"/>
        </w:r>
      </w:hyperlink>
    </w:p>
    <w:p w14:paraId="0059C86E" w14:textId="441C0EC2" w:rsidR="007B3B26" w:rsidRPr="002C32E7" w:rsidRDefault="00455471">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91" w:history="1">
        <w:r w:rsidR="007B3B26" w:rsidRPr="002C32E7">
          <w:rPr>
            <w:rStyle w:val="Hiperligao"/>
            <w:lang w:val="pt-PT"/>
          </w:rPr>
          <w:t>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EM PAPEL NA EUROPA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_Toc528674891 \h </w:instrText>
        </w:r>
        <w:r w:rsidR="007B3B26" w:rsidRPr="002C32E7">
          <w:rPr>
            <w:webHidden/>
            <w:lang w:val="pt-PT"/>
          </w:rPr>
        </w:r>
        <w:r w:rsidR="007B3B26" w:rsidRPr="002C32E7">
          <w:rPr>
            <w:webHidden/>
            <w:lang w:val="pt-PT"/>
          </w:rPr>
          <w:fldChar w:fldCharType="separate"/>
        </w:r>
        <w:r w:rsidR="004354CA">
          <w:rPr>
            <w:noProof/>
            <w:webHidden/>
            <w:lang w:val="pt-PT"/>
          </w:rPr>
          <w:t>20</w:t>
        </w:r>
        <w:r w:rsidR="007B3B26" w:rsidRPr="002C32E7">
          <w:rPr>
            <w:webHidden/>
            <w:lang w:val="pt-PT"/>
          </w:rPr>
          <w:fldChar w:fldCharType="end"/>
        </w:r>
      </w:hyperlink>
    </w:p>
    <w:p w14:paraId="0F6AD4F8" w14:textId="521DCD1A" w:rsidR="007B3B26" w:rsidRPr="002C32E7" w:rsidRDefault="00455471">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92" w:history="1">
        <w:r w:rsidR="007B3B26" w:rsidRPr="002C32E7">
          <w:rPr>
            <w:rStyle w:val="Hiperligao"/>
            <w:lang w:val="pt-PT"/>
          </w:rPr>
          <w:t>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DISPONIBILIDADE E ACESSIBILIDADE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_Toc528674892 \h </w:instrText>
        </w:r>
        <w:r w:rsidR="007B3B26" w:rsidRPr="002C32E7">
          <w:rPr>
            <w:webHidden/>
            <w:lang w:val="pt-PT"/>
          </w:rPr>
        </w:r>
        <w:r w:rsidR="007B3B26" w:rsidRPr="002C32E7">
          <w:rPr>
            <w:webHidden/>
            <w:lang w:val="pt-PT"/>
          </w:rPr>
          <w:fldChar w:fldCharType="separate"/>
        </w:r>
        <w:r w:rsidR="004354CA">
          <w:rPr>
            <w:noProof/>
            <w:webHidden/>
            <w:lang w:val="pt-PT"/>
          </w:rPr>
          <w:t>21</w:t>
        </w:r>
        <w:r w:rsidR="007B3B26" w:rsidRPr="002C32E7">
          <w:rPr>
            <w:webHidden/>
            <w:lang w:val="pt-PT"/>
          </w:rPr>
          <w:fldChar w:fldCharType="end"/>
        </w:r>
      </w:hyperlink>
    </w:p>
    <w:p w14:paraId="1078D9A2" w14:textId="58C1E024"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93" w:history="1">
        <w:r w:rsidR="007B3B26" w:rsidRPr="002C32E7">
          <w:rPr>
            <w:rStyle w:val="Hiperligao"/>
            <w:lang w:val="pt-PT"/>
          </w:rPr>
          <w:t>3.1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Disponibilidade dos Métodos de Votação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_Toc528674893 \h </w:instrText>
        </w:r>
        <w:r w:rsidR="007B3B26" w:rsidRPr="002C32E7">
          <w:rPr>
            <w:webHidden/>
            <w:lang w:val="pt-PT"/>
          </w:rPr>
        </w:r>
        <w:r w:rsidR="007B3B26" w:rsidRPr="002C32E7">
          <w:rPr>
            <w:webHidden/>
            <w:lang w:val="pt-PT"/>
          </w:rPr>
          <w:fldChar w:fldCharType="separate"/>
        </w:r>
        <w:r w:rsidR="004354CA">
          <w:rPr>
            <w:noProof/>
            <w:webHidden/>
            <w:lang w:val="pt-PT"/>
          </w:rPr>
          <w:t>21</w:t>
        </w:r>
        <w:r w:rsidR="007B3B26" w:rsidRPr="002C32E7">
          <w:rPr>
            <w:webHidden/>
            <w:lang w:val="pt-PT"/>
          </w:rPr>
          <w:fldChar w:fldCharType="end"/>
        </w:r>
      </w:hyperlink>
    </w:p>
    <w:p w14:paraId="0741CBCA" w14:textId="1835F3B4"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94" w:history="1">
        <w:r w:rsidR="007B3B26" w:rsidRPr="002C32E7">
          <w:rPr>
            <w:rStyle w:val="Hiperligao"/>
            <w:lang w:val="pt-PT"/>
          </w:rPr>
          <w:t>3.2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Viabilidade dos Métodos de Votação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_Toc528674894 \h </w:instrText>
        </w:r>
        <w:r w:rsidR="007B3B26" w:rsidRPr="002C32E7">
          <w:rPr>
            <w:webHidden/>
            <w:lang w:val="pt-PT"/>
          </w:rPr>
        </w:r>
        <w:r w:rsidR="007B3B26" w:rsidRPr="002C32E7">
          <w:rPr>
            <w:webHidden/>
            <w:lang w:val="pt-PT"/>
          </w:rPr>
          <w:fldChar w:fldCharType="separate"/>
        </w:r>
        <w:r w:rsidR="004354CA">
          <w:rPr>
            <w:noProof/>
            <w:webHidden/>
            <w:lang w:val="pt-PT"/>
          </w:rPr>
          <w:t>24</w:t>
        </w:r>
        <w:r w:rsidR="007B3B26" w:rsidRPr="002C32E7">
          <w:rPr>
            <w:webHidden/>
            <w:lang w:val="pt-PT"/>
          </w:rPr>
          <w:fldChar w:fldCharType="end"/>
        </w:r>
      </w:hyperlink>
    </w:p>
    <w:p w14:paraId="0233C94D" w14:textId="7F0DA6E3" w:rsidR="007B3B26" w:rsidRPr="002C32E7" w:rsidRDefault="00D36A64" w:rsidP="002E1BFE">
      <w:pPr>
        <w:pStyle w:val="ndice2"/>
        <w:rPr>
          <w:rFonts w:asciiTheme="minorHAnsi" w:eastAsiaTheme="minorEastAsia" w:hAnsiTheme="minorHAnsi" w:cstheme="minorBidi"/>
          <w:sz w:val="22"/>
          <w:szCs w:val="22"/>
          <w:lang w:val="pt-PT" w:eastAsia="de-DE"/>
        </w:rPr>
      </w:pPr>
      <w:hyperlink w:anchor="_Toc528674895" w:history="1">
        <w:r w:rsidR="007B3B26" w:rsidRPr="002C32E7">
          <w:rPr>
            <w:rStyle w:val="Hiperligao"/>
            <w:lang w:val="pt-PT"/>
          </w:rPr>
          <w:t>3.3</w:t>
        </w:r>
        <w:r w:rsidR="007B3B26" w:rsidRPr="002C32E7">
          <w:rPr>
            <w:rFonts w:asciiTheme="minorHAnsi" w:eastAsiaTheme="minorEastAsia" w:hAnsiTheme="minorHAnsi" w:cstheme="minorBidi"/>
            <w:sz w:val="22"/>
            <w:szCs w:val="22"/>
            <w:lang w:val="pt-PT" w:eastAsia="de-DE"/>
          </w:rPr>
          <w:tab/>
        </w:r>
        <w:r w:rsidR="00157FE0">
          <w:rPr>
            <w:rStyle w:val="Hiperligao"/>
            <w:lang w:val="pt-PT"/>
          </w:rPr>
          <w:t>Consciencialização</w:t>
        </w:r>
        <w:r w:rsidR="007B3B26" w:rsidRPr="002C32E7">
          <w:rPr>
            <w:rStyle w:val="Hiperligao"/>
            <w:lang w:val="pt-PT"/>
          </w:rPr>
          <w:t xml:space="preserve"> dos Membros da Mesa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_Toc528674895 \h </w:instrText>
        </w:r>
        <w:r w:rsidR="007B3B26" w:rsidRPr="002C32E7">
          <w:rPr>
            <w:webHidden/>
            <w:lang w:val="pt-PT"/>
          </w:rPr>
        </w:r>
        <w:r w:rsidR="007B3B26" w:rsidRPr="002C32E7">
          <w:rPr>
            <w:webHidden/>
            <w:lang w:val="pt-PT"/>
          </w:rPr>
          <w:fldChar w:fldCharType="separate"/>
        </w:r>
        <w:r w:rsidR="004354CA">
          <w:rPr>
            <w:noProof/>
            <w:webHidden/>
            <w:lang w:val="pt-PT"/>
          </w:rPr>
          <w:t>24</w:t>
        </w:r>
        <w:r w:rsidR="007B3B26" w:rsidRPr="002C32E7">
          <w:rPr>
            <w:webHidden/>
            <w:lang w:val="pt-PT"/>
          </w:rPr>
          <w:fldChar w:fldCharType="end"/>
        </w:r>
      </w:hyperlink>
    </w:p>
    <w:p w14:paraId="17BE4E7F" w14:textId="24BC4002" w:rsidR="007B3B26" w:rsidRPr="002C32E7" w:rsidRDefault="00455471">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896" w:history="1">
        <w:r w:rsidR="007B3B26" w:rsidRPr="002C32E7">
          <w:rPr>
            <w:rStyle w:val="Hiperligao"/>
            <w:lang w:val="pt-PT"/>
          </w:rPr>
          <w:t>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MÉTODOS DE VOTAÇÃO ALTERNATIVOS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_Toc528674896 \h </w:instrText>
        </w:r>
        <w:r w:rsidR="007B3B26" w:rsidRPr="002C32E7">
          <w:rPr>
            <w:webHidden/>
            <w:lang w:val="pt-PT"/>
          </w:rPr>
        </w:r>
        <w:r w:rsidR="007B3B26" w:rsidRPr="002C32E7">
          <w:rPr>
            <w:webHidden/>
            <w:lang w:val="pt-PT"/>
          </w:rPr>
          <w:fldChar w:fldCharType="separate"/>
        </w:r>
        <w:r w:rsidR="004354CA">
          <w:rPr>
            <w:noProof/>
            <w:webHidden/>
            <w:lang w:val="pt-PT"/>
          </w:rPr>
          <w:t>25</w:t>
        </w:r>
        <w:r w:rsidR="007B3B26" w:rsidRPr="002C32E7">
          <w:rPr>
            <w:webHidden/>
            <w:lang w:val="pt-PT"/>
          </w:rPr>
          <w:fldChar w:fldCharType="end"/>
        </w:r>
      </w:hyperlink>
    </w:p>
    <w:p w14:paraId="7AD61AA9" w14:textId="7359D457"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97" w:history="1">
        <w:r w:rsidR="007B3B26" w:rsidRPr="002C32E7">
          <w:rPr>
            <w:rStyle w:val="Hiperligao"/>
            <w:lang w:val="pt-PT"/>
          </w:rPr>
          <w:t>4.1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em Papel e por Procuração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_Toc528674897 \h </w:instrText>
        </w:r>
        <w:r w:rsidR="007B3B26" w:rsidRPr="002C32E7">
          <w:rPr>
            <w:webHidden/>
            <w:lang w:val="pt-PT"/>
          </w:rPr>
        </w:r>
        <w:r w:rsidR="007B3B26" w:rsidRPr="002C32E7">
          <w:rPr>
            <w:webHidden/>
            <w:lang w:val="pt-PT"/>
          </w:rPr>
          <w:fldChar w:fldCharType="separate"/>
        </w:r>
        <w:r w:rsidR="004354CA">
          <w:rPr>
            <w:noProof/>
            <w:webHidden/>
            <w:lang w:val="pt-PT"/>
          </w:rPr>
          <w:t>26</w:t>
        </w:r>
        <w:r w:rsidR="007B3B26" w:rsidRPr="002C32E7">
          <w:rPr>
            <w:webHidden/>
            <w:lang w:val="pt-PT"/>
          </w:rPr>
          <w:fldChar w:fldCharType="end"/>
        </w:r>
      </w:hyperlink>
    </w:p>
    <w:p w14:paraId="02C9B519" w14:textId="5D988BAD"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898" w:history="1">
        <w:r w:rsidR="007B3B26" w:rsidRPr="002C32E7">
          <w:rPr>
            <w:rStyle w:val="Hiperligao"/>
            <w:lang w:val="pt-PT"/>
          </w:rPr>
          <w:t>4.2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A</w:t>
        </w:r>
        <w:r w:rsidR="00150373" w:rsidRPr="002C32E7">
          <w:rPr>
            <w:rStyle w:val="Hiperligao"/>
            <w:lang w:val="pt-PT"/>
          </w:rPr>
          <w:t>companhada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_Toc528674898 \h </w:instrText>
        </w:r>
        <w:r w:rsidR="007B3B26" w:rsidRPr="002C32E7">
          <w:rPr>
            <w:webHidden/>
            <w:lang w:val="pt-PT"/>
          </w:rPr>
        </w:r>
        <w:r w:rsidR="007B3B26" w:rsidRPr="002C32E7">
          <w:rPr>
            <w:webHidden/>
            <w:lang w:val="pt-PT"/>
          </w:rPr>
          <w:fldChar w:fldCharType="separate"/>
        </w:r>
        <w:r w:rsidR="004354CA">
          <w:rPr>
            <w:noProof/>
            <w:webHidden/>
            <w:lang w:val="pt-PT"/>
          </w:rPr>
          <w:t>28</w:t>
        </w:r>
        <w:r w:rsidR="007B3B26" w:rsidRPr="002C32E7">
          <w:rPr>
            <w:webHidden/>
            <w:lang w:val="pt-PT"/>
          </w:rPr>
          <w:fldChar w:fldCharType="end"/>
        </w:r>
      </w:hyperlink>
    </w:p>
    <w:p w14:paraId="0F3534C3" w14:textId="0A80DD0D" w:rsidR="007B3B26" w:rsidRPr="002C32E7" w:rsidRDefault="00D36A64" w:rsidP="002E1BFE">
      <w:pPr>
        <w:pStyle w:val="ndice2"/>
        <w:rPr>
          <w:rFonts w:asciiTheme="minorHAnsi" w:eastAsiaTheme="minorEastAsia" w:hAnsiTheme="minorHAnsi" w:cstheme="minorBidi"/>
          <w:sz w:val="22"/>
          <w:szCs w:val="22"/>
          <w:lang w:val="pt-PT" w:eastAsia="de-DE"/>
        </w:rPr>
      </w:pPr>
      <w:hyperlink w:anchor="_Toc528674899" w:history="1">
        <w:r w:rsidR="007B3B26" w:rsidRPr="002C32E7">
          <w:rPr>
            <w:rStyle w:val="Hiperligao"/>
            <w:lang w:val="pt-PT"/>
          </w:rPr>
          <w:t>4.3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 xml:space="preserve">Votação com </w:t>
        </w:r>
        <w:r w:rsidR="00F071DB">
          <w:rPr>
            <w:rStyle w:val="Hiperligao"/>
            <w:lang w:val="pt-PT"/>
          </w:rPr>
          <w:t xml:space="preserve">a </w:t>
        </w:r>
        <w:r w:rsidR="00466E00">
          <w:rPr>
            <w:rStyle w:val="Hiperligao"/>
            <w:lang w:val="pt-PT"/>
          </w:rPr>
          <w:t>Matriz</w:t>
        </w:r>
        <w:r w:rsidR="00C34E95">
          <w:rPr>
            <w:rStyle w:val="Hiperligao"/>
            <w:lang w:val="pt-PT"/>
          </w:rPr>
          <w:t>………………………………………..</w:t>
        </w:r>
        <w:r w:rsidR="007B3B26" w:rsidRPr="002C32E7">
          <w:rPr>
            <w:webHidden/>
            <w:lang w:val="pt-PT"/>
          </w:rPr>
          <w:fldChar w:fldCharType="begin"/>
        </w:r>
        <w:r w:rsidR="007B3B26" w:rsidRPr="002C32E7">
          <w:rPr>
            <w:webHidden/>
            <w:lang w:val="pt-PT"/>
          </w:rPr>
          <w:instrText xml:space="preserve"> PAGEREF _Toc528674899 \h </w:instrText>
        </w:r>
        <w:r w:rsidR="007B3B26" w:rsidRPr="002C32E7">
          <w:rPr>
            <w:webHidden/>
            <w:lang w:val="pt-PT"/>
          </w:rPr>
        </w:r>
        <w:r w:rsidR="007B3B26" w:rsidRPr="002C32E7">
          <w:rPr>
            <w:webHidden/>
            <w:lang w:val="pt-PT"/>
          </w:rPr>
          <w:fldChar w:fldCharType="separate"/>
        </w:r>
        <w:r w:rsidR="004354CA">
          <w:rPr>
            <w:noProof/>
            <w:webHidden/>
            <w:lang w:val="pt-PT"/>
          </w:rPr>
          <w:t>32</w:t>
        </w:r>
        <w:r w:rsidR="007B3B26" w:rsidRPr="002C32E7">
          <w:rPr>
            <w:webHidden/>
            <w:lang w:val="pt-PT"/>
          </w:rPr>
          <w:fldChar w:fldCharType="end"/>
        </w:r>
      </w:hyperlink>
    </w:p>
    <w:p w14:paraId="0735C48F" w14:textId="638090C1"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900" w:history="1">
        <w:r w:rsidR="007B3B26" w:rsidRPr="002C32E7">
          <w:rPr>
            <w:rStyle w:val="Hiperligao"/>
            <w:lang w:val="pt-PT"/>
          </w:rPr>
          <w:t>4.4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Antecipada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_Toc528674900 \h </w:instrText>
        </w:r>
        <w:r w:rsidR="007B3B26" w:rsidRPr="002C32E7">
          <w:rPr>
            <w:webHidden/>
            <w:lang w:val="pt-PT"/>
          </w:rPr>
        </w:r>
        <w:r w:rsidR="007B3B26" w:rsidRPr="002C32E7">
          <w:rPr>
            <w:webHidden/>
            <w:lang w:val="pt-PT"/>
          </w:rPr>
          <w:fldChar w:fldCharType="separate"/>
        </w:r>
        <w:r w:rsidR="004354CA">
          <w:rPr>
            <w:noProof/>
            <w:webHidden/>
            <w:lang w:val="pt-PT"/>
          </w:rPr>
          <w:t>40</w:t>
        </w:r>
        <w:r w:rsidR="007B3B26" w:rsidRPr="002C32E7">
          <w:rPr>
            <w:webHidden/>
            <w:lang w:val="pt-PT"/>
          </w:rPr>
          <w:fldChar w:fldCharType="end"/>
        </w:r>
      </w:hyperlink>
    </w:p>
    <w:p w14:paraId="34C25068" w14:textId="2ACDF5EC"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901" w:history="1">
        <w:r w:rsidR="007B3B26" w:rsidRPr="002C32E7">
          <w:rPr>
            <w:rStyle w:val="Hiperligao"/>
            <w:lang w:val="pt-PT"/>
          </w:rPr>
          <w:t>4.5</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por Correspondência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_Toc528674901 \h </w:instrText>
        </w:r>
        <w:r w:rsidR="007B3B26" w:rsidRPr="002C32E7">
          <w:rPr>
            <w:webHidden/>
            <w:lang w:val="pt-PT"/>
          </w:rPr>
        </w:r>
        <w:r w:rsidR="007B3B26" w:rsidRPr="002C32E7">
          <w:rPr>
            <w:webHidden/>
            <w:lang w:val="pt-PT"/>
          </w:rPr>
          <w:fldChar w:fldCharType="separate"/>
        </w:r>
        <w:r w:rsidR="004354CA">
          <w:rPr>
            <w:noProof/>
            <w:webHidden/>
            <w:lang w:val="pt-PT"/>
          </w:rPr>
          <w:t>42</w:t>
        </w:r>
        <w:r w:rsidR="007B3B26" w:rsidRPr="002C32E7">
          <w:rPr>
            <w:webHidden/>
            <w:lang w:val="pt-PT"/>
          </w:rPr>
          <w:fldChar w:fldCharType="end"/>
        </w:r>
      </w:hyperlink>
    </w:p>
    <w:p w14:paraId="1D9370F0" w14:textId="1448408A"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902" w:history="1">
        <w:r w:rsidR="007B3B26" w:rsidRPr="002C32E7">
          <w:rPr>
            <w:rStyle w:val="Hiperligao"/>
            <w:lang w:val="pt-PT"/>
          </w:rPr>
          <w:t>4.6</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Votação Eletrónica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_Toc528674902 \h </w:instrText>
        </w:r>
        <w:r w:rsidR="007B3B26" w:rsidRPr="002C32E7">
          <w:rPr>
            <w:webHidden/>
            <w:lang w:val="pt-PT"/>
          </w:rPr>
        </w:r>
        <w:r w:rsidR="007B3B26" w:rsidRPr="002C32E7">
          <w:rPr>
            <w:webHidden/>
            <w:lang w:val="pt-PT"/>
          </w:rPr>
          <w:fldChar w:fldCharType="separate"/>
        </w:r>
        <w:r w:rsidR="004354CA">
          <w:rPr>
            <w:noProof/>
            <w:webHidden/>
            <w:lang w:val="pt-PT"/>
          </w:rPr>
          <w:t>44</w:t>
        </w:r>
        <w:r w:rsidR="007B3B26" w:rsidRPr="002C32E7">
          <w:rPr>
            <w:webHidden/>
            <w:lang w:val="pt-PT"/>
          </w:rPr>
          <w:fldChar w:fldCharType="end"/>
        </w:r>
      </w:hyperlink>
    </w:p>
    <w:p w14:paraId="3C6061C8" w14:textId="7103340E" w:rsidR="007B3B26" w:rsidRPr="002C32E7" w:rsidRDefault="00D36A64">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3" w:history="1">
        <w:r w:rsidR="007B3B26" w:rsidRPr="002C32E7">
          <w:rPr>
            <w:rStyle w:val="Hiperligao"/>
            <w:lang w:val="pt-PT"/>
          </w:rPr>
          <w:t>5.</w:t>
        </w:r>
        <w:r w:rsidR="007B3B26" w:rsidRPr="002C32E7">
          <w:rPr>
            <w:rFonts w:asciiTheme="minorHAnsi" w:eastAsiaTheme="minorEastAsia" w:hAnsiTheme="minorHAnsi" w:cstheme="minorBidi"/>
            <w:sz w:val="22"/>
            <w:szCs w:val="22"/>
            <w:lang w:val="pt-PT" w:eastAsia="de-DE"/>
          </w:rPr>
          <w:tab/>
        </w:r>
        <w:r w:rsidR="00157FE0">
          <w:rPr>
            <w:rStyle w:val="Hiperligao"/>
            <w:lang w:val="pt-PT"/>
          </w:rPr>
          <w:t>CONSCIENCIALIZAÇÃO</w:t>
        </w:r>
        <w:r w:rsidR="007B3B26" w:rsidRPr="002C32E7">
          <w:rPr>
            <w:rStyle w:val="Hiperligao"/>
            <w:lang w:val="pt-PT"/>
          </w:rPr>
          <w:t xml:space="preserve"> DOS AGENTES ELEITORAIS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_Toc528674903 \h </w:instrText>
        </w:r>
        <w:r w:rsidR="007B3B26" w:rsidRPr="002C32E7">
          <w:rPr>
            <w:webHidden/>
            <w:lang w:val="pt-PT"/>
          </w:rPr>
        </w:r>
        <w:r w:rsidR="007B3B26" w:rsidRPr="002C32E7">
          <w:rPr>
            <w:webHidden/>
            <w:lang w:val="pt-PT"/>
          </w:rPr>
          <w:fldChar w:fldCharType="separate"/>
        </w:r>
        <w:r w:rsidR="004354CA">
          <w:rPr>
            <w:noProof/>
            <w:webHidden/>
            <w:lang w:val="pt-PT"/>
          </w:rPr>
          <w:t>49</w:t>
        </w:r>
        <w:r w:rsidR="007B3B26" w:rsidRPr="002C32E7">
          <w:rPr>
            <w:webHidden/>
            <w:lang w:val="pt-PT"/>
          </w:rPr>
          <w:fldChar w:fldCharType="end"/>
        </w:r>
      </w:hyperlink>
    </w:p>
    <w:p w14:paraId="58941124" w14:textId="0E4C5E6F" w:rsidR="007B3B26" w:rsidRPr="002C32E7" w:rsidRDefault="00455471">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4" w:history="1">
        <w:r w:rsidR="007B3B26" w:rsidRPr="002C32E7">
          <w:rPr>
            <w:rStyle w:val="Hiperligao"/>
            <w:lang w:val="pt-PT"/>
          </w:rPr>
          <w:t>6.</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CONCLUSÃO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_Toc528674904 \h </w:instrText>
        </w:r>
        <w:r w:rsidR="007B3B26" w:rsidRPr="002C32E7">
          <w:rPr>
            <w:webHidden/>
            <w:lang w:val="pt-PT"/>
          </w:rPr>
        </w:r>
        <w:r w:rsidR="007B3B26" w:rsidRPr="002C32E7">
          <w:rPr>
            <w:webHidden/>
            <w:lang w:val="pt-PT"/>
          </w:rPr>
          <w:fldChar w:fldCharType="separate"/>
        </w:r>
        <w:r w:rsidR="004354CA">
          <w:rPr>
            <w:noProof/>
            <w:webHidden/>
            <w:lang w:val="pt-PT"/>
          </w:rPr>
          <w:t>51</w:t>
        </w:r>
        <w:r w:rsidR="007B3B26" w:rsidRPr="002C32E7">
          <w:rPr>
            <w:webHidden/>
            <w:lang w:val="pt-PT"/>
          </w:rPr>
          <w:fldChar w:fldCharType="end"/>
        </w:r>
      </w:hyperlink>
    </w:p>
    <w:p w14:paraId="436289F7" w14:textId="0E5147B0" w:rsidR="007B3B26" w:rsidRPr="002C32E7" w:rsidRDefault="00455471">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5" w:history="1">
        <w:r w:rsidR="007B3B26" w:rsidRPr="002C32E7">
          <w:rPr>
            <w:rStyle w:val="Hiperligao"/>
            <w:lang w:val="pt-PT"/>
          </w:rPr>
          <w:t>7.</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LEITURA ADICIONAL</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_Toc528674905 \h </w:instrText>
        </w:r>
        <w:r w:rsidR="007B3B26" w:rsidRPr="002C32E7">
          <w:rPr>
            <w:webHidden/>
            <w:lang w:val="pt-PT"/>
          </w:rPr>
        </w:r>
        <w:r w:rsidR="007B3B26" w:rsidRPr="002C32E7">
          <w:rPr>
            <w:webHidden/>
            <w:lang w:val="pt-PT"/>
          </w:rPr>
          <w:fldChar w:fldCharType="separate"/>
        </w:r>
        <w:r w:rsidR="004354CA">
          <w:rPr>
            <w:noProof/>
            <w:webHidden/>
            <w:lang w:val="pt-PT"/>
          </w:rPr>
          <w:t>55</w:t>
        </w:r>
        <w:r w:rsidR="007B3B26" w:rsidRPr="002C32E7">
          <w:rPr>
            <w:webHidden/>
            <w:lang w:val="pt-PT"/>
          </w:rPr>
          <w:fldChar w:fldCharType="end"/>
        </w:r>
      </w:hyperlink>
    </w:p>
    <w:p w14:paraId="3653942F" w14:textId="002819FB" w:rsidR="007B3B26" w:rsidRPr="002C32E7" w:rsidRDefault="00455471">
      <w:pPr>
        <w:pStyle w:val="ndice1"/>
        <w:tabs>
          <w:tab w:val="left" w:pos="560"/>
          <w:tab w:val="right" w:leader="dot" w:pos="8494"/>
        </w:tabs>
        <w:rPr>
          <w:rFonts w:asciiTheme="minorHAnsi" w:eastAsiaTheme="minorEastAsia" w:hAnsiTheme="minorHAnsi" w:cstheme="minorBidi"/>
          <w:sz w:val="22"/>
          <w:szCs w:val="22"/>
          <w:lang w:val="pt-PT" w:eastAsia="de-DE"/>
        </w:rPr>
      </w:pPr>
      <w:hyperlink w:anchor="_Toc528674906" w:history="1">
        <w:r w:rsidR="007B3B26" w:rsidRPr="002C32E7">
          <w:rPr>
            <w:rStyle w:val="Hiperligao"/>
            <w:lang w:val="pt-PT"/>
          </w:rPr>
          <w:t>8.</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_Toc528674906 \h </w:instrText>
        </w:r>
        <w:r w:rsidR="007B3B26" w:rsidRPr="002C32E7">
          <w:rPr>
            <w:webHidden/>
            <w:lang w:val="pt-PT"/>
          </w:rPr>
        </w:r>
        <w:r w:rsidR="007B3B26" w:rsidRPr="002C32E7">
          <w:rPr>
            <w:webHidden/>
            <w:lang w:val="pt-PT"/>
          </w:rPr>
          <w:fldChar w:fldCharType="separate"/>
        </w:r>
        <w:r w:rsidR="004354CA">
          <w:rPr>
            <w:noProof/>
            <w:webHidden/>
            <w:lang w:val="pt-PT"/>
          </w:rPr>
          <w:t>57</w:t>
        </w:r>
        <w:r w:rsidR="007B3B26" w:rsidRPr="002C32E7">
          <w:rPr>
            <w:webHidden/>
            <w:lang w:val="pt-PT"/>
          </w:rPr>
          <w:fldChar w:fldCharType="end"/>
        </w:r>
      </w:hyperlink>
    </w:p>
    <w:p w14:paraId="3F68A58B" w14:textId="569F6629"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907" w:history="1">
        <w:r w:rsidR="007B3B26" w:rsidRPr="002C32E7">
          <w:rPr>
            <w:rStyle w:val="Hiperligao"/>
            <w:lang w:val="pt-PT"/>
          </w:rPr>
          <w:t>8.1</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1: Artigo 29</w:t>
        </w:r>
        <w:r w:rsidR="00DF1E48" w:rsidRPr="002C32E7">
          <w:rPr>
            <w:rStyle w:val="Hiperligao"/>
            <w:lang w:val="pt-PT"/>
          </w:rPr>
          <w:t xml:space="preserve">.º </w:t>
        </w:r>
        <w:r w:rsidR="007B3B26" w:rsidRPr="002C32E7">
          <w:rPr>
            <w:rStyle w:val="Hiperligao"/>
            <w:lang w:val="pt-PT"/>
          </w:rPr>
          <w:t xml:space="preserve"> da </w:t>
        </w:r>
        <w:r w:rsidR="00150373" w:rsidRPr="002C32E7">
          <w:rPr>
            <w:rStyle w:val="Hiperligao"/>
            <w:lang w:val="pt-PT"/>
          </w:rPr>
          <w:t>CDPD da ONU</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_Toc528674907 \h </w:instrText>
        </w:r>
        <w:r w:rsidR="007B3B26" w:rsidRPr="002C32E7">
          <w:rPr>
            <w:webHidden/>
            <w:lang w:val="pt-PT"/>
          </w:rPr>
        </w:r>
        <w:r w:rsidR="007B3B26" w:rsidRPr="002C32E7">
          <w:rPr>
            <w:webHidden/>
            <w:lang w:val="pt-PT"/>
          </w:rPr>
          <w:fldChar w:fldCharType="separate"/>
        </w:r>
        <w:r w:rsidR="004354CA">
          <w:rPr>
            <w:noProof/>
            <w:webHidden/>
            <w:lang w:val="pt-PT"/>
          </w:rPr>
          <w:t>57</w:t>
        </w:r>
        <w:r w:rsidR="007B3B26" w:rsidRPr="002C32E7">
          <w:rPr>
            <w:webHidden/>
            <w:lang w:val="pt-PT"/>
          </w:rPr>
          <w:fldChar w:fldCharType="end"/>
        </w:r>
      </w:hyperlink>
    </w:p>
    <w:p w14:paraId="2CA39080" w14:textId="0F15B004"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908" w:history="1">
        <w:r w:rsidR="007B3B26" w:rsidRPr="002C32E7">
          <w:rPr>
            <w:rStyle w:val="Hiperligao"/>
            <w:lang w:val="pt-PT"/>
          </w:rPr>
          <w:t>8.2</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2: Base de Dados de Disposições Legais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_Toc528674908 \h </w:instrText>
        </w:r>
        <w:r w:rsidR="007B3B26" w:rsidRPr="002C32E7">
          <w:rPr>
            <w:webHidden/>
            <w:lang w:val="pt-PT"/>
          </w:rPr>
        </w:r>
        <w:r w:rsidR="007B3B26" w:rsidRPr="002C32E7">
          <w:rPr>
            <w:webHidden/>
            <w:lang w:val="pt-PT"/>
          </w:rPr>
          <w:fldChar w:fldCharType="separate"/>
        </w:r>
        <w:r w:rsidR="004354CA">
          <w:rPr>
            <w:noProof/>
            <w:webHidden/>
            <w:lang w:val="pt-PT"/>
          </w:rPr>
          <w:t>58</w:t>
        </w:r>
        <w:r w:rsidR="007B3B26" w:rsidRPr="002C32E7">
          <w:rPr>
            <w:webHidden/>
            <w:lang w:val="pt-PT"/>
          </w:rPr>
          <w:fldChar w:fldCharType="end"/>
        </w:r>
      </w:hyperlink>
    </w:p>
    <w:p w14:paraId="19EB5186" w14:textId="11A37AE3"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909" w:history="1">
        <w:r w:rsidR="007B3B26" w:rsidRPr="002C32E7">
          <w:rPr>
            <w:rStyle w:val="Hiperligao"/>
            <w:lang w:val="pt-PT"/>
          </w:rPr>
          <w:t>8.3</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3: Estudo de Peritos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_Toc528674909 \h </w:instrText>
        </w:r>
        <w:r w:rsidR="007B3B26" w:rsidRPr="002C32E7">
          <w:rPr>
            <w:webHidden/>
            <w:lang w:val="pt-PT"/>
          </w:rPr>
        </w:r>
        <w:r w:rsidR="007B3B26" w:rsidRPr="002C32E7">
          <w:rPr>
            <w:webHidden/>
            <w:lang w:val="pt-PT"/>
          </w:rPr>
          <w:fldChar w:fldCharType="separate"/>
        </w:r>
        <w:r w:rsidR="004354CA">
          <w:rPr>
            <w:noProof/>
            <w:webHidden/>
            <w:lang w:val="pt-PT"/>
          </w:rPr>
          <w:t>75</w:t>
        </w:r>
        <w:r w:rsidR="007B3B26" w:rsidRPr="002C32E7">
          <w:rPr>
            <w:webHidden/>
            <w:lang w:val="pt-PT"/>
          </w:rPr>
          <w:fldChar w:fldCharType="end"/>
        </w:r>
      </w:hyperlink>
    </w:p>
    <w:p w14:paraId="73A33F0B" w14:textId="7DFEEED8" w:rsidR="007B3B26" w:rsidRPr="002C32E7" w:rsidRDefault="00455471" w:rsidP="002E1BFE">
      <w:pPr>
        <w:pStyle w:val="ndice2"/>
        <w:rPr>
          <w:rFonts w:asciiTheme="minorHAnsi" w:eastAsiaTheme="minorEastAsia" w:hAnsiTheme="minorHAnsi" w:cstheme="minorBidi"/>
          <w:sz w:val="22"/>
          <w:szCs w:val="22"/>
          <w:lang w:val="pt-PT" w:eastAsia="de-DE"/>
        </w:rPr>
      </w:pPr>
      <w:hyperlink w:anchor="_Toc528674910" w:history="1">
        <w:r w:rsidR="007B3B26" w:rsidRPr="002C32E7">
          <w:rPr>
            <w:rStyle w:val="Hiperligao"/>
            <w:lang w:val="pt-PT"/>
          </w:rPr>
          <w:t>8.4</w:t>
        </w:r>
        <w:r w:rsidR="007B3B26" w:rsidRPr="002C32E7">
          <w:rPr>
            <w:rFonts w:asciiTheme="minorHAnsi" w:eastAsiaTheme="minorEastAsia" w:hAnsiTheme="minorHAnsi" w:cstheme="minorBidi"/>
            <w:sz w:val="22"/>
            <w:szCs w:val="22"/>
            <w:lang w:val="pt-PT" w:eastAsia="de-DE"/>
          </w:rPr>
          <w:tab/>
        </w:r>
        <w:r w:rsidR="007B3B26" w:rsidRPr="002C32E7">
          <w:rPr>
            <w:rStyle w:val="Hiperligao"/>
            <w:lang w:val="pt-PT"/>
          </w:rPr>
          <w:t>Anexo 4: Amostras de Boletins de Voto Europeus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_Toc528674910 \h </w:instrText>
        </w:r>
        <w:r w:rsidR="007B3B26" w:rsidRPr="002C32E7">
          <w:rPr>
            <w:webHidden/>
            <w:lang w:val="pt-PT"/>
          </w:rPr>
        </w:r>
        <w:r w:rsidR="007B3B26" w:rsidRPr="002C32E7">
          <w:rPr>
            <w:webHidden/>
            <w:lang w:val="pt-PT"/>
          </w:rPr>
          <w:fldChar w:fldCharType="separate"/>
        </w:r>
        <w:r w:rsidR="004354CA">
          <w:rPr>
            <w:noProof/>
            <w:webHidden/>
            <w:lang w:val="pt-PT"/>
          </w:rPr>
          <w:t>85</w:t>
        </w:r>
        <w:r w:rsidR="007B3B26" w:rsidRPr="002C32E7">
          <w:rPr>
            <w:webHidden/>
            <w:lang w:val="pt-PT"/>
          </w:rPr>
          <w:fldChar w:fldCharType="end"/>
        </w:r>
      </w:hyperlink>
    </w:p>
    <w:p w14:paraId="58B68022" w14:textId="6B21400E" w:rsidR="007B3B26" w:rsidRPr="002C32E7" w:rsidRDefault="00455471">
      <w:pPr>
        <w:pStyle w:val="ndice1"/>
        <w:tabs>
          <w:tab w:val="right" w:leader="dot" w:pos="8494"/>
        </w:tabs>
        <w:rPr>
          <w:rFonts w:asciiTheme="minorHAnsi" w:eastAsiaTheme="minorEastAsia" w:hAnsiTheme="minorHAnsi" w:cstheme="minorBidi"/>
          <w:sz w:val="22"/>
          <w:szCs w:val="22"/>
          <w:lang w:val="pt-PT" w:eastAsia="de-DE"/>
        </w:rPr>
      </w:pPr>
      <w:hyperlink w:anchor="_Toc528674911" w:history="1">
        <w:r w:rsidR="007B3B26" w:rsidRPr="002C32E7">
          <w:rPr>
            <w:rStyle w:val="Hiperligao"/>
            <w:lang w:val="pt-PT"/>
          </w:rPr>
          <w:t>SOBRE ESTE RELATÓRIO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_Toc528674911 \h </w:instrText>
        </w:r>
        <w:r w:rsidR="007B3B26" w:rsidRPr="002C32E7">
          <w:rPr>
            <w:webHidden/>
            <w:lang w:val="pt-PT"/>
          </w:rPr>
        </w:r>
        <w:r w:rsidR="007B3B26" w:rsidRPr="002C32E7">
          <w:rPr>
            <w:webHidden/>
            <w:lang w:val="pt-PT"/>
          </w:rPr>
          <w:fldChar w:fldCharType="separate"/>
        </w:r>
        <w:r w:rsidR="004354CA">
          <w:rPr>
            <w:noProof/>
            <w:webHidden/>
            <w:lang w:val="pt-PT"/>
          </w:rPr>
          <w:t>96</w:t>
        </w:r>
        <w:r w:rsidR="007B3B26" w:rsidRPr="002C32E7">
          <w:rPr>
            <w:webHidden/>
            <w:lang w:val="pt-PT"/>
          </w:rPr>
          <w:fldChar w:fldCharType="end"/>
        </w:r>
      </w:hyperlink>
    </w:p>
    <w:p w14:paraId="1C8DB932" w14:textId="2B8EAC8E" w:rsidR="000856AF" w:rsidRPr="002C32E7" w:rsidRDefault="008C0548" w:rsidP="00E54780">
      <w:pPr>
        <w:pStyle w:val="Cabealho1"/>
        <w:numPr>
          <w:ilvl w:val="0"/>
          <w:numId w:val="0"/>
        </w:numPr>
        <w:ind w:left="1134" w:hanging="1134"/>
        <w:rPr>
          <w:lang w:val="pt-PT"/>
        </w:rPr>
      </w:pPr>
      <w:r w:rsidRPr="002C32E7">
        <w:rPr>
          <w:lang w:val="pt-PT"/>
        </w:rPr>
        <w:lastRenderedPageBreak/>
        <w:fldChar w:fldCharType="end"/>
      </w:r>
      <w:bookmarkStart w:id="4" w:name="_Toc521341401"/>
      <w:bookmarkStart w:id="5" w:name="_Toc528674882"/>
      <w:r w:rsidR="000856AF" w:rsidRPr="002C32E7">
        <w:rPr>
          <w:lang w:val="pt-PT"/>
        </w:rPr>
        <w:t>DEFINIÇÕES E ABREVIATURAS</w:t>
      </w:r>
      <w:bookmarkEnd w:id="4"/>
      <w:bookmarkEnd w:id="5"/>
    </w:p>
    <w:p w14:paraId="3057DB61" w14:textId="673062BD" w:rsidR="00676179" w:rsidRPr="002C32E7" w:rsidRDefault="00676179" w:rsidP="006F161B">
      <w:pPr>
        <w:ind w:left="2127" w:hanging="2127"/>
        <w:rPr>
          <w:lang w:val="pt-PT"/>
        </w:rPr>
      </w:pPr>
      <w:r w:rsidRPr="002C32E7">
        <w:rPr>
          <w:lang w:val="pt-PT"/>
        </w:rPr>
        <w:t>Boletim de voto:</w:t>
      </w:r>
      <w:r w:rsidRPr="002C32E7">
        <w:rPr>
          <w:lang w:val="pt-PT"/>
        </w:rPr>
        <w:tab/>
        <w:t xml:space="preserve">Meio para indicar o voto nas eleições; Pode ser um boletim de voto em papel, mas também um boletim de voto eletrónico. </w:t>
      </w:r>
    </w:p>
    <w:p w14:paraId="5F2E6696" w14:textId="77777777" w:rsidR="00676179" w:rsidRPr="002C32E7" w:rsidRDefault="00676179" w:rsidP="004A74EA">
      <w:pPr>
        <w:spacing w:line="180" w:lineRule="exact"/>
        <w:ind w:left="2126" w:hanging="2126"/>
        <w:rPr>
          <w:lang w:val="pt-PT"/>
        </w:rPr>
      </w:pPr>
    </w:p>
    <w:p w14:paraId="3587F394" w14:textId="67E4058E" w:rsidR="00676179" w:rsidRPr="002C32E7" w:rsidRDefault="00456576" w:rsidP="006F161B">
      <w:pPr>
        <w:ind w:left="2127" w:hanging="2127"/>
        <w:rPr>
          <w:lang w:val="pt-PT"/>
        </w:rPr>
      </w:pPr>
      <w:r>
        <w:rPr>
          <w:lang w:val="pt-PT"/>
        </w:rPr>
        <w:t>PcD</w:t>
      </w:r>
      <w:r w:rsidR="005A1908" w:rsidRPr="002C32E7">
        <w:rPr>
          <w:lang w:val="pt-PT"/>
        </w:rPr>
        <w:t>V</w:t>
      </w:r>
      <w:r w:rsidR="00676179" w:rsidRPr="002C32E7">
        <w:rPr>
          <w:lang w:val="pt-PT"/>
        </w:rPr>
        <w:t>:</w:t>
      </w:r>
      <w:r w:rsidR="00676179" w:rsidRPr="002C32E7">
        <w:rPr>
          <w:lang w:val="pt-PT"/>
        </w:rPr>
        <w:tab/>
        <w:t>P</w:t>
      </w:r>
      <w:r>
        <w:rPr>
          <w:lang w:val="pt-PT"/>
        </w:rPr>
        <w:t>essoa com</w:t>
      </w:r>
      <w:r w:rsidR="00676179" w:rsidRPr="002C32E7">
        <w:rPr>
          <w:lang w:val="pt-PT"/>
        </w:rPr>
        <w:t xml:space="preserve"> Deficiência Visual; Também mencionado como pessoa com baixa visão.</w:t>
      </w:r>
    </w:p>
    <w:p w14:paraId="12226987" w14:textId="77777777" w:rsidR="00676179" w:rsidRPr="002C32E7" w:rsidRDefault="00676179" w:rsidP="004A74EA">
      <w:pPr>
        <w:spacing w:line="180" w:lineRule="exact"/>
        <w:ind w:left="2126" w:hanging="2126"/>
        <w:rPr>
          <w:lang w:val="pt-PT"/>
        </w:rPr>
      </w:pPr>
    </w:p>
    <w:p w14:paraId="3B98385A" w14:textId="1BD198EA" w:rsidR="00676179" w:rsidRPr="002C32E7" w:rsidRDefault="00676179" w:rsidP="006F161B">
      <w:pPr>
        <w:ind w:left="2127" w:hanging="2127"/>
        <w:rPr>
          <w:lang w:val="pt-PT"/>
        </w:rPr>
      </w:pPr>
      <w:r w:rsidRPr="002C32E7">
        <w:rPr>
          <w:lang w:val="pt-PT"/>
        </w:rPr>
        <w:t>CNE:</w:t>
      </w:r>
      <w:r w:rsidRPr="002C32E7">
        <w:rPr>
          <w:lang w:val="pt-PT"/>
        </w:rPr>
        <w:tab/>
        <w:t>Comissão Nacional de Eleições; Embora a terminologia possa diferir entre países, é utilizada aqui para designar o órgão eleitoral mais elevado de um país, responsável pela organização geral das eleições.</w:t>
      </w:r>
    </w:p>
    <w:p w14:paraId="4EDDEEF8" w14:textId="77777777" w:rsidR="00676179" w:rsidRPr="002C32E7" w:rsidRDefault="00676179" w:rsidP="004A74EA">
      <w:pPr>
        <w:spacing w:line="180" w:lineRule="exact"/>
        <w:ind w:left="2126" w:hanging="2126"/>
        <w:rPr>
          <w:lang w:val="pt-PT"/>
        </w:rPr>
      </w:pPr>
    </w:p>
    <w:p w14:paraId="59B6A864" w14:textId="541348D6" w:rsidR="00676179" w:rsidRPr="002C32E7" w:rsidRDefault="00F86FAD" w:rsidP="006F161B">
      <w:pPr>
        <w:ind w:left="2127" w:hanging="2127"/>
        <w:rPr>
          <w:lang w:val="pt-PT"/>
        </w:rPr>
      </w:pPr>
      <w:r w:rsidRPr="002C32E7">
        <w:rPr>
          <w:lang w:val="pt-PT"/>
        </w:rPr>
        <w:t>EBU</w:t>
      </w:r>
      <w:r w:rsidR="00676179" w:rsidRPr="002C32E7">
        <w:rPr>
          <w:lang w:val="pt-PT"/>
        </w:rPr>
        <w:t>:</w:t>
      </w:r>
      <w:r w:rsidR="00676179" w:rsidRPr="002C32E7">
        <w:rPr>
          <w:lang w:val="pt-PT"/>
        </w:rPr>
        <w:tab/>
        <w:t>União Europeia de Cegos</w:t>
      </w:r>
    </w:p>
    <w:p w14:paraId="54D4C923" w14:textId="77777777" w:rsidR="00857EA6" w:rsidRPr="002C32E7" w:rsidRDefault="00857EA6" w:rsidP="004A74EA">
      <w:pPr>
        <w:spacing w:line="180" w:lineRule="exact"/>
        <w:ind w:left="2126" w:hanging="2126"/>
        <w:rPr>
          <w:lang w:val="pt-PT"/>
        </w:rPr>
      </w:pPr>
    </w:p>
    <w:p w14:paraId="4F66DA0C" w14:textId="1181D9E4" w:rsidR="00676179" w:rsidRPr="002C32E7" w:rsidRDefault="00676179" w:rsidP="006F161B">
      <w:pPr>
        <w:ind w:left="2127" w:hanging="2127"/>
        <w:rPr>
          <w:lang w:val="pt-PT"/>
        </w:rPr>
      </w:pPr>
      <w:r w:rsidRPr="002C32E7">
        <w:rPr>
          <w:lang w:val="pt-PT"/>
        </w:rPr>
        <w:t>FRA:</w:t>
      </w:r>
      <w:r w:rsidRPr="002C32E7">
        <w:rPr>
          <w:lang w:val="pt-PT"/>
        </w:rPr>
        <w:tab/>
        <w:t>Agência dos Direitos Fundamentais da União Europeia</w:t>
      </w:r>
    </w:p>
    <w:p w14:paraId="692BDF5D" w14:textId="77777777" w:rsidR="00676179" w:rsidRPr="002C32E7" w:rsidRDefault="00676179" w:rsidP="004A74EA">
      <w:pPr>
        <w:spacing w:line="180" w:lineRule="exact"/>
        <w:ind w:left="2126" w:hanging="2126"/>
        <w:rPr>
          <w:lang w:val="pt-PT"/>
        </w:rPr>
      </w:pPr>
    </w:p>
    <w:p w14:paraId="10DEA5EB" w14:textId="3D90C13E" w:rsidR="00676179" w:rsidRPr="002C32E7" w:rsidRDefault="00676179" w:rsidP="006F161B">
      <w:pPr>
        <w:ind w:left="2127" w:hanging="2127"/>
        <w:rPr>
          <w:lang w:val="pt-PT"/>
        </w:rPr>
      </w:pPr>
      <w:r w:rsidRPr="002C32E7">
        <w:rPr>
          <w:lang w:val="pt-PT"/>
        </w:rPr>
        <w:t>CEL:</w:t>
      </w:r>
      <w:r w:rsidRPr="002C32E7">
        <w:rPr>
          <w:lang w:val="pt-PT"/>
        </w:rPr>
        <w:tab/>
        <w:t xml:space="preserve">Comissão Eleitoral Local; Embora a terminologia possa diferir entre países, é utilizada aqui para designar o órgão eleitoral mais baixo de um país, responsável pela realização da eleição numa única mesa de voto. </w:t>
      </w:r>
    </w:p>
    <w:p w14:paraId="37C7D068" w14:textId="78E96CDB" w:rsidR="00676179" w:rsidRPr="002C32E7" w:rsidRDefault="00676179" w:rsidP="004A74EA">
      <w:pPr>
        <w:spacing w:line="180" w:lineRule="exact"/>
        <w:ind w:left="2126" w:hanging="2126"/>
        <w:rPr>
          <w:lang w:val="pt-PT"/>
        </w:rPr>
      </w:pPr>
    </w:p>
    <w:p w14:paraId="0792FBA7" w14:textId="3FE1E239" w:rsidR="00676179" w:rsidRPr="002C32E7" w:rsidRDefault="00676179" w:rsidP="006F161B">
      <w:pPr>
        <w:ind w:left="2127" w:hanging="2127"/>
        <w:rPr>
          <w:lang w:val="pt-PT"/>
        </w:rPr>
      </w:pPr>
      <w:r w:rsidRPr="002C32E7">
        <w:rPr>
          <w:lang w:val="pt-PT"/>
        </w:rPr>
        <w:t>ODIHR:</w:t>
      </w:r>
      <w:r w:rsidRPr="002C32E7">
        <w:rPr>
          <w:lang w:val="pt-PT"/>
        </w:rPr>
        <w:tab/>
        <w:t xml:space="preserve">Gabinete das Instituições Democráticas e dos Direitos Humanos </w:t>
      </w:r>
    </w:p>
    <w:p w14:paraId="06936D63" w14:textId="77777777" w:rsidR="00AA6226" w:rsidRPr="002C32E7" w:rsidRDefault="00AA6226" w:rsidP="004A74EA">
      <w:pPr>
        <w:spacing w:line="180" w:lineRule="exact"/>
        <w:ind w:left="2126" w:hanging="2126"/>
        <w:rPr>
          <w:lang w:val="pt-PT"/>
        </w:rPr>
      </w:pPr>
    </w:p>
    <w:p w14:paraId="008F51EB" w14:textId="35F660B9" w:rsidR="00C54253" w:rsidRPr="002C32E7" w:rsidRDefault="00AA6226" w:rsidP="00C54253">
      <w:pPr>
        <w:ind w:left="2127" w:hanging="2127"/>
        <w:rPr>
          <w:lang w:val="pt-PT"/>
        </w:rPr>
      </w:pPr>
      <w:r w:rsidRPr="002C32E7">
        <w:rPr>
          <w:lang w:val="pt-PT"/>
        </w:rPr>
        <w:t>OSCE:</w:t>
      </w:r>
      <w:r w:rsidRPr="002C32E7">
        <w:rPr>
          <w:lang w:val="pt-PT"/>
        </w:rPr>
        <w:tab/>
        <w:t>Organização para a Segurança e Cooperação na Europa</w:t>
      </w:r>
    </w:p>
    <w:p w14:paraId="74025E26" w14:textId="77777777" w:rsidR="00857EA6" w:rsidRPr="002C32E7" w:rsidRDefault="00857EA6" w:rsidP="004A74EA">
      <w:pPr>
        <w:spacing w:line="180" w:lineRule="exact"/>
        <w:ind w:left="2126" w:hanging="2126"/>
        <w:rPr>
          <w:lang w:val="pt-PT"/>
        </w:rPr>
      </w:pPr>
    </w:p>
    <w:p w14:paraId="19E2CFFE" w14:textId="2D52043D" w:rsidR="00857EA6" w:rsidRPr="002C32E7" w:rsidRDefault="00857EA6" w:rsidP="006F161B">
      <w:pPr>
        <w:ind w:left="2127" w:hanging="2127"/>
        <w:rPr>
          <w:lang w:val="pt-PT"/>
        </w:rPr>
      </w:pPr>
      <w:r w:rsidRPr="002C32E7">
        <w:rPr>
          <w:lang w:val="pt-PT"/>
        </w:rPr>
        <w:t>APCE:</w:t>
      </w:r>
      <w:r w:rsidRPr="002C32E7">
        <w:rPr>
          <w:lang w:val="pt-PT"/>
        </w:rPr>
        <w:tab/>
        <w:t>Assembleia Parlamentar do Conselho da Europa</w:t>
      </w:r>
    </w:p>
    <w:p w14:paraId="76F09CC5" w14:textId="77777777" w:rsidR="00676179" w:rsidRPr="002C32E7" w:rsidRDefault="00676179" w:rsidP="004A74EA">
      <w:pPr>
        <w:spacing w:line="180" w:lineRule="exact"/>
        <w:ind w:left="2126" w:hanging="2126"/>
        <w:rPr>
          <w:lang w:val="pt-PT"/>
        </w:rPr>
      </w:pPr>
    </w:p>
    <w:p w14:paraId="4D04B782" w14:textId="78FC626E" w:rsidR="00676179" w:rsidRPr="002C32E7" w:rsidRDefault="00676179" w:rsidP="006F161B">
      <w:pPr>
        <w:ind w:left="2127" w:hanging="2127"/>
        <w:rPr>
          <w:lang w:val="pt-PT"/>
        </w:rPr>
      </w:pPr>
      <w:r w:rsidRPr="002C32E7">
        <w:rPr>
          <w:lang w:val="pt-PT"/>
        </w:rPr>
        <w:t>Membro da Mesa: Membro da CEL presente na mesa de voto; Embora a terminologia possa diferir entre países, é utilizado aqui para designar o elemento que conduz as eleições.</w:t>
      </w:r>
    </w:p>
    <w:p w14:paraId="7853AF5B" w14:textId="77777777" w:rsidR="00676179" w:rsidRPr="002C32E7" w:rsidRDefault="00676179" w:rsidP="004A74EA">
      <w:pPr>
        <w:spacing w:line="180" w:lineRule="exact"/>
        <w:ind w:left="2126" w:hanging="2126"/>
        <w:rPr>
          <w:lang w:val="pt-PT"/>
        </w:rPr>
      </w:pPr>
    </w:p>
    <w:p w14:paraId="4900D6F5" w14:textId="6CD1F1E9" w:rsidR="00676179" w:rsidRPr="002C32E7" w:rsidRDefault="00676179" w:rsidP="006F161B">
      <w:pPr>
        <w:ind w:left="2127" w:hanging="2127"/>
        <w:rPr>
          <w:lang w:val="pt-PT"/>
        </w:rPr>
      </w:pPr>
      <w:r w:rsidRPr="002C32E7">
        <w:rPr>
          <w:lang w:val="pt-PT"/>
        </w:rPr>
        <w:t>Mesa de Voto:</w:t>
      </w:r>
      <w:r w:rsidRPr="002C32E7">
        <w:rPr>
          <w:lang w:val="pt-PT"/>
        </w:rPr>
        <w:tab/>
        <w:t>Local designado para votar no dia da eleição.</w:t>
      </w:r>
    </w:p>
    <w:p w14:paraId="41DBCEC1" w14:textId="77777777" w:rsidR="00676179" w:rsidRPr="002C32E7" w:rsidRDefault="00676179" w:rsidP="004A74EA">
      <w:pPr>
        <w:spacing w:line="180" w:lineRule="exact"/>
        <w:ind w:left="2126" w:hanging="2126"/>
        <w:rPr>
          <w:lang w:val="pt-PT"/>
        </w:rPr>
      </w:pPr>
    </w:p>
    <w:p w14:paraId="341E93CC" w14:textId="0A4B421E" w:rsidR="00D04791" w:rsidRPr="002C32E7" w:rsidRDefault="00D04791" w:rsidP="00D04791">
      <w:pPr>
        <w:ind w:left="2127" w:hanging="2127"/>
        <w:rPr>
          <w:lang w:val="pt-PT"/>
        </w:rPr>
      </w:pPr>
      <w:r w:rsidRPr="002C32E7">
        <w:rPr>
          <w:lang w:val="pt-PT"/>
        </w:rPr>
        <w:t>Assembleia de Voto:</w:t>
      </w:r>
      <w:r w:rsidRPr="002C32E7">
        <w:rPr>
          <w:lang w:val="pt-PT"/>
        </w:rPr>
        <w:tab/>
        <w:t>Pequena unidade eleitoral organizacional, composta por várias mesas de voto.</w:t>
      </w:r>
    </w:p>
    <w:p w14:paraId="1418BC10" w14:textId="77777777" w:rsidR="00D04791" w:rsidRPr="002C32E7" w:rsidRDefault="00D04791" w:rsidP="004A74EA">
      <w:pPr>
        <w:spacing w:line="180" w:lineRule="exact"/>
        <w:ind w:left="2126" w:hanging="2126"/>
        <w:rPr>
          <w:lang w:val="pt-PT"/>
        </w:rPr>
      </w:pPr>
    </w:p>
    <w:p w14:paraId="404361F3" w14:textId="7B24140D" w:rsidR="00676179" w:rsidRPr="002C32E7" w:rsidRDefault="00C34E95" w:rsidP="006F161B">
      <w:pPr>
        <w:ind w:left="2127" w:hanging="2127"/>
        <w:rPr>
          <w:lang w:val="pt-PT"/>
        </w:rPr>
      </w:pPr>
      <w:r>
        <w:rPr>
          <w:lang w:val="pt-PT"/>
        </w:rPr>
        <w:t>Matriz</w:t>
      </w:r>
      <w:r w:rsidR="00676179" w:rsidRPr="002C32E7">
        <w:rPr>
          <w:lang w:val="pt-PT"/>
        </w:rPr>
        <w:t>:</w:t>
      </w:r>
      <w:r w:rsidR="00676179" w:rsidRPr="002C32E7">
        <w:rPr>
          <w:lang w:val="pt-PT"/>
        </w:rPr>
        <w:tab/>
        <w:t>Tecnologia de apoio que transmite o conteúdo do boletim de voto. Através dos buracos correspondentes n</w:t>
      </w:r>
      <w:r w:rsidR="00F86FAD" w:rsidRPr="002C32E7">
        <w:rPr>
          <w:lang w:val="pt-PT"/>
        </w:rPr>
        <w:t>a</w:t>
      </w:r>
      <w:r w:rsidR="00676179" w:rsidRPr="002C32E7">
        <w:rPr>
          <w:lang w:val="pt-PT"/>
        </w:rPr>
        <w:t xml:space="preserve"> </w:t>
      </w:r>
      <w:r w:rsidR="002E7E78">
        <w:rPr>
          <w:lang w:val="pt-PT"/>
        </w:rPr>
        <w:t>matriz</w:t>
      </w:r>
      <w:r w:rsidR="00676179" w:rsidRPr="002C32E7">
        <w:rPr>
          <w:lang w:val="pt-PT"/>
        </w:rPr>
        <w:t xml:space="preserve">, uma </w:t>
      </w:r>
      <w:r w:rsidR="00DA3A04">
        <w:rPr>
          <w:lang w:val="pt-PT"/>
        </w:rPr>
        <w:t>Pc</w:t>
      </w:r>
      <w:r w:rsidR="005A1908" w:rsidRPr="002C32E7">
        <w:rPr>
          <w:lang w:val="pt-PT"/>
        </w:rPr>
        <w:t>DV</w:t>
      </w:r>
      <w:r w:rsidR="00676179" w:rsidRPr="002C32E7">
        <w:rPr>
          <w:lang w:val="pt-PT"/>
        </w:rPr>
        <w:t xml:space="preserve"> pode votar com o boletim de voto inserido n</w:t>
      </w:r>
      <w:r w:rsidR="00F86FAD" w:rsidRPr="002C32E7">
        <w:rPr>
          <w:lang w:val="pt-PT"/>
        </w:rPr>
        <w:t>a</w:t>
      </w:r>
      <w:r w:rsidR="00676179" w:rsidRPr="002C32E7">
        <w:rPr>
          <w:lang w:val="pt-PT"/>
        </w:rPr>
        <w:t xml:space="preserve"> </w:t>
      </w:r>
      <w:r w:rsidR="002E7E78">
        <w:rPr>
          <w:lang w:val="pt-PT"/>
        </w:rPr>
        <w:t>matriz</w:t>
      </w:r>
      <w:r w:rsidR="00676179" w:rsidRPr="002C32E7">
        <w:rPr>
          <w:lang w:val="pt-PT"/>
        </w:rPr>
        <w:t xml:space="preserve">. Os termos alternativos incluem modelo e molde. </w:t>
      </w:r>
    </w:p>
    <w:p w14:paraId="7B103252" w14:textId="77777777" w:rsidR="00AA6226" w:rsidRPr="002C32E7" w:rsidRDefault="00AA6226" w:rsidP="004A74EA">
      <w:pPr>
        <w:spacing w:line="180" w:lineRule="exact"/>
        <w:ind w:left="2126" w:hanging="2126"/>
        <w:rPr>
          <w:lang w:val="pt-PT"/>
        </w:rPr>
      </w:pPr>
    </w:p>
    <w:p w14:paraId="704FACBC" w14:textId="629A4421" w:rsidR="00AA6226" w:rsidRPr="002C32E7" w:rsidRDefault="00150373" w:rsidP="00AA6226">
      <w:pPr>
        <w:ind w:left="2127" w:hanging="2127"/>
        <w:rPr>
          <w:lang w:val="pt-PT"/>
        </w:rPr>
      </w:pPr>
      <w:r w:rsidRPr="002C32E7">
        <w:rPr>
          <w:lang w:val="pt-PT"/>
        </w:rPr>
        <w:t>CDPD da ONU</w:t>
      </w:r>
      <w:r w:rsidR="00AA6226" w:rsidRPr="002C32E7">
        <w:rPr>
          <w:lang w:val="pt-PT"/>
        </w:rPr>
        <w:t>:</w:t>
      </w:r>
      <w:r w:rsidR="00AA6226" w:rsidRPr="002C32E7">
        <w:rPr>
          <w:lang w:val="pt-PT"/>
        </w:rPr>
        <w:tab/>
        <w:t xml:space="preserve">Convenção das Nações Unidas sobre os Direitos das Pessoas com Deficiência </w:t>
      </w:r>
    </w:p>
    <w:p w14:paraId="1E31A205" w14:textId="77777777" w:rsidR="00AA6226" w:rsidRPr="002C32E7" w:rsidRDefault="00AA6226" w:rsidP="004A74EA">
      <w:pPr>
        <w:spacing w:line="180" w:lineRule="exact"/>
        <w:ind w:left="2126" w:hanging="2126"/>
        <w:rPr>
          <w:lang w:val="pt-PT"/>
        </w:rPr>
      </w:pPr>
    </w:p>
    <w:p w14:paraId="22E9C9A2" w14:textId="77777777" w:rsidR="008F0656" w:rsidRPr="002C32E7" w:rsidRDefault="009C47F3" w:rsidP="004A74EA">
      <w:pPr>
        <w:ind w:left="2127" w:hanging="2127"/>
        <w:rPr>
          <w:lang w:val="pt-PT"/>
        </w:rPr>
        <w:sectPr w:rsidR="008F0656" w:rsidRPr="002C32E7" w:rsidSect="00932873">
          <w:headerReference w:type="default" r:id="rId12"/>
          <w:footerReference w:type="default" r:id="rId13"/>
          <w:pgSz w:w="11906" w:h="16838"/>
          <w:pgMar w:top="1521" w:right="1701" w:bottom="1418" w:left="1701" w:header="709" w:footer="709" w:gutter="0"/>
          <w:cols w:space="708"/>
          <w:titlePg/>
          <w:docGrid w:linePitch="381"/>
        </w:sectPr>
      </w:pPr>
      <w:r w:rsidRPr="002C32E7">
        <w:rPr>
          <w:lang w:val="pt-PT"/>
        </w:rPr>
        <w:t>WBU:</w:t>
      </w:r>
      <w:r w:rsidRPr="002C32E7">
        <w:rPr>
          <w:lang w:val="pt-PT"/>
        </w:rPr>
        <w:tab/>
        <w:t>União Mundial de Cegos</w:t>
      </w:r>
    </w:p>
    <w:p w14:paraId="61ABD8F0" w14:textId="77777777" w:rsidR="000856AF" w:rsidRPr="002C32E7" w:rsidRDefault="000856AF" w:rsidP="00DD0339">
      <w:pPr>
        <w:pStyle w:val="Cabealho1"/>
        <w:numPr>
          <w:ilvl w:val="0"/>
          <w:numId w:val="0"/>
        </w:numPr>
        <w:ind w:left="1134" w:hanging="1134"/>
        <w:rPr>
          <w:lang w:val="pt-PT"/>
        </w:rPr>
      </w:pPr>
      <w:bookmarkStart w:id="6" w:name="_Toc528674883"/>
      <w:r w:rsidRPr="002C32E7">
        <w:rPr>
          <w:lang w:val="pt-PT"/>
        </w:rPr>
        <w:lastRenderedPageBreak/>
        <w:t>REGISTO DAS MELHORES PRÁTICAS</w:t>
      </w:r>
      <w:bookmarkEnd w:id="6"/>
    </w:p>
    <w:p w14:paraId="3C0C35FA" w14:textId="53F96728" w:rsidR="007B3B26" w:rsidRPr="002C32E7" w:rsidRDefault="000856AF"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r w:rsidRPr="002C32E7">
        <w:rPr>
          <w:lang w:val="pt-PT"/>
        </w:rPr>
        <w:fldChar w:fldCharType="begin"/>
      </w:r>
      <w:r w:rsidRPr="002C32E7">
        <w:rPr>
          <w:lang w:val="pt-PT"/>
        </w:rPr>
        <w:instrText xml:space="preserve"> TOC \h \z \c "Best Practice" </w:instrText>
      </w:r>
      <w:r w:rsidRPr="002C32E7">
        <w:rPr>
          <w:lang w:val="pt-PT"/>
        </w:rPr>
        <w:fldChar w:fldCharType="separate"/>
      </w:r>
      <w:hyperlink w:anchor="_Toc528674854" w:history="1">
        <w:r w:rsidR="007B3B26" w:rsidRPr="002C32E7">
          <w:rPr>
            <w:rStyle w:val="Hiperligao"/>
            <w:lang w:val="pt-PT"/>
          </w:rPr>
          <w:t>Melhor Prática 1: Tamanhos de Caracteres Mínimos para o Boletim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_Toc528674854 \h </w:instrText>
        </w:r>
        <w:r w:rsidR="007B3B26" w:rsidRPr="002C32E7">
          <w:rPr>
            <w:webHidden/>
            <w:lang w:val="pt-PT"/>
          </w:rPr>
        </w:r>
        <w:r w:rsidR="007B3B26" w:rsidRPr="002C32E7">
          <w:rPr>
            <w:webHidden/>
            <w:lang w:val="pt-PT"/>
          </w:rPr>
          <w:fldChar w:fldCharType="separate"/>
        </w:r>
        <w:r w:rsidR="004354CA">
          <w:rPr>
            <w:noProof/>
            <w:webHidden/>
            <w:lang w:val="pt-PT"/>
          </w:rPr>
          <w:t>27</w:t>
        </w:r>
        <w:r w:rsidR="007B3B26" w:rsidRPr="002C32E7">
          <w:rPr>
            <w:webHidden/>
            <w:lang w:val="pt-PT"/>
          </w:rPr>
          <w:fldChar w:fldCharType="end"/>
        </w:r>
      </w:hyperlink>
    </w:p>
    <w:p w14:paraId="3B7F9DCC" w14:textId="26A6BC43"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5" w:history="1">
        <w:r w:rsidR="007B3B26" w:rsidRPr="002C32E7">
          <w:rPr>
            <w:rStyle w:val="Hiperligao"/>
            <w:lang w:val="pt-PT"/>
          </w:rPr>
          <w:t>Melhor Prática 2: Lupas na Mesa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_Toc528674855 \h </w:instrText>
        </w:r>
        <w:r w:rsidR="007B3B26" w:rsidRPr="002C32E7">
          <w:rPr>
            <w:webHidden/>
            <w:lang w:val="pt-PT"/>
          </w:rPr>
        </w:r>
        <w:r w:rsidR="007B3B26" w:rsidRPr="002C32E7">
          <w:rPr>
            <w:webHidden/>
            <w:lang w:val="pt-PT"/>
          </w:rPr>
          <w:fldChar w:fldCharType="separate"/>
        </w:r>
        <w:r w:rsidR="004354CA">
          <w:rPr>
            <w:noProof/>
            <w:webHidden/>
            <w:lang w:val="pt-PT"/>
          </w:rPr>
          <w:t>27</w:t>
        </w:r>
        <w:r w:rsidR="007B3B26" w:rsidRPr="002C32E7">
          <w:rPr>
            <w:webHidden/>
            <w:lang w:val="pt-PT"/>
          </w:rPr>
          <w:fldChar w:fldCharType="end"/>
        </w:r>
      </w:hyperlink>
    </w:p>
    <w:p w14:paraId="29D57D1E" w14:textId="0B826273"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6" w:history="1">
        <w:r w:rsidR="007B3B26" w:rsidRPr="002C32E7">
          <w:rPr>
            <w:rStyle w:val="Hiperligao"/>
            <w:lang w:val="pt-PT"/>
          </w:rPr>
          <w:t>Melhor Prática 3: Escolha Completa de Apoio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_Toc528674856 \h </w:instrText>
        </w:r>
        <w:r w:rsidR="007B3B26" w:rsidRPr="002C32E7">
          <w:rPr>
            <w:webHidden/>
            <w:lang w:val="pt-PT"/>
          </w:rPr>
        </w:r>
        <w:r w:rsidR="007B3B26" w:rsidRPr="002C32E7">
          <w:rPr>
            <w:webHidden/>
            <w:lang w:val="pt-PT"/>
          </w:rPr>
          <w:fldChar w:fldCharType="separate"/>
        </w:r>
        <w:r w:rsidR="004354CA">
          <w:rPr>
            <w:noProof/>
            <w:webHidden/>
            <w:lang w:val="pt-PT"/>
          </w:rPr>
          <w:t>29</w:t>
        </w:r>
        <w:r w:rsidR="007B3B26" w:rsidRPr="002C32E7">
          <w:rPr>
            <w:webHidden/>
            <w:lang w:val="pt-PT"/>
          </w:rPr>
          <w:fldChar w:fldCharType="end"/>
        </w:r>
      </w:hyperlink>
    </w:p>
    <w:p w14:paraId="7E2DB1D9" w14:textId="51E1207F"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7" w:history="1">
        <w:r w:rsidR="007B3B26" w:rsidRPr="002C32E7">
          <w:rPr>
            <w:rStyle w:val="Hiperligao"/>
            <w:lang w:val="pt-PT"/>
          </w:rPr>
          <w:t>Melhor Prática 4: Assistentes em cada Mesa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_Toc528674857 \h </w:instrText>
        </w:r>
        <w:r w:rsidR="007B3B26" w:rsidRPr="002C32E7">
          <w:rPr>
            <w:webHidden/>
            <w:lang w:val="pt-PT"/>
          </w:rPr>
        </w:r>
        <w:r w:rsidR="007B3B26" w:rsidRPr="002C32E7">
          <w:rPr>
            <w:webHidden/>
            <w:lang w:val="pt-PT"/>
          </w:rPr>
          <w:fldChar w:fldCharType="separate"/>
        </w:r>
        <w:r w:rsidR="004354CA">
          <w:rPr>
            <w:noProof/>
            <w:webHidden/>
            <w:lang w:val="pt-PT"/>
          </w:rPr>
          <w:t>30</w:t>
        </w:r>
        <w:r w:rsidR="007B3B26" w:rsidRPr="002C32E7">
          <w:rPr>
            <w:webHidden/>
            <w:lang w:val="pt-PT"/>
          </w:rPr>
          <w:fldChar w:fldCharType="end"/>
        </w:r>
      </w:hyperlink>
    </w:p>
    <w:p w14:paraId="3A0CDCC0" w14:textId="12BCA0E5"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8" w:history="1">
        <w:r w:rsidR="007B3B26" w:rsidRPr="002C32E7">
          <w:rPr>
            <w:rStyle w:val="Hiperligao"/>
            <w:lang w:val="pt-PT"/>
          </w:rPr>
          <w:t>Melhor Prática 5: Inexistência de Barreiras Administrativas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_Toc528674858 \h </w:instrText>
        </w:r>
        <w:r w:rsidR="007B3B26" w:rsidRPr="002C32E7">
          <w:rPr>
            <w:webHidden/>
            <w:lang w:val="pt-PT"/>
          </w:rPr>
        </w:r>
        <w:r w:rsidR="007B3B26" w:rsidRPr="002C32E7">
          <w:rPr>
            <w:webHidden/>
            <w:lang w:val="pt-PT"/>
          </w:rPr>
          <w:fldChar w:fldCharType="separate"/>
        </w:r>
        <w:r w:rsidR="004354CA">
          <w:rPr>
            <w:noProof/>
            <w:webHidden/>
            <w:lang w:val="pt-PT"/>
          </w:rPr>
          <w:t>30</w:t>
        </w:r>
        <w:r w:rsidR="007B3B26" w:rsidRPr="002C32E7">
          <w:rPr>
            <w:webHidden/>
            <w:lang w:val="pt-PT"/>
          </w:rPr>
          <w:fldChar w:fldCharType="end"/>
        </w:r>
      </w:hyperlink>
    </w:p>
    <w:p w14:paraId="1A7D829A" w14:textId="516DBEDD"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59" w:history="1">
        <w:r w:rsidR="007B3B26" w:rsidRPr="002C32E7">
          <w:rPr>
            <w:rStyle w:val="Hiperligao"/>
            <w:lang w:val="pt-PT"/>
          </w:rPr>
          <w:t>Melhor Prática 6: Requisitos de Assinatura para Assistentes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_Toc528674859 \h </w:instrText>
        </w:r>
        <w:r w:rsidR="007B3B26" w:rsidRPr="002C32E7">
          <w:rPr>
            <w:webHidden/>
            <w:lang w:val="pt-PT"/>
          </w:rPr>
        </w:r>
        <w:r w:rsidR="007B3B26" w:rsidRPr="002C32E7">
          <w:rPr>
            <w:webHidden/>
            <w:lang w:val="pt-PT"/>
          </w:rPr>
          <w:fldChar w:fldCharType="separate"/>
        </w:r>
        <w:r w:rsidR="004354CA">
          <w:rPr>
            <w:noProof/>
            <w:webHidden/>
            <w:lang w:val="pt-PT"/>
          </w:rPr>
          <w:t>31</w:t>
        </w:r>
        <w:r w:rsidR="007B3B26" w:rsidRPr="002C32E7">
          <w:rPr>
            <w:webHidden/>
            <w:lang w:val="pt-PT"/>
          </w:rPr>
          <w:fldChar w:fldCharType="end"/>
        </w:r>
      </w:hyperlink>
    </w:p>
    <w:p w14:paraId="5C08010C" w14:textId="07C7D7FA" w:rsidR="007B3B26" w:rsidRPr="002C32E7" w:rsidRDefault="002E7E7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0" w:history="1">
        <w:r w:rsidR="007B3B26" w:rsidRPr="002C32E7">
          <w:rPr>
            <w:rStyle w:val="Hiperligao"/>
            <w:lang w:val="pt-PT"/>
          </w:rPr>
          <w:t xml:space="preserve">Melhor Prática 7: Produção Centralizada de </w:t>
        </w:r>
        <w:r w:rsidR="00F1565A">
          <w:rPr>
            <w:rStyle w:val="Hiperligao"/>
            <w:lang w:val="pt-PT"/>
          </w:rPr>
          <w:t>Matrizes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_Toc528674860 \h </w:instrText>
        </w:r>
        <w:r w:rsidR="007B3B26" w:rsidRPr="002C32E7">
          <w:rPr>
            <w:webHidden/>
            <w:lang w:val="pt-PT"/>
          </w:rPr>
        </w:r>
        <w:r w:rsidR="007B3B26" w:rsidRPr="002C32E7">
          <w:rPr>
            <w:webHidden/>
            <w:lang w:val="pt-PT"/>
          </w:rPr>
          <w:fldChar w:fldCharType="separate"/>
        </w:r>
        <w:r w:rsidR="004354CA">
          <w:rPr>
            <w:noProof/>
            <w:webHidden/>
            <w:lang w:val="pt-PT"/>
          </w:rPr>
          <w:t>35</w:t>
        </w:r>
        <w:r w:rsidR="007B3B26" w:rsidRPr="002C32E7">
          <w:rPr>
            <w:webHidden/>
            <w:lang w:val="pt-PT"/>
          </w:rPr>
          <w:fldChar w:fldCharType="end"/>
        </w:r>
      </w:hyperlink>
    </w:p>
    <w:p w14:paraId="3A1CFE8E" w14:textId="7D360605" w:rsidR="007B3B26" w:rsidRPr="002C32E7" w:rsidRDefault="002E7E78"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1" w:history="1">
        <w:r w:rsidR="007B3B26" w:rsidRPr="002C32E7">
          <w:rPr>
            <w:rStyle w:val="Hiperligao"/>
            <w:lang w:val="pt-PT"/>
          </w:rPr>
          <w:t xml:space="preserve">Melhor Prática 8: Tempo Suficiente para Produção de </w:t>
        </w:r>
        <w:r w:rsidR="00F1565A">
          <w:rPr>
            <w:rStyle w:val="Hiperligao"/>
            <w:lang w:val="pt-PT"/>
          </w:rPr>
          <w:t>Matrizes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_Toc528674861 \h </w:instrText>
        </w:r>
        <w:r w:rsidR="007B3B26" w:rsidRPr="002C32E7">
          <w:rPr>
            <w:webHidden/>
            <w:lang w:val="pt-PT"/>
          </w:rPr>
        </w:r>
        <w:r w:rsidR="007B3B26" w:rsidRPr="002C32E7">
          <w:rPr>
            <w:webHidden/>
            <w:lang w:val="pt-PT"/>
          </w:rPr>
          <w:fldChar w:fldCharType="separate"/>
        </w:r>
        <w:r w:rsidR="004354CA">
          <w:rPr>
            <w:noProof/>
            <w:webHidden/>
            <w:lang w:val="pt-PT"/>
          </w:rPr>
          <w:t>35</w:t>
        </w:r>
        <w:r w:rsidR="007B3B26" w:rsidRPr="002C32E7">
          <w:rPr>
            <w:webHidden/>
            <w:lang w:val="pt-PT"/>
          </w:rPr>
          <w:fldChar w:fldCharType="end"/>
        </w:r>
      </w:hyperlink>
    </w:p>
    <w:p w14:paraId="055E5539" w14:textId="24179691" w:rsidR="007B3B26" w:rsidRPr="002C32E7" w:rsidRDefault="00D36A64"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2" w:history="1">
        <w:r w:rsidR="007B3B26" w:rsidRPr="002C32E7">
          <w:rPr>
            <w:rStyle w:val="Hiperligao"/>
            <w:lang w:val="pt-PT"/>
          </w:rPr>
          <w:t xml:space="preserve">Melhor Prática 9: Design de </w:t>
        </w:r>
        <w:r w:rsidR="00A07A63">
          <w:rPr>
            <w:rStyle w:val="Hiperligao"/>
            <w:lang w:val="pt-PT"/>
          </w:rPr>
          <w:t>Matriz</w:t>
        </w:r>
        <w:r w:rsidR="007B3B26" w:rsidRPr="002C32E7">
          <w:rPr>
            <w:rStyle w:val="Hiperligao"/>
            <w:lang w:val="pt-PT"/>
          </w:rPr>
          <w:t xml:space="preserve"> Acessível</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_Toc528674862 \h </w:instrText>
        </w:r>
        <w:r w:rsidR="007B3B26" w:rsidRPr="002C32E7">
          <w:rPr>
            <w:webHidden/>
            <w:lang w:val="pt-PT"/>
          </w:rPr>
        </w:r>
        <w:r w:rsidR="007B3B26" w:rsidRPr="002C32E7">
          <w:rPr>
            <w:webHidden/>
            <w:lang w:val="pt-PT"/>
          </w:rPr>
          <w:fldChar w:fldCharType="separate"/>
        </w:r>
        <w:r w:rsidR="004354CA">
          <w:rPr>
            <w:noProof/>
            <w:webHidden/>
            <w:lang w:val="pt-PT"/>
          </w:rPr>
          <w:t>36</w:t>
        </w:r>
        <w:r w:rsidR="007B3B26" w:rsidRPr="002C32E7">
          <w:rPr>
            <w:webHidden/>
            <w:lang w:val="pt-PT"/>
          </w:rPr>
          <w:fldChar w:fldCharType="end"/>
        </w:r>
      </w:hyperlink>
    </w:p>
    <w:p w14:paraId="0EF811B3" w14:textId="40CBDC11"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3" w:history="1">
        <w:r w:rsidR="007B3B26" w:rsidRPr="002C32E7">
          <w:rPr>
            <w:rStyle w:val="Hiperligao"/>
            <w:lang w:val="pt-PT"/>
          </w:rPr>
          <w:t>Melhor Prática 10: Design Único dos Boletins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_Toc528674863 \h </w:instrText>
        </w:r>
        <w:r w:rsidR="007B3B26" w:rsidRPr="002C32E7">
          <w:rPr>
            <w:webHidden/>
            <w:lang w:val="pt-PT"/>
          </w:rPr>
        </w:r>
        <w:r w:rsidR="007B3B26" w:rsidRPr="002C32E7">
          <w:rPr>
            <w:webHidden/>
            <w:lang w:val="pt-PT"/>
          </w:rPr>
          <w:fldChar w:fldCharType="separate"/>
        </w:r>
        <w:r w:rsidR="004354CA">
          <w:rPr>
            <w:noProof/>
            <w:webHidden/>
            <w:lang w:val="pt-PT"/>
          </w:rPr>
          <w:t>36</w:t>
        </w:r>
        <w:r w:rsidR="007B3B26" w:rsidRPr="002C32E7">
          <w:rPr>
            <w:webHidden/>
            <w:lang w:val="pt-PT"/>
          </w:rPr>
          <w:fldChar w:fldCharType="end"/>
        </w:r>
      </w:hyperlink>
    </w:p>
    <w:p w14:paraId="5DCBB706" w14:textId="3FF181DB"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4" w:history="1">
        <w:r w:rsidR="007B3B26" w:rsidRPr="002C32E7">
          <w:rPr>
            <w:rStyle w:val="Hiperligao"/>
            <w:lang w:val="pt-PT"/>
          </w:rPr>
          <w:t>Melhor Prática 11: Envelopes para Vários Boletins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_Toc528674864 \h </w:instrText>
        </w:r>
        <w:r w:rsidR="007B3B26" w:rsidRPr="002C32E7">
          <w:rPr>
            <w:webHidden/>
            <w:lang w:val="pt-PT"/>
          </w:rPr>
        </w:r>
        <w:r w:rsidR="007B3B26" w:rsidRPr="002C32E7">
          <w:rPr>
            <w:webHidden/>
            <w:lang w:val="pt-PT"/>
          </w:rPr>
          <w:fldChar w:fldCharType="separate"/>
        </w:r>
        <w:r w:rsidR="004354CA">
          <w:rPr>
            <w:noProof/>
            <w:webHidden/>
            <w:lang w:val="pt-PT"/>
          </w:rPr>
          <w:t>37</w:t>
        </w:r>
        <w:r w:rsidR="007B3B26" w:rsidRPr="002C32E7">
          <w:rPr>
            <w:webHidden/>
            <w:lang w:val="pt-PT"/>
          </w:rPr>
          <w:fldChar w:fldCharType="end"/>
        </w:r>
      </w:hyperlink>
    </w:p>
    <w:p w14:paraId="6B394774" w14:textId="01D6A3E5"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5" w:history="1">
        <w:r w:rsidR="007B3B26" w:rsidRPr="002C32E7">
          <w:rPr>
            <w:rStyle w:val="Hiperligao"/>
            <w:lang w:val="pt-PT"/>
          </w:rPr>
          <w:t>Melhor Prática 12: Boletim de Voto em Formato Reduzido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_Toc528674865 \h </w:instrText>
        </w:r>
        <w:r w:rsidR="007B3B26" w:rsidRPr="002C32E7">
          <w:rPr>
            <w:webHidden/>
            <w:lang w:val="pt-PT"/>
          </w:rPr>
        </w:r>
        <w:r w:rsidR="007B3B26" w:rsidRPr="002C32E7">
          <w:rPr>
            <w:webHidden/>
            <w:lang w:val="pt-PT"/>
          </w:rPr>
          <w:fldChar w:fldCharType="separate"/>
        </w:r>
        <w:r w:rsidR="004354CA">
          <w:rPr>
            <w:noProof/>
            <w:webHidden/>
            <w:lang w:val="pt-PT"/>
          </w:rPr>
          <w:t>37</w:t>
        </w:r>
        <w:r w:rsidR="007B3B26" w:rsidRPr="002C32E7">
          <w:rPr>
            <w:webHidden/>
            <w:lang w:val="pt-PT"/>
          </w:rPr>
          <w:fldChar w:fldCharType="end"/>
        </w:r>
      </w:hyperlink>
    </w:p>
    <w:p w14:paraId="0F772B06" w14:textId="7A6DC3C4"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6" w:history="1">
        <w:r w:rsidR="007B3B26" w:rsidRPr="002C32E7">
          <w:rPr>
            <w:rStyle w:val="Hiperligao"/>
            <w:lang w:val="pt-PT"/>
          </w:rPr>
          <w:t>Melhor Prática 13: Ficheiros Áudio para o Boletim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_Toc528674866 \h </w:instrText>
        </w:r>
        <w:r w:rsidR="007B3B26" w:rsidRPr="002C32E7">
          <w:rPr>
            <w:webHidden/>
            <w:lang w:val="pt-PT"/>
          </w:rPr>
        </w:r>
        <w:r w:rsidR="007B3B26" w:rsidRPr="002C32E7">
          <w:rPr>
            <w:webHidden/>
            <w:lang w:val="pt-PT"/>
          </w:rPr>
          <w:fldChar w:fldCharType="separate"/>
        </w:r>
        <w:r w:rsidR="004354CA">
          <w:rPr>
            <w:noProof/>
            <w:webHidden/>
            <w:lang w:val="pt-PT"/>
          </w:rPr>
          <w:t>38</w:t>
        </w:r>
        <w:r w:rsidR="007B3B26" w:rsidRPr="002C32E7">
          <w:rPr>
            <w:webHidden/>
            <w:lang w:val="pt-PT"/>
          </w:rPr>
          <w:fldChar w:fldCharType="end"/>
        </w:r>
      </w:hyperlink>
    </w:p>
    <w:p w14:paraId="69BA3EA6" w14:textId="6A1641A5"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7" w:history="1">
        <w:r w:rsidR="007B3B26" w:rsidRPr="002C32E7">
          <w:rPr>
            <w:rStyle w:val="Hiperligao"/>
            <w:lang w:val="pt-PT"/>
          </w:rPr>
          <w:t>Melhor Prática 14: Linha Direta Telefónica sobre o Boletim de Voto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_Toc528674867 \h </w:instrText>
        </w:r>
        <w:r w:rsidR="007B3B26" w:rsidRPr="002C32E7">
          <w:rPr>
            <w:webHidden/>
            <w:lang w:val="pt-PT"/>
          </w:rPr>
        </w:r>
        <w:r w:rsidR="007B3B26" w:rsidRPr="002C32E7">
          <w:rPr>
            <w:webHidden/>
            <w:lang w:val="pt-PT"/>
          </w:rPr>
          <w:fldChar w:fldCharType="separate"/>
        </w:r>
        <w:r w:rsidR="004354CA">
          <w:rPr>
            <w:noProof/>
            <w:webHidden/>
            <w:lang w:val="pt-PT"/>
          </w:rPr>
          <w:t>38</w:t>
        </w:r>
        <w:r w:rsidR="007B3B26" w:rsidRPr="002C32E7">
          <w:rPr>
            <w:webHidden/>
            <w:lang w:val="pt-PT"/>
          </w:rPr>
          <w:fldChar w:fldCharType="end"/>
        </w:r>
      </w:hyperlink>
    </w:p>
    <w:p w14:paraId="29024C5C" w14:textId="498B5B9B"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8" w:history="1">
        <w:r w:rsidR="007B3B26" w:rsidRPr="002C32E7">
          <w:rPr>
            <w:rStyle w:val="Hiperligao"/>
            <w:lang w:val="pt-PT"/>
          </w:rPr>
          <w:t>Melhor Prática 15: Carimbos em Substituição de Canetas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_Toc528674868 \h </w:instrText>
        </w:r>
        <w:r w:rsidR="007B3B26" w:rsidRPr="002C32E7">
          <w:rPr>
            <w:webHidden/>
            <w:lang w:val="pt-PT"/>
          </w:rPr>
        </w:r>
        <w:r w:rsidR="007B3B26" w:rsidRPr="002C32E7">
          <w:rPr>
            <w:webHidden/>
            <w:lang w:val="pt-PT"/>
          </w:rPr>
          <w:fldChar w:fldCharType="separate"/>
        </w:r>
        <w:r w:rsidR="004354CA">
          <w:rPr>
            <w:noProof/>
            <w:webHidden/>
            <w:lang w:val="pt-PT"/>
          </w:rPr>
          <w:t>39</w:t>
        </w:r>
        <w:r w:rsidR="007B3B26" w:rsidRPr="002C32E7">
          <w:rPr>
            <w:webHidden/>
            <w:lang w:val="pt-PT"/>
          </w:rPr>
          <w:fldChar w:fldCharType="end"/>
        </w:r>
      </w:hyperlink>
    </w:p>
    <w:p w14:paraId="58382808" w14:textId="571E41B8" w:rsidR="007B3B26" w:rsidRPr="002C32E7" w:rsidRDefault="00D36A64"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69" w:history="1">
        <w:r w:rsidR="007B3B26" w:rsidRPr="002C32E7">
          <w:rPr>
            <w:rStyle w:val="Hiperligao"/>
            <w:lang w:val="pt-PT"/>
          </w:rPr>
          <w:t xml:space="preserve">Melhor Prática 16: Explicação sobre </w:t>
        </w:r>
        <w:r w:rsidR="004C57D3">
          <w:rPr>
            <w:rStyle w:val="Hiperligao"/>
            <w:lang w:val="pt-PT"/>
          </w:rPr>
          <w:t>a</w:t>
        </w:r>
        <w:r w:rsidR="004C57D3" w:rsidRPr="002C32E7">
          <w:rPr>
            <w:rStyle w:val="Hiperligao"/>
            <w:lang w:val="pt-PT"/>
          </w:rPr>
          <w:t xml:space="preserve"> </w:t>
        </w:r>
        <w:r w:rsidR="00A07A63">
          <w:rPr>
            <w:rStyle w:val="Hiperligao"/>
            <w:lang w:val="pt-PT"/>
          </w:rPr>
          <w:t>Matriz</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_Toc528674869 \h </w:instrText>
        </w:r>
        <w:r w:rsidR="007B3B26" w:rsidRPr="002C32E7">
          <w:rPr>
            <w:webHidden/>
            <w:lang w:val="pt-PT"/>
          </w:rPr>
        </w:r>
        <w:r w:rsidR="007B3B26" w:rsidRPr="002C32E7">
          <w:rPr>
            <w:webHidden/>
            <w:lang w:val="pt-PT"/>
          </w:rPr>
          <w:fldChar w:fldCharType="separate"/>
        </w:r>
        <w:r w:rsidR="004354CA">
          <w:rPr>
            <w:noProof/>
            <w:webHidden/>
            <w:lang w:val="pt-PT"/>
          </w:rPr>
          <w:t>39</w:t>
        </w:r>
        <w:r w:rsidR="007B3B26" w:rsidRPr="002C32E7">
          <w:rPr>
            <w:webHidden/>
            <w:lang w:val="pt-PT"/>
          </w:rPr>
          <w:fldChar w:fldCharType="end"/>
        </w:r>
      </w:hyperlink>
    </w:p>
    <w:p w14:paraId="7D64A719" w14:textId="34A226FE"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0" w:history="1">
        <w:r w:rsidR="007B3B26" w:rsidRPr="002C32E7">
          <w:rPr>
            <w:rStyle w:val="Hiperligao"/>
            <w:lang w:val="pt-PT"/>
          </w:rPr>
          <w:t>Melhor Prática 17: Boletim de Voto Antecipado Online</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_Toc528674870 \h </w:instrText>
        </w:r>
        <w:r w:rsidR="007B3B26" w:rsidRPr="002C32E7">
          <w:rPr>
            <w:webHidden/>
            <w:lang w:val="pt-PT"/>
          </w:rPr>
        </w:r>
        <w:r w:rsidR="007B3B26" w:rsidRPr="002C32E7">
          <w:rPr>
            <w:webHidden/>
            <w:lang w:val="pt-PT"/>
          </w:rPr>
          <w:fldChar w:fldCharType="separate"/>
        </w:r>
        <w:r w:rsidR="004354CA">
          <w:rPr>
            <w:noProof/>
            <w:webHidden/>
            <w:lang w:val="pt-PT"/>
          </w:rPr>
          <w:t>41</w:t>
        </w:r>
        <w:r w:rsidR="007B3B26" w:rsidRPr="002C32E7">
          <w:rPr>
            <w:webHidden/>
            <w:lang w:val="pt-PT"/>
          </w:rPr>
          <w:fldChar w:fldCharType="end"/>
        </w:r>
      </w:hyperlink>
    </w:p>
    <w:p w14:paraId="196B7560" w14:textId="6C00C0DB" w:rsidR="007B3B26" w:rsidRPr="002C32E7" w:rsidRDefault="00907626"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1" w:history="1">
        <w:r w:rsidR="007B3B26" w:rsidRPr="002C32E7">
          <w:rPr>
            <w:rStyle w:val="Hiperligao"/>
            <w:lang w:val="pt-PT"/>
          </w:rPr>
          <w:t>Melhor Prática 18: Voto Po</w:t>
        </w:r>
        <w:r w:rsidR="000475DE">
          <w:rPr>
            <w:rStyle w:val="Hiperligao"/>
            <w:lang w:val="pt-PT"/>
          </w:rPr>
          <w:t>r Correspondência</w:t>
        </w:r>
        <w:r w:rsidR="007B3B26" w:rsidRPr="002C32E7">
          <w:rPr>
            <w:rStyle w:val="Hiperligao"/>
            <w:lang w:val="pt-PT"/>
          </w:rPr>
          <w:t xml:space="preserve"> Universal</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_Toc528674871 \h </w:instrText>
        </w:r>
        <w:r w:rsidR="007B3B26" w:rsidRPr="002C32E7">
          <w:rPr>
            <w:webHidden/>
            <w:lang w:val="pt-PT"/>
          </w:rPr>
        </w:r>
        <w:r w:rsidR="007B3B26" w:rsidRPr="002C32E7">
          <w:rPr>
            <w:webHidden/>
            <w:lang w:val="pt-PT"/>
          </w:rPr>
          <w:fldChar w:fldCharType="separate"/>
        </w:r>
        <w:r w:rsidR="004354CA">
          <w:rPr>
            <w:noProof/>
            <w:webHidden/>
            <w:lang w:val="pt-PT"/>
          </w:rPr>
          <w:t>43</w:t>
        </w:r>
        <w:r w:rsidR="007B3B26" w:rsidRPr="002C32E7">
          <w:rPr>
            <w:webHidden/>
            <w:lang w:val="pt-PT"/>
          </w:rPr>
          <w:fldChar w:fldCharType="end"/>
        </w:r>
      </w:hyperlink>
    </w:p>
    <w:p w14:paraId="4A82B120" w14:textId="5EFE3C1C"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2" w:history="1">
        <w:r w:rsidR="007B3B26" w:rsidRPr="002C32E7">
          <w:rPr>
            <w:rStyle w:val="Hiperligao"/>
            <w:lang w:val="pt-PT"/>
          </w:rPr>
          <w:t>Melhor Prática 19: Distribuição de Máquinas de Votação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_Toc528674872 \h </w:instrText>
        </w:r>
        <w:r w:rsidR="007B3B26" w:rsidRPr="002C32E7">
          <w:rPr>
            <w:webHidden/>
            <w:lang w:val="pt-PT"/>
          </w:rPr>
        </w:r>
        <w:r w:rsidR="007B3B26" w:rsidRPr="002C32E7">
          <w:rPr>
            <w:webHidden/>
            <w:lang w:val="pt-PT"/>
          </w:rPr>
          <w:fldChar w:fldCharType="separate"/>
        </w:r>
        <w:r w:rsidR="004354CA">
          <w:rPr>
            <w:noProof/>
            <w:webHidden/>
            <w:lang w:val="pt-PT"/>
          </w:rPr>
          <w:t>46</w:t>
        </w:r>
        <w:r w:rsidR="007B3B26" w:rsidRPr="002C32E7">
          <w:rPr>
            <w:webHidden/>
            <w:lang w:val="pt-PT"/>
          </w:rPr>
          <w:fldChar w:fldCharType="end"/>
        </w:r>
      </w:hyperlink>
    </w:p>
    <w:p w14:paraId="12D1FCE2" w14:textId="062EA2E6"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3" w:history="1">
        <w:r w:rsidR="007B3B26" w:rsidRPr="002C32E7">
          <w:rPr>
            <w:rStyle w:val="Hiperligao"/>
            <w:lang w:val="pt-PT"/>
          </w:rPr>
          <w:t>Melhor Prática 20: Acessibilidade como Obrigação</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_Toc528674873 \h </w:instrText>
        </w:r>
        <w:r w:rsidR="007B3B26" w:rsidRPr="002C32E7">
          <w:rPr>
            <w:webHidden/>
            <w:lang w:val="pt-PT"/>
          </w:rPr>
        </w:r>
        <w:r w:rsidR="007B3B26" w:rsidRPr="002C32E7">
          <w:rPr>
            <w:webHidden/>
            <w:lang w:val="pt-PT"/>
          </w:rPr>
          <w:fldChar w:fldCharType="separate"/>
        </w:r>
        <w:r w:rsidR="004354CA">
          <w:rPr>
            <w:noProof/>
            <w:webHidden/>
            <w:lang w:val="pt-PT"/>
          </w:rPr>
          <w:t>47</w:t>
        </w:r>
        <w:r w:rsidR="007B3B26" w:rsidRPr="002C32E7">
          <w:rPr>
            <w:webHidden/>
            <w:lang w:val="pt-PT"/>
          </w:rPr>
          <w:fldChar w:fldCharType="end"/>
        </w:r>
      </w:hyperlink>
    </w:p>
    <w:p w14:paraId="1CDF1EEE" w14:textId="24AF7437"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4" w:history="1">
        <w:r w:rsidR="007B3B26" w:rsidRPr="002C32E7">
          <w:rPr>
            <w:rStyle w:val="Hiperligao"/>
            <w:lang w:val="pt-PT"/>
          </w:rPr>
          <w:t>Melhor Prática 21: Acessibilidade como Prática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_Toc528674874 \h </w:instrText>
        </w:r>
        <w:r w:rsidR="007B3B26" w:rsidRPr="002C32E7">
          <w:rPr>
            <w:webHidden/>
            <w:lang w:val="pt-PT"/>
          </w:rPr>
        </w:r>
        <w:r w:rsidR="007B3B26" w:rsidRPr="002C32E7">
          <w:rPr>
            <w:webHidden/>
            <w:lang w:val="pt-PT"/>
          </w:rPr>
          <w:fldChar w:fldCharType="separate"/>
        </w:r>
        <w:r w:rsidR="004354CA">
          <w:rPr>
            <w:noProof/>
            <w:webHidden/>
            <w:lang w:val="pt-PT"/>
          </w:rPr>
          <w:t>47</w:t>
        </w:r>
        <w:r w:rsidR="007B3B26" w:rsidRPr="002C32E7">
          <w:rPr>
            <w:webHidden/>
            <w:lang w:val="pt-PT"/>
          </w:rPr>
          <w:fldChar w:fldCharType="end"/>
        </w:r>
      </w:hyperlink>
    </w:p>
    <w:p w14:paraId="36B2461C" w14:textId="71786911"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5" w:history="1">
        <w:r w:rsidR="007B3B26" w:rsidRPr="002C32E7">
          <w:rPr>
            <w:rStyle w:val="Hiperligao"/>
            <w:lang w:val="pt-PT"/>
          </w:rPr>
          <w:t>Melhor Prática 22: Votação pela Internet</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_Toc528674875 \h </w:instrText>
        </w:r>
        <w:r w:rsidR="007B3B26" w:rsidRPr="002C32E7">
          <w:rPr>
            <w:webHidden/>
            <w:lang w:val="pt-PT"/>
          </w:rPr>
        </w:r>
        <w:r w:rsidR="007B3B26" w:rsidRPr="002C32E7">
          <w:rPr>
            <w:webHidden/>
            <w:lang w:val="pt-PT"/>
          </w:rPr>
          <w:fldChar w:fldCharType="separate"/>
        </w:r>
        <w:r w:rsidR="004354CA">
          <w:rPr>
            <w:noProof/>
            <w:webHidden/>
            <w:lang w:val="pt-PT"/>
          </w:rPr>
          <w:t>47</w:t>
        </w:r>
        <w:r w:rsidR="007B3B26" w:rsidRPr="002C32E7">
          <w:rPr>
            <w:webHidden/>
            <w:lang w:val="pt-PT"/>
          </w:rPr>
          <w:fldChar w:fldCharType="end"/>
        </w:r>
      </w:hyperlink>
    </w:p>
    <w:p w14:paraId="70387C1B" w14:textId="1253AB18"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6" w:history="1">
        <w:r w:rsidR="007B3B26" w:rsidRPr="002C32E7">
          <w:rPr>
            <w:rStyle w:val="Hiperligao"/>
            <w:lang w:val="pt-PT"/>
          </w:rPr>
          <w:t>Melhor Prática 23: Disposições Legais Comuns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_Toc528674876 \h </w:instrText>
        </w:r>
        <w:r w:rsidR="007B3B26" w:rsidRPr="002C32E7">
          <w:rPr>
            <w:webHidden/>
            <w:lang w:val="pt-PT"/>
          </w:rPr>
        </w:r>
        <w:r w:rsidR="007B3B26" w:rsidRPr="002C32E7">
          <w:rPr>
            <w:webHidden/>
            <w:lang w:val="pt-PT"/>
          </w:rPr>
          <w:fldChar w:fldCharType="separate"/>
        </w:r>
        <w:r w:rsidR="004354CA">
          <w:rPr>
            <w:noProof/>
            <w:webHidden/>
            <w:lang w:val="pt-PT"/>
          </w:rPr>
          <w:t>49</w:t>
        </w:r>
        <w:r w:rsidR="007B3B26" w:rsidRPr="002C32E7">
          <w:rPr>
            <w:webHidden/>
            <w:lang w:val="pt-PT"/>
          </w:rPr>
          <w:fldChar w:fldCharType="end"/>
        </w:r>
      </w:hyperlink>
    </w:p>
    <w:p w14:paraId="41FE1324" w14:textId="17C55F86"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7" w:history="1">
        <w:r w:rsidR="007B3B26" w:rsidRPr="002C32E7">
          <w:rPr>
            <w:rStyle w:val="Hiperligao"/>
            <w:lang w:val="pt-PT"/>
          </w:rPr>
          <w:t>Melhor Prática 24: Formação da CEL Obrigatória</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_Toc528674877 \h </w:instrText>
        </w:r>
        <w:r w:rsidR="007B3B26" w:rsidRPr="002C32E7">
          <w:rPr>
            <w:webHidden/>
            <w:lang w:val="pt-PT"/>
          </w:rPr>
        </w:r>
        <w:r w:rsidR="007B3B26" w:rsidRPr="002C32E7">
          <w:rPr>
            <w:webHidden/>
            <w:lang w:val="pt-PT"/>
          </w:rPr>
          <w:fldChar w:fldCharType="separate"/>
        </w:r>
        <w:r w:rsidR="004354CA">
          <w:rPr>
            <w:noProof/>
            <w:webHidden/>
            <w:lang w:val="pt-PT"/>
          </w:rPr>
          <w:t>50</w:t>
        </w:r>
        <w:r w:rsidR="007B3B26" w:rsidRPr="002C32E7">
          <w:rPr>
            <w:webHidden/>
            <w:lang w:val="pt-PT"/>
          </w:rPr>
          <w:fldChar w:fldCharType="end"/>
        </w:r>
      </w:hyperlink>
    </w:p>
    <w:p w14:paraId="4B312551" w14:textId="14E2F96C" w:rsidR="007B3B26" w:rsidRPr="002C32E7" w:rsidRDefault="00455471"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8" w:history="1">
        <w:r w:rsidR="007B3B26" w:rsidRPr="002C32E7">
          <w:rPr>
            <w:rStyle w:val="Hiperligao"/>
            <w:lang w:val="pt-PT"/>
          </w:rPr>
          <w:t>Melhor Prática 25: Curva de Aprendizagem para Agentes Eleitorais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_Toc528674878 \h </w:instrText>
        </w:r>
        <w:r w:rsidR="007B3B26" w:rsidRPr="002C32E7">
          <w:rPr>
            <w:webHidden/>
            <w:lang w:val="pt-PT"/>
          </w:rPr>
        </w:r>
        <w:r w:rsidR="007B3B26" w:rsidRPr="002C32E7">
          <w:rPr>
            <w:webHidden/>
            <w:lang w:val="pt-PT"/>
          </w:rPr>
          <w:fldChar w:fldCharType="separate"/>
        </w:r>
        <w:r w:rsidR="004354CA">
          <w:rPr>
            <w:noProof/>
            <w:webHidden/>
            <w:lang w:val="pt-PT"/>
          </w:rPr>
          <w:t>50</w:t>
        </w:r>
        <w:r w:rsidR="007B3B26" w:rsidRPr="002C32E7">
          <w:rPr>
            <w:webHidden/>
            <w:lang w:val="pt-PT"/>
          </w:rPr>
          <w:fldChar w:fldCharType="end"/>
        </w:r>
      </w:hyperlink>
    </w:p>
    <w:p w14:paraId="37717B14" w14:textId="7FF7335C" w:rsidR="007B3B26" w:rsidRPr="002C32E7" w:rsidRDefault="008275E6" w:rsidP="008F0656">
      <w:pPr>
        <w:pStyle w:val="ndicedeilustraes"/>
        <w:tabs>
          <w:tab w:val="right" w:leader="dot" w:pos="8494"/>
        </w:tabs>
        <w:spacing w:line="336" w:lineRule="auto"/>
        <w:rPr>
          <w:rFonts w:asciiTheme="minorHAnsi" w:eastAsiaTheme="minorEastAsia" w:hAnsiTheme="minorHAnsi" w:cstheme="minorBidi"/>
          <w:sz w:val="22"/>
          <w:szCs w:val="22"/>
          <w:lang w:val="pt-PT" w:eastAsia="de-DE"/>
        </w:rPr>
      </w:pPr>
      <w:hyperlink w:anchor="_Toc528674879" w:history="1">
        <w:r w:rsidR="007B3B26" w:rsidRPr="002C32E7">
          <w:rPr>
            <w:rStyle w:val="Hiperligao"/>
            <w:lang w:val="pt-PT"/>
          </w:rPr>
          <w:t xml:space="preserve">Melhor Prática 26: Diálogo Informal com </w:t>
        </w:r>
        <w:r w:rsidR="00DA3A04">
          <w:rPr>
            <w:rStyle w:val="Hiperligao"/>
            <w:lang w:val="pt-PT"/>
          </w:rPr>
          <w:t>Pc</w:t>
        </w:r>
        <w:r w:rsidR="005A1908" w:rsidRPr="002C32E7">
          <w:rPr>
            <w:rStyle w:val="Hiperligao"/>
            <w:lang w:val="pt-PT"/>
          </w:rPr>
          <w:t>DV</w:t>
        </w:r>
        <w:r w:rsidR="00DA3A04">
          <w:rPr>
            <w:rStyle w:val="Hiperligao"/>
            <w:lang w:val="pt-PT"/>
          </w:rPr>
          <w:t>s</w:t>
        </w:r>
        <w:r w:rsidR="007B3B26" w:rsidRPr="002C32E7">
          <w:rPr>
            <w:webHidden/>
            <w:lang w:val="pt-PT"/>
          </w:rPr>
          <w:tab/>
        </w:r>
        <w:r w:rsidR="007B3B26" w:rsidRPr="002C32E7">
          <w:rPr>
            <w:webHidden/>
            <w:lang w:val="pt-PT"/>
          </w:rPr>
          <w:fldChar w:fldCharType="begin"/>
        </w:r>
        <w:r w:rsidR="007B3B26" w:rsidRPr="002C32E7">
          <w:rPr>
            <w:webHidden/>
            <w:lang w:val="pt-PT"/>
          </w:rPr>
          <w:instrText xml:space="preserve"> PAGEREF _Toc528674879 \h </w:instrText>
        </w:r>
        <w:r w:rsidR="007B3B26" w:rsidRPr="002C32E7">
          <w:rPr>
            <w:webHidden/>
            <w:lang w:val="pt-PT"/>
          </w:rPr>
        </w:r>
        <w:r w:rsidR="007B3B26" w:rsidRPr="002C32E7">
          <w:rPr>
            <w:webHidden/>
            <w:lang w:val="pt-PT"/>
          </w:rPr>
          <w:fldChar w:fldCharType="separate"/>
        </w:r>
        <w:r w:rsidR="004354CA">
          <w:rPr>
            <w:noProof/>
            <w:webHidden/>
            <w:lang w:val="pt-PT"/>
          </w:rPr>
          <w:t>51</w:t>
        </w:r>
        <w:r w:rsidR="007B3B26" w:rsidRPr="002C32E7">
          <w:rPr>
            <w:webHidden/>
            <w:lang w:val="pt-PT"/>
          </w:rPr>
          <w:fldChar w:fldCharType="end"/>
        </w:r>
      </w:hyperlink>
    </w:p>
    <w:p w14:paraId="5C17CBF2" w14:textId="75D7CC25" w:rsidR="001D781D" w:rsidRPr="002C32E7" w:rsidRDefault="000856AF" w:rsidP="008F0656">
      <w:pPr>
        <w:spacing w:line="336" w:lineRule="auto"/>
        <w:rPr>
          <w:lang w:val="pt-PT"/>
        </w:rPr>
      </w:pPr>
      <w:r w:rsidRPr="002C32E7">
        <w:rPr>
          <w:lang w:val="pt-PT"/>
        </w:rPr>
        <w:fldChar w:fldCharType="end"/>
      </w:r>
      <w:r w:rsidR="001D781D" w:rsidRPr="002C32E7">
        <w:rPr>
          <w:lang w:val="pt-PT"/>
        </w:rPr>
        <w:br w:type="page"/>
      </w:r>
    </w:p>
    <w:p w14:paraId="1C46D97E" w14:textId="77777777" w:rsidR="002B1EA2" w:rsidRPr="002C32E7" w:rsidRDefault="00474AF7" w:rsidP="005F437F">
      <w:pPr>
        <w:pStyle w:val="Cabealho1"/>
        <w:numPr>
          <w:ilvl w:val="0"/>
          <w:numId w:val="5"/>
        </w:numPr>
        <w:ind w:hanging="720"/>
        <w:rPr>
          <w:lang w:val="pt-PT"/>
        </w:rPr>
      </w:pPr>
      <w:bookmarkStart w:id="7" w:name="_Toc528674884"/>
      <w:r w:rsidRPr="002C32E7">
        <w:rPr>
          <w:lang w:val="pt-PT"/>
        </w:rPr>
        <w:lastRenderedPageBreak/>
        <w:t>INTRODUÇÃO</w:t>
      </w:r>
      <w:bookmarkEnd w:id="7"/>
    </w:p>
    <w:p w14:paraId="65127BA1" w14:textId="30E66C1D" w:rsidR="00474AF7" w:rsidRPr="002C32E7" w:rsidRDefault="009B1EFD" w:rsidP="00CC1D88">
      <w:pPr>
        <w:rPr>
          <w:lang w:val="pt-PT"/>
        </w:rPr>
      </w:pPr>
      <w:r w:rsidRPr="002C32E7">
        <w:rPr>
          <w:lang w:val="pt-PT"/>
        </w:rPr>
        <w:t>"O direito de votar em representantes é um direito básico através do qual outros direitos são protegidos", escreveu um teórico político anglo-americano no início da era democrática [</w:t>
      </w:r>
      <w:hyperlink r:id="rId14" w:history="1">
        <w:r w:rsidRPr="002C32E7">
          <w:rPr>
            <w:rStyle w:val="Hiperligao"/>
            <w:lang w:val="pt-PT"/>
          </w:rPr>
          <w:t>Paine, 1795</w:t>
        </w:r>
      </w:hyperlink>
      <w:r w:rsidRPr="002C32E7">
        <w:rPr>
          <w:lang w:val="pt-PT"/>
        </w:rPr>
        <w:t xml:space="preserve">, p. 19]. De facto, as eleições são uma das características mais reconhecíveis da vida política. São também a expressão mais tangível da participação ativa na tomada de decisões políticas. No entanto, o modelo padrão de eleições praticado hoje em dia por toda a Europa - escolhendo um candidato ou partido favorito num boletim de voto em papel - exclui 30 milhões de europeus </w:t>
      </w:r>
      <w:r w:rsidR="00150373" w:rsidRPr="002C32E7">
        <w:rPr>
          <w:lang w:val="pt-PT"/>
        </w:rPr>
        <w:t>com</w:t>
      </w:r>
      <w:r w:rsidRPr="002C32E7">
        <w:rPr>
          <w:lang w:val="pt-PT"/>
        </w:rPr>
        <w:t xml:space="preserve"> deficiência visual deste direito político fundamental. Isto coloca a questão de como as eleições podem ser concebidas de uma forma acessível que permita a participação em condições de igualdade dos eleitores </w:t>
      </w:r>
      <w:r w:rsidR="00150373" w:rsidRPr="002C32E7">
        <w:rPr>
          <w:lang w:val="pt-PT"/>
        </w:rPr>
        <w:t>com</w:t>
      </w:r>
      <w:r w:rsidRPr="002C32E7">
        <w:rPr>
          <w:lang w:val="pt-PT"/>
        </w:rPr>
        <w:t xml:space="preserve"> deficiência visual (</w:t>
      </w:r>
      <w:r w:rsidR="005A1908" w:rsidRPr="002C32E7">
        <w:rPr>
          <w:lang w:val="pt-PT"/>
        </w:rPr>
        <w:t>com DV</w:t>
      </w:r>
      <w:r w:rsidRPr="002C32E7">
        <w:rPr>
          <w:lang w:val="pt-PT"/>
        </w:rPr>
        <w:t>).</w:t>
      </w:r>
    </w:p>
    <w:p w14:paraId="7FF0399B" w14:textId="77777777" w:rsidR="0069260A" w:rsidRPr="002C32E7" w:rsidRDefault="0069260A" w:rsidP="00CC1D88">
      <w:pPr>
        <w:rPr>
          <w:lang w:val="pt-PT"/>
        </w:rPr>
      </w:pPr>
    </w:p>
    <w:p w14:paraId="3F4B2FC2" w14:textId="1082B50C" w:rsidR="005B5D87" w:rsidRPr="002C32E7" w:rsidRDefault="0069260A" w:rsidP="0069260A">
      <w:pPr>
        <w:rPr>
          <w:lang w:val="pt-PT"/>
        </w:rPr>
      </w:pPr>
      <w:r w:rsidRPr="002C32E7">
        <w:rPr>
          <w:lang w:val="pt-PT"/>
        </w:rPr>
        <w:t xml:space="preserve">Na sua tentativa de responder a esta questão, o presente relatório está estruturado em seis capítulos. No primeiro, o resto desta introdução resume o contexto para uma votação acessível, a investigação existente e as considerações metodológicas subjacentes. O segundo e o terceiro capítulos analisam a diversidade da votação em papel na Europa, apresentando em seguida os métodos de votação disponíveis e os problemas pertinentes dos mesmos em todo o continente. O quarto capítulo analisa em profundidade os méritos dos diferentes métodos de votação e reúne as melhores práticas para os otimizar tendo em conta os eleitores </w:t>
      </w:r>
      <w:r w:rsidR="005A1908" w:rsidRPr="002C32E7">
        <w:rPr>
          <w:lang w:val="pt-PT"/>
        </w:rPr>
        <w:t>com DV</w:t>
      </w:r>
      <w:r w:rsidRPr="002C32E7">
        <w:rPr>
          <w:lang w:val="pt-PT"/>
        </w:rPr>
        <w:t xml:space="preserve">. O quinto capítulo analisa e avalia as disposições para aumentar a </w:t>
      </w:r>
      <w:r w:rsidR="00157FE0">
        <w:rPr>
          <w:lang w:val="pt-PT"/>
        </w:rPr>
        <w:t>consciencialização</w:t>
      </w:r>
      <w:r w:rsidRPr="002C32E7">
        <w:rPr>
          <w:lang w:val="pt-PT"/>
        </w:rPr>
        <w:t xml:space="preserve"> dos agentes eleitorais para a votação acessível. Finalmente, a conclusão defende que deveriam estar disponíveis múltiplos métodos de votação, intencionalmente formatados para garantir uma melhor acessibilidade às </w:t>
      </w:r>
      <w:r w:rsidR="00DA3A04">
        <w:rPr>
          <w:lang w:val="pt-PT"/>
        </w:rPr>
        <w:t>Pc</w:t>
      </w:r>
      <w:r w:rsidR="005A1908" w:rsidRPr="002C32E7">
        <w:rPr>
          <w:lang w:val="pt-PT"/>
        </w:rPr>
        <w:t>DV</w:t>
      </w:r>
      <w:r w:rsidRPr="002C32E7">
        <w:rPr>
          <w:lang w:val="pt-PT"/>
        </w:rPr>
        <w:t>.</w:t>
      </w:r>
    </w:p>
    <w:p w14:paraId="4273FDE4" w14:textId="77777777" w:rsidR="00474AF7" w:rsidRPr="002C32E7" w:rsidRDefault="00474AF7" w:rsidP="00CC1D88">
      <w:pPr>
        <w:rPr>
          <w:lang w:val="pt-PT"/>
        </w:rPr>
      </w:pPr>
    </w:p>
    <w:p w14:paraId="76DFFA8D" w14:textId="77777777" w:rsidR="00474AF7" w:rsidRPr="002C32E7" w:rsidRDefault="00FD2635" w:rsidP="00474AF7">
      <w:pPr>
        <w:pStyle w:val="Cabealho2"/>
        <w:rPr>
          <w:lang w:val="pt-PT"/>
        </w:rPr>
      </w:pPr>
      <w:bookmarkStart w:id="8" w:name="_Toc528674885"/>
      <w:r w:rsidRPr="002C32E7">
        <w:rPr>
          <w:lang w:val="pt-PT"/>
        </w:rPr>
        <w:t>Contexto Jurídico e Político</w:t>
      </w:r>
      <w:bookmarkEnd w:id="8"/>
    </w:p>
    <w:p w14:paraId="39771A8F" w14:textId="6FE387DC" w:rsidR="00244BA3" w:rsidRPr="002C32E7" w:rsidRDefault="00FD2635" w:rsidP="00446B5A">
      <w:pPr>
        <w:rPr>
          <w:lang w:val="pt-PT"/>
        </w:rPr>
      </w:pPr>
      <w:r w:rsidRPr="002C32E7">
        <w:rPr>
          <w:lang w:val="pt-PT"/>
        </w:rPr>
        <w:t>O principal instrumento do direito internacional é o Artigo 29</w:t>
      </w:r>
      <w:r w:rsidR="00F86FAD" w:rsidRPr="002C32E7">
        <w:rPr>
          <w:lang w:val="pt-PT"/>
        </w:rPr>
        <w:t>.</w:t>
      </w:r>
      <w:r w:rsidR="00DF1E48" w:rsidRPr="002C32E7">
        <w:rPr>
          <w:lang w:val="pt-PT"/>
        </w:rPr>
        <w:t xml:space="preserve">º </w:t>
      </w:r>
      <w:r w:rsidRPr="002C32E7">
        <w:rPr>
          <w:lang w:val="pt-PT"/>
        </w:rPr>
        <w:t xml:space="preserve">da </w:t>
      </w:r>
      <w:r w:rsidR="00150373" w:rsidRPr="002C32E7">
        <w:rPr>
          <w:lang w:val="pt-PT"/>
        </w:rPr>
        <w:t>CDPD da ONU</w:t>
      </w:r>
      <w:r w:rsidRPr="002C32E7">
        <w:rPr>
          <w:lang w:val="pt-PT"/>
        </w:rPr>
        <w:t xml:space="preserve"> [ver Anexo 1]. Todos os países, nos quais a </w:t>
      </w:r>
      <w:r w:rsidR="00F86FAD" w:rsidRPr="002C32E7">
        <w:rPr>
          <w:lang w:val="pt-PT"/>
        </w:rPr>
        <w:t>EBU</w:t>
      </w:r>
      <w:r w:rsidRPr="002C32E7">
        <w:rPr>
          <w:lang w:val="pt-PT"/>
        </w:rPr>
        <w:t xml:space="preserve"> tem membros bem como da União Europeia (UE), são signatários da </w:t>
      </w:r>
      <w:r w:rsidR="00150373" w:rsidRPr="002C32E7">
        <w:rPr>
          <w:lang w:val="pt-PT"/>
        </w:rPr>
        <w:t>CDPD da ONU</w:t>
      </w:r>
      <w:r w:rsidRPr="002C32E7">
        <w:rPr>
          <w:lang w:val="pt-PT"/>
        </w:rPr>
        <w:t>. A fim de "garantir às pessoas com deficiência os direitos políticos e a oportunidade de os gozar em condições de igualdade com as demais", os signatários devem assegurar a participação efetiva e plena na vida política e pública, o que inclui o direito de votar e ser eleito. Isto tem que ser feito com pelo menos três passos:</w:t>
      </w:r>
    </w:p>
    <w:p w14:paraId="2942AB8E" w14:textId="77777777" w:rsidR="00244BA3" w:rsidRPr="002C32E7" w:rsidRDefault="00244BA3" w:rsidP="00446B5A">
      <w:pPr>
        <w:rPr>
          <w:lang w:val="pt-PT"/>
        </w:rPr>
      </w:pPr>
    </w:p>
    <w:p w14:paraId="7DBC24A0" w14:textId="167835E4" w:rsidR="00474AF7" w:rsidRPr="002C32E7" w:rsidRDefault="00446B5A" w:rsidP="00D96CA4">
      <w:pPr>
        <w:pStyle w:val="Citao"/>
        <w:rPr>
          <w:lang w:val="pt-PT"/>
        </w:rPr>
      </w:pPr>
      <w:r w:rsidRPr="002C32E7">
        <w:rPr>
          <w:lang w:val="pt-PT"/>
        </w:rPr>
        <w:t xml:space="preserve">"i) Garantindo que os procedimentos de eleição, instalações e materiais são apropriados, acessíveis (...); ii) Protegendo o direito (...) a votar, por voto secreto, em eleições e referendos públicos sem intimidação e a concorrerem a eleições para exercerem efetivamente um mandato (...); iii) (...) permitir que uma pessoa da sua escolha lhes preste apoio para votar". </w:t>
      </w:r>
      <w:hyperlink r:id="rId15" w:history="1">
        <w:r w:rsidRPr="002C32E7">
          <w:rPr>
            <w:rStyle w:val="Hiperligao"/>
            <w:lang w:val="pt-PT"/>
          </w:rPr>
          <w:t>[ONU 2006</w:t>
        </w:r>
      </w:hyperlink>
      <w:r w:rsidRPr="002C32E7">
        <w:rPr>
          <w:lang w:val="pt-PT"/>
        </w:rPr>
        <w:t>, alínea a) do Art. 29</w:t>
      </w:r>
      <w:r w:rsidR="00DF1E48" w:rsidRPr="002C32E7">
        <w:rPr>
          <w:lang w:val="pt-PT"/>
        </w:rPr>
        <w:t xml:space="preserve">.º </w:t>
      </w:r>
      <w:r w:rsidRPr="002C32E7">
        <w:rPr>
          <w:lang w:val="pt-PT"/>
        </w:rPr>
        <w:t>]</w:t>
      </w:r>
    </w:p>
    <w:p w14:paraId="35D5F740" w14:textId="77777777" w:rsidR="00446B5A" w:rsidRPr="002C32E7" w:rsidRDefault="00446B5A" w:rsidP="00474AF7">
      <w:pPr>
        <w:rPr>
          <w:lang w:val="pt-PT"/>
        </w:rPr>
      </w:pPr>
    </w:p>
    <w:p w14:paraId="4B714A5F" w14:textId="3F0F0CE9" w:rsidR="00FD573F" w:rsidRPr="002C32E7" w:rsidRDefault="00561FCA" w:rsidP="00474AF7">
      <w:pPr>
        <w:rPr>
          <w:lang w:val="pt-PT"/>
        </w:rPr>
      </w:pPr>
      <w:r w:rsidRPr="002C32E7">
        <w:rPr>
          <w:lang w:val="pt-PT"/>
        </w:rPr>
        <w:t xml:space="preserve">A nível nacional, o processo político é maioritariamente regulado pelas constituições e pelas leis eleitorais. Estas últimas podem ser uniformes para todas as eleições ou ter múltiplos textos, para eleições parlamentares e presidenciais, eleições regionais ou municipais, ou referendos. Embora as leis eleitorais abranjam uma vasta gama de tópicos, tem-se verificado um desenvolvimento político coerente nos últimos anos no sentido de aumentar a conformidade das leis eleitorais com a </w:t>
      </w:r>
      <w:r w:rsidR="00150373" w:rsidRPr="002C32E7">
        <w:rPr>
          <w:lang w:val="pt-PT"/>
        </w:rPr>
        <w:t>CDPD da ONU</w:t>
      </w:r>
      <w:r w:rsidRPr="002C32E7">
        <w:rPr>
          <w:lang w:val="pt-PT"/>
        </w:rPr>
        <w:t xml:space="preserve">. Foram, por exemplo, incluídas novas referências às necessidades dos eleitores </w:t>
      </w:r>
      <w:r w:rsidR="005A1908" w:rsidRPr="002C32E7">
        <w:rPr>
          <w:lang w:val="pt-PT"/>
        </w:rPr>
        <w:t>com DV</w:t>
      </w:r>
      <w:r w:rsidRPr="002C32E7">
        <w:rPr>
          <w:lang w:val="pt-PT"/>
        </w:rPr>
        <w:t xml:space="preserve"> na reforma de 2017 do Código Eleitoral na Alemanha. Além disso, os boletins de voto com </w:t>
      </w:r>
      <w:r w:rsidR="00F1565A">
        <w:rPr>
          <w:lang w:val="pt-PT"/>
        </w:rPr>
        <w:t>matrizes</w:t>
      </w:r>
      <w:r w:rsidRPr="002C32E7">
        <w:rPr>
          <w:lang w:val="pt-PT"/>
        </w:rPr>
        <w:t xml:space="preserve"> foram experimentados na Irlanda e nos Países Baixos em resultado da sua defesa por organizações locais de </w:t>
      </w:r>
      <w:r w:rsidR="00DA3A04">
        <w:rPr>
          <w:lang w:val="pt-PT"/>
        </w:rPr>
        <w:t>Pc</w:t>
      </w:r>
      <w:r w:rsidR="005A1908" w:rsidRPr="002C32E7">
        <w:rPr>
          <w:lang w:val="pt-PT"/>
        </w:rPr>
        <w:t>DV</w:t>
      </w:r>
      <w:r w:rsidR="00C53BE3">
        <w:rPr>
          <w:lang w:val="pt-PT"/>
        </w:rPr>
        <w:t>s</w:t>
      </w:r>
      <w:r w:rsidRPr="002C32E7">
        <w:rPr>
          <w:lang w:val="pt-PT"/>
        </w:rPr>
        <w:t xml:space="preserve"> [</w:t>
      </w:r>
      <w:hyperlink r:id="rId16" w:history="1">
        <w:r w:rsidR="002B32DF" w:rsidRPr="002C32E7">
          <w:rPr>
            <w:rStyle w:val="Hiperligao"/>
            <w:lang w:val="pt-PT"/>
          </w:rPr>
          <w:t>NCBI 2018</w:t>
        </w:r>
      </w:hyperlink>
      <w:r w:rsidR="002B32DF" w:rsidRPr="002C32E7">
        <w:rPr>
          <w:lang w:val="pt-PT"/>
        </w:rPr>
        <w:t xml:space="preserve">, </w:t>
      </w:r>
      <w:hyperlink r:id="rId17" w:history="1">
        <w:r w:rsidR="002B32DF" w:rsidRPr="002C32E7">
          <w:rPr>
            <w:rStyle w:val="Hiperligao"/>
            <w:lang w:val="pt-PT"/>
          </w:rPr>
          <w:t>Oogvereniging 2018</w:t>
        </w:r>
      </w:hyperlink>
      <w:r w:rsidR="002B32DF" w:rsidRPr="002C32E7">
        <w:rPr>
          <w:lang w:val="pt-PT"/>
        </w:rPr>
        <w:t>].</w:t>
      </w:r>
    </w:p>
    <w:p w14:paraId="7685DFA7" w14:textId="77777777" w:rsidR="002B32DF" w:rsidRPr="002C32E7" w:rsidRDefault="002B32DF" w:rsidP="00474AF7">
      <w:pPr>
        <w:rPr>
          <w:lang w:val="pt-PT"/>
        </w:rPr>
      </w:pPr>
    </w:p>
    <w:p w14:paraId="543F0ED4" w14:textId="3068321C" w:rsidR="00FD573F" w:rsidRPr="002C32E7" w:rsidRDefault="00FD573F" w:rsidP="00474AF7">
      <w:pPr>
        <w:rPr>
          <w:lang w:val="pt-PT"/>
        </w:rPr>
      </w:pPr>
      <w:r w:rsidRPr="002C32E7">
        <w:rPr>
          <w:lang w:val="pt-PT"/>
        </w:rPr>
        <w:t xml:space="preserve">No contexto específico das eleições do Parlamento Europeu, as próximas das quais terão lugar de 23 a 26 de maio de 2019, a mais recente reforma da Lei Eleitoral da UE não fez qualquer referência explícita à </w:t>
      </w:r>
      <w:r w:rsidR="00150373" w:rsidRPr="002C32E7">
        <w:rPr>
          <w:lang w:val="pt-PT"/>
        </w:rPr>
        <w:t>CDPD da ONU</w:t>
      </w:r>
      <w:r w:rsidRPr="002C32E7">
        <w:rPr>
          <w:lang w:val="pt-PT"/>
        </w:rPr>
        <w:t>. Contudo, apela aos governos da UE para, "nas eleições para o Parlamento Europeu, (...) prever a possibilidade de votar antecipadamente, votar por correspondência e votar por meios eletrónicos ou pela Internet" [</w:t>
      </w:r>
      <w:hyperlink r:id="rId18" w:history="1">
        <w:r w:rsidRPr="002C32E7">
          <w:rPr>
            <w:rStyle w:val="Hiperligao"/>
            <w:lang w:val="pt-PT"/>
          </w:rPr>
          <w:t>União Europeia 2018</w:t>
        </w:r>
      </w:hyperlink>
      <w:r w:rsidRPr="002C32E7">
        <w:rPr>
          <w:lang w:val="pt-PT"/>
        </w:rPr>
        <w:t>, Art. 4a]. Como estes métodos de votação alternativos acarretam a vantagem de uma maior acessibilidade, também irão orientar a análise do presente relatório no Capítulo 4.</w:t>
      </w:r>
    </w:p>
    <w:p w14:paraId="1228BF93" w14:textId="77777777" w:rsidR="00561FCA" w:rsidRPr="002C32E7" w:rsidRDefault="00561FCA" w:rsidP="00474AF7">
      <w:pPr>
        <w:rPr>
          <w:lang w:val="pt-PT"/>
        </w:rPr>
      </w:pPr>
    </w:p>
    <w:p w14:paraId="750A622F" w14:textId="2DFE931C" w:rsidR="00474AF7" w:rsidRPr="002C32E7" w:rsidRDefault="00FD573F" w:rsidP="00474AF7">
      <w:pPr>
        <w:rPr>
          <w:lang w:val="pt-PT"/>
        </w:rPr>
      </w:pPr>
      <w:r w:rsidRPr="002C32E7">
        <w:rPr>
          <w:lang w:val="pt-PT"/>
        </w:rPr>
        <w:t xml:space="preserve">Esta breve visão geral do contexto mostra que a inovação jurídica da </w:t>
      </w:r>
      <w:r w:rsidR="00150373" w:rsidRPr="002C32E7">
        <w:rPr>
          <w:lang w:val="pt-PT"/>
        </w:rPr>
        <w:t>CDPD da ONU</w:t>
      </w:r>
      <w:r w:rsidRPr="002C32E7">
        <w:rPr>
          <w:lang w:val="pt-PT"/>
        </w:rPr>
        <w:t xml:space="preserve"> tem impulsionado mudanças políticas por toda a Europa. O requisito vinculativo de assegurar a igualdade de participação nos processos políticos resulta na necessidade de reformar a legislação e as práticas eleitorais. Esta dinâmica mostra que o presente relatório da </w:t>
      </w:r>
      <w:r w:rsidR="00F86FAD" w:rsidRPr="002C32E7">
        <w:rPr>
          <w:lang w:val="pt-PT"/>
        </w:rPr>
        <w:t>EBU</w:t>
      </w:r>
      <w:r w:rsidRPr="002C32E7">
        <w:rPr>
          <w:lang w:val="pt-PT"/>
        </w:rPr>
        <w:t xml:space="preserve"> surge num momento crucial para os direitos políticos dos eleitores </w:t>
      </w:r>
      <w:r w:rsidR="005A1908" w:rsidRPr="002C32E7">
        <w:rPr>
          <w:lang w:val="pt-PT"/>
        </w:rPr>
        <w:t>com DV</w:t>
      </w:r>
      <w:r w:rsidRPr="002C32E7">
        <w:rPr>
          <w:lang w:val="pt-PT"/>
        </w:rPr>
        <w:t xml:space="preserve">. </w:t>
      </w:r>
    </w:p>
    <w:p w14:paraId="2A65A8E0" w14:textId="77777777" w:rsidR="00474AF7" w:rsidRPr="002C32E7" w:rsidRDefault="00474AF7" w:rsidP="00474AF7">
      <w:pPr>
        <w:pStyle w:val="Cabealho2"/>
        <w:rPr>
          <w:lang w:val="pt-PT"/>
        </w:rPr>
      </w:pPr>
      <w:bookmarkStart w:id="9" w:name="_Toc528674886"/>
      <w:r w:rsidRPr="002C32E7">
        <w:rPr>
          <w:lang w:val="pt-PT"/>
        </w:rPr>
        <w:lastRenderedPageBreak/>
        <w:t>Investigação Existente</w:t>
      </w:r>
      <w:bookmarkEnd w:id="9"/>
    </w:p>
    <w:p w14:paraId="190C6056" w14:textId="32064EF8" w:rsidR="00566EEE" w:rsidRPr="002C32E7" w:rsidRDefault="00CF2312" w:rsidP="00474AF7">
      <w:pPr>
        <w:rPr>
          <w:rFonts w:cs="Arial"/>
          <w:szCs w:val="28"/>
          <w:lang w:val="pt-PT"/>
        </w:rPr>
      </w:pPr>
      <w:r w:rsidRPr="002C32E7">
        <w:rPr>
          <w:lang w:val="pt-PT"/>
        </w:rPr>
        <w:t xml:space="preserve">Para além destes desenvolvimentos, tem-se verificado uma acumulação constante de investigação sobre a participação política das pessoas com deficiência desde a entrada em vigor da </w:t>
      </w:r>
      <w:r w:rsidR="00150373" w:rsidRPr="002C32E7">
        <w:rPr>
          <w:lang w:val="pt-PT"/>
        </w:rPr>
        <w:t>CDPD da ONU</w:t>
      </w:r>
      <w:r w:rsidRPr="002C32E7">
        <w:rPr>
          <w:lang w:val="pt-PT"/>
        </w:rPr>
        <w:t xml:space="preserve">. Os principais contributos para a literatura provêm de várias organizações internacionais, </w:t>
      </w:r>
      <w:r w:rsidR="00405A89" w:rsidRPr="002C32E7">
        <w:rPr>
          <w:rFonts w:cs="Arial"/>
          <w:szCs w:val="28"/>
          <w:lang w:val="pt-PT"/>
        </w:rPr>
        <w:t>da própria União Europeia de Cegos (</w:t>
      </w:r>
      <w:r w:rsidR="00F86FAD" w:rsidRPr="002C32E7">
        <w:rPr>
          <w:rFonts w:cs="Arial"/>
          <w:szCs w:val="28"/>
          <w:lang w:val="pt-PT"/>
        </w:rPr>
        <w:t>EBU</w:t>
      </w:r>
      <w:r w:rsidR="00405A89" w:rsidRPr="002C32E7">
        <w:rPr>
          <w:rFonts w:cs="Arial"/>
          <w:szCs w:val="28"/>
          <w:lang w:val="pt-PT"/>
        </w:rPr>
        <w:t xml:space="preserve">) e de algumas organizações membros da </w:t>
      </w:r>
      <w:r w:rsidR="00F86FAD" w:rsidRPr="002C32E7">
        <w:rPr>
          <w:rFonts w:cs="Arial"/>
          <w:szCs w:val="28"/>
          <w:lang w:val="pt-PT"/>
        </w:rPr>
        <w:t>EBU</w:t>
      </w:r>
      <w:r w:rsidR="00405A89" w:rsidRPr="002C32E7">
        <w:rPr>
          <w:rFonts w:cs="Arial"/>
          <w:szCs w:val="28"/>
          <w:lang w:val="pt-PT"/>
        </w:rPr>
        <w:t>. Nesta secção é apresentado um breve resumo das publicações mais importantes.</w:t>
      </w:r>
    </w:p>
    <w:p w14:paraId="0AD8773F" w14:textId="77777777" w:rsidR="007779B6" w:rsidRPr="002C32E7" w:rsidRDefault="00405A89" w:rsidP="00474AF7">
      <w:pPr>
        <w:rPr>
          <w:lang w:val="pt-PT"/>
        </w:rPr>
      </w:pPr>
      <w:r w:rsidRPr="002C32E7">
        <w:rPr>
          <w:rFonts w:cs="Arial"/>
          <w:szCs w:val="28"/>
          <w:lang w:val="pt-PT"/>
        </w:rPr>
        <w:t xml:space="preserve"> </w:t>
      </w:r>
    </w:p>
    <w:p w14:paraId="7A615BF1" w14:textId="68CDA2F6" w:rsidR="00181954" w:rsidRPr="002C32E7" w:rsidRDefault="00181954" w:rsidP="00181954">
      <w:pPr>
        <w:rPr>
          <w:lang w:val="pt-PT"/>
        </w:rPr>
      </w:pPr>
      <w:r w:rsidRPr="002C32E7">
        <w:rPr>
          <w:lang w:val="pt-PT"/>
        </w:rPr>
        <w:t>O Conselho dos Direitos Humanos das Nações Unidas adotou um estudo temático sobre a participação na vida política e pública das pessoas com deficiência em 2011. Este relatório baseia-se nas respostas de 59 países de todo o mundo, entre os quais 25 da Europa, bem como de múltiplos organismos e organizações de direitos humanos. A ênfase principal do relatório é colocada no sufrágio universal para pessoas com capacidade jurídica restrita, que o estudo indica estar omisso na maioria dos países. A publicação analisa também as tendências para eleições acessíveis e formula um conjunto de recomendações generalizadas [</w:t>
      </w:r>
      <w:hyperlink r:id="rId19" w:history="1">
        <w:r w:rsidRPr="002C32E7">
          <w:rPr>
            <w:rStyle w:val="Hiperligao"/>
            <w:lang w:val="pt-PT"/>
          </w:rPr>
          <w:t>ONU 2011</w:t>
        </w:r>
      </w:hyperlink>
      <w:r w:rsidRPr="002C32E7">
        <w:rPr>
          <w:lang w:val="pt-PT"/>
        </w:rPr>
        <w:t>]</w:t>
      </w:r>
      <w:r w:rsidR="004A3150" w:rsidRPr="002C32E7">
        <w:rPr>
          <w:lang w:val="pt-PT"/>
        </w:rPr>
        <w:t>.</w:t>
      </w:r>
    </w:p>
    <w:p w14:paraId="041114A1" w14:textId="77777777" w:rsidR="00181954" w:rsidRPr="002C32E7" w:rsidRDefault="00181954" w:rsidP="00181954">
      <w:pPr>
        <w:rPr>
          <w:lang w:val="pt-PT"/>
        </w:rPr>
      </w:pPr>
    </w:p>
    <w:p w14:paraId="2D63619D" w14:textId="0A945275" w:rsidR="00405A89" w:rsidRPr="002C32E7" w:rsidRDefault="00405A89" w:rsidP="00405A89">
      <w:pPr>
        <w:rPr>
          <w:lang w:val="pt-PT"/>
        </w:rPr>
      </w:pPr>
      <w:r w:rsidRPr="002C32E7">
        <w:rPr>
          <w:lang w:val="pt-PT"/>
        </w:rPr>
        <w:t>A panorâmica mais abrangente sobre os direitos das pessoas com deficiência à participação política foi publicada em 2014 pela Agência dos Direitos Fundamentais da UE (FRA). Com base numa análise dos 28 Estados Membros da UE, a FRA desenvolveu indicadores de direitos humanos para avaliar a acessibilidade de todo o processo político, centrando-se em quatro temas abrangentes: barreiras legais e administrativas; consciência dos direitos; acessibilidade; e oportunidades. Os indicadores individuais abrangem, entre muitos outros, a acessibilidade dos manifestos, o número de representantes eleitos com deficiência e a conceção dos mecanismos de reclamação. Os autores formulam uma lista abrangente de medidas a tomar para uma participação política em condições de igualdade das pessoas com deficiência [</w:t>
      </w:r>
      <w:hyperlink r:id="rId20" w:history="1">
        <w:r w:rsidR="00831328" w:rsidRPr="002C32E7">
          <w:rPr>
            <w:rStyle w:val="Hiperligao"/>
            <w:lang w:val="pt-PT"/>
          </w:rPr>
          <w:t>FRA 2014</w:t>
        </w:r>
      </w:hyperlink>
      <w:r w:rsidR="00831328" w:rsidRPr="002C32E7">
        <w:rPr>
          <w:lang w:val="pt-PT"/>
        </w:rPr>
        <w:t>]</w:t>
      </w:r>
      <w:r w:rsidR="0049384A" w:rsidRPr="002C32E7">
        <w:rPr>
          <w:lang w:val="pt-PT"/>
        </w:rPr>
        <w:t>.</w:t>
      </w:r>
    </w:p>
    <w:p w14:paraId="58A48093" w14:textId="77777777" w:rsidR="00566EEE" w:rsidRPr="002C32E7" w:rsidRDefault="00566EEE" w:rsidP="00405A89">
      <w:pPr>
        <w:rPr>
          <w:lang w:val="pt-PT"/>
        </w:rPr>
      </w:pPr>
    </w:p>
    <w:p w14:paraId="39E57E9D" w14:textId="69C529D4" w:rsidR="00566EEE" w:rsidRPr="002C32E7" w:rsidRDefault="00566EEE" w:rsidP="00405A89">
      <w:pPr>
        <w:rPr>
          <w:lang w:val="pt-PT"/>
        </w:rPr>
      </w:pPr>
      <w:r w:rsidRPr="002C32E7">
        <w:rPr>
          <w:lang w:val="pt-PT"/>
        </w:rPr>
        <w:t xml:space="preserve">A Assembleia Parlamentar do Conselho da Europa (APCE) adotou uma resolução sobre "Os direitos políticos das pessoas com deficiência: uma questão democrática" em março de 2017. Esta resolução baseia-se num relatório do deputado alemão Mechtild Rawert, que resume os contributos de 42 questionários, uma audição de peritos e uma missão de apuramento de factos. O relatório explora a acessibilidade das mesas de voto e dos </w:t>
      </w:r>
      <w:r w:rsidRPr="002C32E7">
        <w:rPr>
          <w:lang w:val="pt-PT"/>
        </w:rPr>
        <w:lastRenderedPageBreak/>
        <w:t xml:space="preserve">processos de votação, questões relacionadas com a restrição dos direitos políticos com base na capacidade jurídica restrita, bem como o tema da abertura da informação política e dos partidos às pessoas com deficiência. A resolução recomenda, entre outros métodos, a introdução do boletim de voto tátil e do voto eletrónico, bem como o aumento da </w:t>
      </w:r>
      <w:r w:rsidR="00157FE0">
        <w:rPr>
          <w:lang w:val="pt-PT"/>
        </w:rPr>
        <w:t>consciencialização</w:t>
      </w:r>
      <w:r w:rsidRPr="002C32E7">
        <w:rPr>
          <w:lang w:val="pt-PT"/>
        </w:rPr>
        <w:t xml:space="preserve"> dos agentes eleitorais na Comissão Nacional de Eleições (CNE) e na Comissão Eleitoral Local (CEL) [</w:t>
      </w:r>
      <w:hyperlink r:id="rId21" w:history="1">
        <w:r w:rsidR="007F1298" w:rsidRPr="002C32E7">
          <w:rPr>
            <w:rStyle w:val="Hiperligao"/>
            <w:lang w:val="pt-PT"/>
          </w:rPr>
          <w:t>APCE 2017</w:t>
        </w:r>
      </w:hyperlink>
      <w:r w:rsidR="007F1298" w:rsidRPr="002C32E7">
        <w:rPr>
          <w:lang w:val="pt-PT"/>
        </w:rPr>
        <w:t>]</w:t>
      </w:r>
      <w:r w:rsidR="004A3150" w:rsidRPr="002C32E7">
        <w:rPr>
          <w:lang w:val="pt-PT"/>
        </w:rPr>
        <w:t>.</w:t>
      </w:r>
    </w:p>
    <w:p w14:paraId="34372680" w14:textId="77777777" w:rsidR="00566EEE" w:rsidRPr="002C32E7" w:rsidRDefault="00566EEE" w:rsidP="00405A89">
      <w:pPr>
        <w:rPr>
          <w:lang w:val="pt-PT"/>
        </w:rPr>
      </w:pPr>
    </w:p>
    <w:p w14:paraId="42CCD1B2" w14:textId="06EFD32D" w:rsidR="00566EEE" w:rsidRPr="002C32E7" w:rsidRDefault="00566EEE" w:rsidP="00405A89">
      <w:pPr>
        <w:rPr>
          <w:lang w:val="pt-PT"/>
        </w:rPr>
      </w:pPr>
      <w:r w:rsidRPr="002C32E7">
        <w:rPr>
          <w:lang w:val="pt-PT"/>
        </w:rPr>
        <w:t xml:space="preserve">O Gabinete das Instituições Democráticas e dos Direitos Humanos (ODIHR) da Organização para a Cooperação e Segurança na Europa (OSCE) é a instituição mais importante em termos de observação eleitoral na Europa. Em 2017, o ODIHR publicou um manual específico sobre a observação e promoção dos direitos políticos das pessoas com deficiência. Com base numa análise exaustiva da </w:t>
      </w:r>
      <w:r w:rsidR="00150373" w:rsidRPr="002C32E7">
        <w:rPr>
          <w:lang w:val="pt-PT"/>
        </w:rPr>
        <w:t>CDPD da ONU</w:t>
      </w:r>
      <w:r w:rsidRPr="002C32E7">
        <w:rPr>
          <w:lang w:val="pt-PT"/>
        </w:rPr>
        <w:t>, a publicação formula um enquadramento para missões de observação eleitoral. Fornece 40 perguntas orientadoras para observadores jurídicos, técnicos, políticos e dos meios de comunicação social, que abrangem todo o ciclo eleitoral. O manual não refere explicitamente aquilo que é necessário fazer para aumentar a participação política, mas os seus indicadores podem ser interpretados como tal [</w:t>
      </w:r>
      <w:hyperlink r:id="rId22" w:history="1">
        <w:r w:rsidR="00E426F8" w:rsidRPr="002C32E7">
          <w:rPr>
            <w:rStyle w:val="Hiperligao"/>
            <w:lang w:val="pt-PT"/>
          </w:rPr>
          <w:t>ODIHR 2017</w:t>
        </w:r>
      </w:hyperlink>
      <w:r w:rsidR="00E426F8" w:rsidRPr="002C32E7">
        <w:rPr>
          <w:lang w:val="pt-PT"/>
        </w:rPr>
        <w:t>].</w:t>
      </w:r>
    </w:p>
    <w:p w14:paraId="4695614C" w14:textId="77777777" w:rsidR="00314481" w:rsidRPr="002C32E7" w:rsidRDefault="00314481" w:rsidP="00474AF7">
      <w:pPr>
        <w:rPr>
          <w:lang w:val="pt-PT"/>
        </w:rPr>
      </w:pPr>
    </w:p>
    <w:p w14:paraId="17382400" w14:textId="505C3AF4" w:rsidR="00314481" w:rsidRPr="002C32E7" w:rsidRDefault="00314481" w:rsidP="00474AF7">
      <w:pPr>
        <w:rPr>
          <w:lang w:val="pt-PT"/>
        </w:rPr>
      </w:pPr>
      <w:r w:rsidRPr="002C32E7">
        <w:rPr>
          <w:lang w:val="pt-PT"/>
        </w:rPr>
        <w:t xml:space="preserve">A </w:t>
      </w:r>
      <w:r w:rsidR="00F86FAD" w:rsidRPr="002C32E7">
        <w:rPr>
          <w:lang w:val="pt-PT"/>
        </w:rPr>
        <w:t>EBU</w:t>
      </w:r>
      <w:r w:rsidRPr="002C32E7">
        <w:rPr>
          <w:lang w:val="pt-PT"/>
        </w:rPr>
        <w:t xml:space="preserve"> publicou três recursos principais sobre o Art. 29</w:t>
      </w:r>
      <w:r w:rsidR="00DF1E48" w:rsidRPr="002C32E7">
        <w:rPr>
          <w:lang w:val="pt-PT"/>
        </w:rPr>
        <w:t xml:space="preserve">.º </w:t>
      </w:r>
      <w:r w:rsidRPr="002C32E7">
        <w:rPr>
          <w:lang w:val="pt-PT"/>
        </w:rPr>
        <w:t xml:space="preserve">da </w:t>
      </w:r>
      <w:r w:rsidR="00150373" w:rsidRPr="002C32E7">
        <w:rPr>
          <w:lang w:val="pt-PT"/>
        </w:rPr>
        <w:t>CDPD da ONU</w:t>
      </w:r>
      <w:r w:rsidRPr="002C32E7">
        <w:rPr>
          <w:lang w:val="pt-PT"/>
        </w:rPr>
        <w:t xml:space="preserve">. Em 2009, o seu membro espanhol, a ONCE, publicou um estudo baseado em inquéritos sobre os métodos de votação de 18 Estados-Membros da UE. Constatou que o voto por correspondência, o voto por procuração e o voto </w:t>
      </w:r>
      <w:r w:rsidR="00150373" w:rsidRPr="002C32E7">
        <w:rPr>
          <w:lang w:val="pt-PT"/>
        </w:rPr>
        <w:t>acompanhado</w:t>
      </w:r>
      <w:r w:rsidRPr="002C32E7">
        <w:rPr>
          <w:lang w:val="pt-PT"/>
        </w:rPr>
        <w:t xml:space="preserve"> são os procedimentos mais comuns em vigor. Desde 2014, a </w:t>
      </w:r>
      <w:r w:rsidR="00F86FAD" w:rsidRPr="002C32E7">
        <w:rPr>
          <w:lang w:val="pt-PT"/>
        </w:rPr>
        <w:t>EBU</w:t>
      </w:r>
      <w:r w:rsidRPr="002C32E7">
        <w:rPr>
          <w:lang w:val="pt-PT"/>
        </w:rPr>
        <w:t xml:space="preserve"> mantém uma base de dados online sobre a </w:t>
      </w:r>
      <w:r w:rsidR="00150373" w:rsidRPr="002C32E7">
        <w:rPr>
          <w:lang w:val="pt-PT"/>
        </w:rPr>
        <w:t>CDPD da ONU</w:t>
      </w:r>
      <w:r w:rsidRPr="002C32E7">
        <w:rPr>
          <w:lang w:val="pt-PT"/>
        </w:rPr>
        <w:t>, incluindo respostas de 19 países europeus, tanto membros da UE como não membros da UE, sobre a implementação do Artigo 29</w:t>
      </w:r>
      <w:r w:rsidR="00DF1E48" w:rsidRPr="002C32E7">
        <w:rPr>
          <w:lang w:val="pt-PT"/>
        </w:rPr>
        <w:t>.º</w:t>
      </w:r>
      <w:r w:rsidRPr="002C32E7">
        <w:rPr>
          <w:lang w:val="pt-PT"/>
        </w:rPr>
        <w:t xml:space="preserve"> [</w:t>
      </w:r>
      <w:hyperlink r:id="rId23" w:history="1">
        <w:r w:rsidR="00F86FAD" w:rsidRPr="002C32E7">
          <w:rPr>
            <w:rStyle w:val="Hiperligao"/>
            <w:lang w:val="pt-PT"/>
          </w:rPr>
          <w:t>EBU</w:t>
        </w:r>
        <w:r w:rsidR="00181954" w:rsidRPr="002C32E7">
          <w:rPr>
            <w:rStyle w:val="Hiperligao"/>
            <w:lang w:val="pt-PT"/>
          </w:rPr>
          <w:t>, sem data</w:t>
        </w:r>
      </w:hyperlink>
      <w:r w:rsidRPr="002C32E7">
        <w:rPr>
          <w:lang w:val="pt-PT"/>
        </w:rPr>
        <w:t xml:space="preserve">]. No mesmo ano, estas respostas foram analisadas pela </w:t>
      </w:r>
      <w:r w:rsidR="00F86FAD" w:rsidRPr="002C32E7">
        <w:rPr>
          <w:lang w:val="pt-PT"/>
        </w:rPr>
        <w:t>EBU</w:t>
      </w:r>
      <w:r w:rsidRPr="002C32E7">
        <w:rPr>
          <w:lang w:val="pt-PT"/>
        </w:rPr>
        <w:t xml:space="preserve"> relativamente à disponibilidade de máquinas de votação eletrónica e à prestação de apoio aos eleitores </w:t>
      </w:r>
      <w:r w:rsidR="005A1908" w:rsidRPr="002C32E7">
        <w:rPr>
          <w:lang w:val="pt-PT"/>
        </w:rPr>
        <w:t>com DV</w:t>
      </w:r>
      <w:r w:rsidRPr="002C32E7">
        <w:rPr>
          <w:lang w:val="pt-PT"/>
        </w:rPr>
        <w:t xml:space="preserve"> [</w:t>
      </w:r>
      <w:hyperlink r:id="rId24" w:history="1">
        <w:r w:rsidR="00F86FAD" w:rsidRPr="002C32E7">
          <w:rPr>
            <w:rStyle w:val="Hiperligao"/>
            <w:lang w:val="pt-PT"/>
          </w:rPr>
          <w:t>EBU</w:t>
        </w:r>
        <w:r w:rsidR="00F32630" w:rsidRPr="002C32E7">
          <w:rPr>
            <w:rStyle w:val="Hiperligao"/>
            <w:lang w:val="pt-PT"/>
          </w:rPr>
          <w:t xml:space="preserve"> 2014</w:t>
        </w:r>
      </w:hyperlink>
      <w:r w:rsidRPr="002C32E7">
        <w:rPr>
          <w:lang w:val="pt-PT"/>
        </w:rPr>
        <w:t>]. Nenhum destes recursos formula medidas para melhorar o enquadramento jurídico e político para eleições acessíveis.</w:t>
      </w:r>
    </w:p>
    <w:p w14:paraId="256718F3" w14:textId="77777777" w:rsidR="00A42E7A" w:rsidRPr="002C32E7" w:rsidRDefault="00A42E7A" w:rsidP="00474AF7">
      <w:pPr>
        <w:rPr>
          <w:lang w:val="pt-PT"/>
        </w:rPr>
      </w:pPr>
    </w:p>
    <w:p w14:paraId="7F34E81B" w14:textId="6C50A77D" w:rsidR="00A42E7A" w:rsidRPr="002C32E7" w:rsidRDefault="00A42E7A" w:rsidP="00A42E7A">
      <w:pPr>
        <w:rPr>
          <w:lang w:val="pt-PT"/>
        </w:rPr>
      </w:pPr>
      <w:r w:rsidRPr="002C32E7">
        <w:rPr>
          <w:lang w:val="pt-PT"/>
        </w:rPr>
        <w:t xml:space="preserve">Foram várias as organizações de </w:t>
      </w:r>
      <w:r w:rsidR="00DA3A04">
        <w:rPr>
          <w:lang w:val="pt-PT"/>
        </w:rPr>
        <w:t>Pc</w:t>
      </w:r>
      <w:r w:rsidR="005A1908" w:rsidRPr="002C32E7">
        <w:rPr>
          <w:lang w:val="pt-PT"/>
        </w:rPr>
        <w:t>DV</w:t>
      </w:r>
      <w:r w:rsidR="000A5662">
        <w:rPr>
          <w:lang w:val="pt-PT"/>
        </w:rPr>
        <w:t>s</w:t>
      </w:r>
      <w:r w:rsidRPr="002C32E7">
        <w:rPr>
          <w:lang w:val="pt-PT"/>
        </w:rPr>
        <w:t xml:space="preserve"> que se envolveram no tema das eleições acessíveis. A União Mundial de Cegos (WBU) publicou um pequeno documento de apoio do Conselho Nacional de Cegos da África do Sul em 2014, que indica formas alternativas de votação e desenvolve breves recomendações para uma maior </w:t>
      </w:r>
      <w:r w:rsidRPr="002C32E7">
        <w:rPr>
          <w:lang w:val="pt-PT"/>
        </w:rPr>
        <w:lastRenderedPageBreak/>
        <w:t>acessibilidade [</w:t>
      </w:r>
      <w:hyperlink r:id="rId25" w:history="1">
        <w:r w:rsidRPr="002C32E7">
          <w:rPr>
            <w:rStyle w:val="Hiperligao"/>
            <w:lang w:val="pt-PT"/>
          </w:rPr>
          <w:t>WBU 2014</w:t>
        </w:r>
      </w:hyperlink>
      <w:r w:rsidRPr="002C32E7">
        <w:rPr>
          <w:lang w:val="pt-PT"/>
        </w:rPr>
        <w:t>]. A Associação Dinamarquesa para os Cegos patrocinou um extenso relatório sobre métodos de votação alternativos e sistemas de privacidade baseado em consultas detalhadas às partes interessadas [</w:t>
      </w:r>
      <w:hyperlink r:id="rId26" w:history="1">
        <w:r w:rsidRPr="002C32E7">
          <w:rPr>
            <w:rStyle w:val="Hiperligao"/>
            <w:lang w:val="pt-PT"/>
          </w:rPr>
          <w:t>Amato &amp; Leeber 2011</w:t>
        </w:r>
      </w:hyperlink>
      <w:r w:rsidRPr="002C32E7">
        <w:rPr>
          <w:lang w:val="pt-PT"/>
        </w:rPr>
        <w:t>]. Já em 2002, a Fundação Americana para os Cegos analisou a acessibilidade das máquinas de votação eletrónica existentes no mercado [</w:t>
      </w:r>
      <w:hyperlink r:id="rId27" w:history="1">
        <w:r w:rsidRPr="002C32E7">
          <w:rPr>
            <w:rStyle w:val="Hiperligao"/>
            <w:lang w:val="pt-PT"/>
          </w:rPr>
          <w:t>Burton &amp; Uslan 2002</w:t>
        </w:r>
      </w:hyperlink>
      <w:r w:rsidRPr="002C32E7">
        <w:rPr>
          <w:lang w:val="pt-PT"/>
        </w:rPr>
        <w:t>]</w:t>
      </w:r>
      <w:r w:rsidR="00AF01A7" w:rsidRPr="002C32E7">
        <w:rPr>
          <w:lang w:val="pt-PT"/>
        </w:rPr>
        <w:t>.</w:t>
      </w:r>
    </w:p>
    <w:p w14:paraId="5FC9D317" w14:textId="77777777" w:rsidR="001E2F37" w:rsidRPr="002C32E7" w:rsidRDefault="001E2F37" w:rsidP="00474AF7">
      <w:pPr>
        <w:rPr>
          <w:lang w:val="pt-PT"/>
        </w:rPr>
      </w:pPr>
    </w:p>
    <w:p w14:paraId="5CB3F0F2" w14:textId="544838A3" w:rsidR="00266A71" w:rsidRPr="002C32E7" w:rsidRDefault="00266A71" w:rsidP="00266A71">
      <w:pPr>
        <w:rPr>
          <w:rFonts w:cs="Arial"/>
          <w:szCs w:val="28"/>
          <w:lang w:val="pt-PT"/>
        </w:rPr>
      </w:pPr>
      <w:r w:rsidRPr="002C32E7">
        <w:rPr>
          <w:rFonts w:cs="Arial"/>
          <w:szCs w:val="28"/>
          <w:lang w:val="pt-PT"/>
        </w:rPr>
        <w:t xml:space="preserve">Além disso, vários organismos nacionais de direitos humanos reviram o estatuto de participação política das pessoas com deficiência, por exemplo, em 2017, nos Países Baixos. A Rede Académica de Peritos Europeus em Deficiência, um órgão consultivo independente da Comissão Europeia, compila regularmente dados sobre a </w:t>
      </w:r>
      <w:r w:rsidR="00150373" w:rsidRPr="002C32E7">
        <w:rPr>
          <w:rFonts w:cs="Arial"/>
          <w:szCs w:val="28"/>
          <w:lang w:val="pt-PT"/>
        </w:rPr>
        <w:t>CDPD da ONU</w:t>
      </w:r>
      <w:r w:rsidRPr="002C32E7">
        <w:rPr>
          <w:rFonts w:cs="Arial"/>
          <w:szCs w:val="28"/>
          <w:lang w:val="pt-PT"/>
        </w:rPr>
        <w:t xml:space="preserve"> [</w:t>
      </w:r>
      <w:hyperlink r:id="rId28" w:history="1">
        <w:r w:rsidRPr="002C32E7">
          <w:rPr>
            <w:rStyle w:val="Hiperligao"/>
            <w:rFonts w:cs="Arial"/>
            <w:szCs w:val="28"/>
            <w:lang w:val="pt-PT"/>
          </w:rPr>
          <w:t>ANED 2018</w:t>
        </w:r>
      </w:hyperlink>
      <w:r w:rsidRPr="002C32E7">
        <w:rPr>
          <w:rFonts w:cs="Arial"/>
          <w:szCs w:val="28"/>
          <w:lang w:val="pt-PT"/>
        </w:rPr>
        <w:t xml:space="preserve">]. Iniciativas da sociedade civil como o Zero Project (Projeto Zero) disponibilizam visões gerais sobre múltiplos indicadores da </w:t>
      </w:r>
      <w:r w:rsidR="00150373" w:rsidRPr="002C32E7">
        <w:rPr>
          <w:rFonts w:cs="Arial"/>
          <w:szCs w:val="28"/>
          <w:lang w:val="pt-PT"/>
        </w:rPr>
        <w:t>CDPD da ONU</w:t>
      </w:r>
      <w:r w:rsidRPr="002C32E7">
        <w:rPr>
          <w:rFonts w:cs="Arial"/>
          <w:szCs w:val="28"/>
          <w:lang w:val="pt-PT"/>
        </w:rPr>
        <w:t>, nomeadamente sobre a disponibilidade de informação sobre eleições [</w:t>
      </w:r>
      <w:hyperlink r:id="rId29" w:history="1">
        <w:r w:rsidRPr="002C32E7">
          <w:rPr>
            <w:rStyle w:val="Hiperligao"/>
            <w:rFonts w:cs="Arial"/>
            <w:szCs w:val="28"/>
            <w:lang w:val="pt-PT"/>
          </w:rPr>
          <w:t>Zero Project 2015</w:t>
        </w:r>
      </w:hyperlink>
      <w:r w:rsidRPr="002C32E7">
        <w:rPr>
          <w:rFonts w:cs="Arial"/>
          <w:szCs w:val="28"/>
          <w:lang w:val="pt-PT"/>
        </w:rPr>
        <w:t xml:space="preserve">]. </w:t>
      </w:r>
    </w:p>
    <w:p w14:paraId="7E2F5AB6" w14:textId="77777777" w:rsidR="00474AF7" w:rsidRPr="002C32E7" w:rsidRDefault="00474AF7" w:rsidP="00474AF7">
      <w:pPr>
        <w:rPr>
          <w:lang w:val="pt-PT"/>
        </w:rPr>
      </w:pPr>
    </w:p>
    <w:p w14:paraId="79B80069" w14:textId="77777777" w:rsidR="00474AF7" w:rsidRPr="002C32E7" w:rsidRDefault="00BC625E" w:rsidP="00474AF7">
      <w:pPr>
        <w:pStyle w:val="Cabealho2"/>
        <w:rPr>
          <w:lang w:val="pt-PT"/>
        </w:rPr>
      </w:pPr>
      <w:bookmarkStart w:id="10" w:name="_Toc528674887"/>
      <w:r w:rsidRPr="002C32E7">
        <w:rPr>
          <w:lang w:val="pt-PT"/>
        </w:rPr>
        <w:t>Finalidade e Foco</w:t>
      </w:r>
      <w:bookmarkEnd w:id="10"/>
    </w:p>
    <w:p w14:paraId="22F4A592" w14:textId="06D169AE" w:rsidR="00474AF7" w:rsidRPr="002C32E7" w:rsidRDefault="00D71243" w:rsidP="00474AF7">
      <w:pPr>
        <w:rPr>
          <w:lang w:val="pt-PT"/>
        </w:rPr>
      </w:pPr>
      <w:r w:rsidRPr="002C32E7">
        <w:rPr>
          <w:lang w:val="pt-PT"/>
        </w:rPr>
        <w:t xml:space="preserve">Embora todos estes recursos forneçam um contributo extremamente valioso para a discussão sobre os direitos políticos das pessoas com deficiência, encontram-se, no entanto, limitados por três falhas. Em primeiro lugar, abrangem apenas subsecções dos países da Europa. O Relatório da FRA, por exemplo, embora seja o mais extenso em termos de âmbito, analisa naturalmente apenas os Estados-Membros da UE, deixando de fora mais de um terço dos países abrangidos pela </w:t>
      </w:r>
      <w:r w:rsidR="00F86FAD" w:rsidRPr="002C32E7">
        <w:rPr>
          <w:lang w:val="pt-PT"/>
        </w:rPr>
        <w:t>EBU</w:t>
      </w:r>
      <w:r w:rsidRPr="002C32E7">
        <w:rPr>
          <w:lang w:val="pt-PT"/>
        </w:rPr>
        <w:t xml:space="preserve">. Em segundo lugar, com melhorias dinâmicas no contexto jurídico, os relatórios rapidamente ficam desatualizados, o que se aplica especificamente ao relatório da </w:t>
      </w:r>
      <w:r w:rsidR="00F86FAD" w:rsidRPr="002C32E7">
        <w:rPr>
          <w:lang w:val="pt-PT"/>
        </w:rPr>
        <w:t>EBU</w:t>
      </w:r>
      <w:r w:rsidRPr="002C32E7">
        <w:rPr>
          <w:lang w:val="pt-PT"/>
        </w:rPr>
        <w:t xml:space="preserve"> de 2009. Em terceiro lugar, a maioria das publicações são de âmbito demasiado geral para formular pontos de ação sucintos. Os relatórios da ONU e da APCE abrangem uma vasta gama de questões desde o início até ao fim do processo político, sem serem capazes de diferenciar adequadamente entre os tipos de deficiência e as diversas necessidades de acessibilidade a eles associadas.</w:t>
      </w:r>
    </w:p>
    <w:p w14:paraId="1E809B65" w14:textId="77777777" w:rsidR="00BC625E" w:rsidRPr="002C32E7" w:rsidRDefault="00BC625E" w:rsidP="00474AF7">
      <w:pPr>
        <w:rPr>
          <w:lang w:val="pt-PT"/>
        </w:rPr>
      </w:pPr>
    </w:p>
    <w:p w14:paraId="46D644DD" w14:textId="46DC2600" w:rsidR="00BC625E" w:rsidRPr="002C32E7" w:rsidRDefault="00BC625E" w:rsidP="00474AF7">
      <w:pPr>
        <w:rPr>
          <w:lang w:val="pt-PT"/>
        </w:rPr>
      </w:pPr>
      <w:r w:rsidRPr="002C32E7">
        <w:rPr>
          <w:lang w:val="pt-PT"/>
        </w:rPr>
        <w:t>O objetivo deste relatório é abordar estas falhas e analisar uma subsecção no âmbito do Artigo 29</w:t>
      </w:r>
      <w:r w:rsidR="00DF1E48" w:rsidRPr="002C32E7">
        <w:rPr>
          <w:lang w:val="pt-PT"/>
        </w:rPr>
        <w:t>.º</w:t>
      </w:r>
      <w:r w:rsidRPr="002C32E7">
        <w:rPr>
          <w:lang w:val="pt-PT"/>
        </w:rPr>
        <w:t xml:space="preserve"> da </w:t>
      </w:r>
      <w:r w:rsidR="00150373" w:rsidRPr="002C32E7">
        <w:rPr>
          <w:lang w:val="pt-PT"/>
        </w:rPr>
        <w:t>CDPD da ONU</w:t>
      </w:r>
      <w:r w:rsidRPr="002C32E7">
        <w:rPr>
          <w:lang w:val="pt-PT"/>
        </w:rPr>
        <w:t xml:space="preserve"> de uma forma detalhada na perspetiva dos eleitores </w:t>
      </w:r>
      <w:r w:rsidR="005A1908" w:rsidRPr="002C32E7">
        <w:rPr>
          <w:lang w:val="pt-PT"/>
        </w:rPr>
        <w:t>com DV</w:t>
      </w:r>
      <w:r w:rsidRPr="002C32E7">
        <w:rPr>
          <w:lang w:val="pt-PT"/>
        </w:rPr>
        <w:t xml:space="preserve"> em todos os 45 países da Europa. Isto permite que o relatório isole os requisitos específicos das pessoas com deficiência visual em relação à </w:t>
      </w:r>
      <w:r w:rsidRPr="002C32E7">
        <w:rPr>
          <w:lang w:val="pt-PT"/>
        </w:rPr>
        <w:lastRenderedPageBreak/>
        <w:t xml:space="preserve">acessibilidade e participação política e detalhe os seus requisitos em termos de design para informar os decisores. Como tal, o relatório visa atualizar a base de dados da </w:t>
      </w:r>
      <w:r w:rsidR="00F86FAD" w:rsidRPr="002C32E7">
        <w:rPr>
          <w:lang w:val="pt-PT"/>
        </w:rPr>
        <w:t>EBU</w:t>
      </w:r>
      <w:r w:rsidRPr="002C32E7">
        <w:rPr>
          <w:lang w:val="pt-PT"/>
        </w:rPr>
        <w:t xml:space="preserve"> com base numa amostra de países analisados maior.</w:t>
      </w:r>
    </w:p>
    <w:p w14:paraId="251C9D97" w14:textId="77777777" w:rsidR="00BC625E" w:rsidRPr="002C32E7" w:rsidRDefault="00BC625E" w:rsidP="00474AF7">
      <w:pPr>
        <w:rPr>
          <w:lang w:val="pt-PT"/>
        </w:rPr>
      </w:pPr>
    </w:p>
    <w:p w14:paraId="046EF6C6" w14:textId="25DCDAC0" w:rsidR="002B32DF" w:rsidRPr="002C32E7" w:rsidRDefault="00BC625E" w:rsidP="00474AF7">
      <w:pPr>
        <w:rPr>
          <w:lang w:val="pt-PT"/>
        </w:rPr>
      </w:pPr>
      <w:r w:rsidRPr="002C32E7">
        <w:rPr>
          <w:lang w:val="pt-PT"/>
        </w:rPr>
        <w:t xml:space="preserve">Em linha com a questão da publicação de 2009, este relatório pergunta como é que o ato de votar pode ser concebido de forma acessível para as </w:t>
      </w:r>
      <w:r w:rsidR="00DA3A04">
        <w:rPr>
          <w:lang w:val="pt-PT"/>
        </w:rPr>
        <w:t>Pc</w:t>
      </w:r>
      <w:r w:rsidR="005A1908" w:rsidRPr="002C32E7">
        <w:rPr>
          <w:lang w:val="pt-PT"/>
        </w:rPr>
        <w:t>DV</w:t>
      </w:r>
      <w:r w:rsidR="00DA3A04">
        <w:rPr>
          <w:lang w:val="pt-PT"/>
        </w:rPr>
        <w:t>s</w:t>
      </w:r>
      <w:r w:rsidRPr="002C32E7">
        <w:rPr>
          <w:lang w:val="pt-PT"/>
        </w:rPr>
        <w:t xml:space="preserve">. Esta prioridade deriva, por um lado, do conhecimento aprofundado da </w:t>
      </w:r>
      <w:r w:rsidR="00F86FAD" w:rsidRPr="002C32E7">
        <w:rPr>
          <w:lang w:val="pt-PT"/>
        </w:rPr>
        <w:t>EBU</w:t>
      </w:r>
      <w:r w:rsidRPr="002C32E7">
        <w:rPr>
          <w:lang w:val="pt-PT"/>
        </w:rPr>
        <w:t xml:space="preserve"> relativamente à deficiência visual e, por outro lado, do argumento de que o melhor material informativo não terá qualquer utilidade para um eleitor </w:t>
      </w:r>
      <w:r w:rsidR="005A1908" w:rsidRPr="002C32E7">
        <w:rPr>
          <w:lang w:val="pt-PT"/>
        </w:rPr>
        <w:t>com DV</w:t>
      </w:r>
      <w:r w:rsidRPr="002C32E7">
        <w:rPr>
          <w:lang w:val="pt-PT"/>
        </w:rPr>
        <w:t xml:space="preserve"> se ele ou ela não for capaz de votar.</w:t>
      </w:r>
    </w:p>
    <w:p w14:paraId="353286A0" w14:textId="77777777" w:rsidR="002B32DF" w:rsidRPr="002C32E7" w:rsidRDefault="002B32DF" w:rsidP="00474AF7">
      <w:pPr>
        <w:rPr>
          <w:lang w:val="pt-PT"/>
        </w:rPr>
      </w:pPr>
    </w:p>
    <w:p w14:paraId="55D67263" w14:textId="4046932C" w:rsidR="00BC625E" w:rsidRPr="002C32E7" w:rsidRDefault="002B32DF" w:rsidP="00474AF7">
      <w:pPr>
        <w:rPr>
          <w:lang w:val="pt-PT"/>
        </w:rPr>
      </w:pPr>
      <w:r w:rsidRPr="002C32E7">
        <w:rPr>
          <w:lang w:val="pt-PT"/>
        </w:rPr>
        <w:t xml:space="preserve">A questão colocada neste relatório é técnica. Ao comentar os procedimentos de votação por toda a Europa, este relatório não faz quaisquer afirmações normativas quanto à qualidade dessas eleições ou à qualidade da democracia no respetivo país. Em vez disso, os argumentos propostos referem-se apenas à questão do design acessível relativamente ao ato de votar. Consequentemente, o objetivo do relatório é trabalhar em prol da liberdade dos eleitores </w:t>
      </w:r>
      <w:r w:rsidR="005A1908" w:rsidRPr="002C32E7">
        <w:rPr>
          <w:lang w:val="pt-PT"/>
        </w:rPr>
        <w:t>com DV</w:t>
      </w:r>
      <w:r w:rsidRPr="002C32E7">
        <w:rPr>
          <w:lang w:val="pt-PT"/>
        </w:rPr>
        <w:t xml:space="preserve"> para fazerem uma escolha eleitoral informada, no espírito do artigo 29</w:t>
      </w:r>
      <w:r w:rsidR="00DF1E48" w:rsidRPr="002C32E7">
        <w:rPr>
          <w:lang w:val="pt-PT"/>
        </w:rPr>
        <w:t>.º</w:t>
      </w:r>
      <w:r w:rsidRPr="002C32E7">
        <w:rPr>
          <w:lang w:val="pt-PT"/>
        </w:rPr>
        <w:t>: "em condições de igualdade (...) por voto secreto (...) sem intimidação".</w:t>
      </w:r>
    </w:p>
    <w:p w14:paraId="3AD519F9" w14:textId="77777777" w:rsidR="005F0ABA" w:rsidRPr="002C32E7" w:rsidRDefault="005F0ABA" w:rsidP="00474AF7">
      <w:pPr>
        <w:rPr>
          <w:lang w:val="pt-PT"/>
        </w:rPr>
      </w:pPr>
    </w:p>
    <w:p w14:paraId="1C52370E" w14:textId="2D550528" w:rsidR="005F0ABA" w:rsidRPr="002C32E7" w:rsidRDefault="005F0ABA" w:rsidP="005F0ABA">
      <w:pPr>
        <w:pStyle w:val="Cabealho2"/>
        <w:rPr>
          <w:lang w:val="pt-PT"/>
        </w:rPr>
      </w:pPr>
      <w:bookmarkStart w:id="11" w:name="_Toc528674888"/>
      <w:r w:rsidRPr="002C32E7">
        <w:rPr>
          <w:lang w:val="pt-PT"/>
        </w:rPr>
        <w:t>Limitações</w:t>
      </w:r>
      <w:bookmarkEnd w:id="11"/>
    </w:p>
    <w:p w14:paraId="0EF3A382" w14:textId="77D0475E" w:rsidR="002E26B1" w:rsidRPr="002C32E7" w:rsidRDefault="002D7E17" w:rsidP="002D7E17">
      <w:pPr>
        <w:rPr>
          <w:lang w:val="pt-PT"/>
        </w:rPr>
      </w:pPr>
      <w:r w:rsidRPr="002C32E7">
        <w:rPr>
          <w:lang w:val="pt-PT"/>
        </w:rPr>
        <w:t>Este foco resulta em duas limitações principais, que este relatório reconhece abertamente. A primeira limitação é que apenas se debruça sobre uma parte do ciclo eleitoral e apenas sobre direitos políticos ativos, ao passo que o ciclo eleitoral começa muito mais cedo. Implica a campanha eleitoral completa, o fornecimento de informações, a inscrição nos cadernos eleitorais e o acesso à mesa de voto, bem como a acessibilidade dos mecanismos de reclamação após a eleição. Relativamente aos direitos eleitorais passivos, inclui também as formas de inscrição para concorrer enquanto candidato e a representatividade de pessoas com deficiência em cargos eleitos. As três publicações citadas pela FRA, pela APCE e pelo ODIHR fazem todas um excelente trabalho ao salientar as questões da acessibilidade neste ciclo completo que merecem mais atenção. Este relatório visa formular recomendações utilizáveis para uma pequena parte deste processo político como ponto de partida para uma análise mais aprofundada.</w:t>
      </w:r>
    </w:p>
    <w:p w14:paraId="76909916" w14:textId="63168E8F" w:rsidR="002E26B1" w:rsidRPr="002C32E7" w:rsidRDefault="002E26B1" w:rsidP="002D7E17">
      <w:pPr>
        <w:rPr>
          <w:lang w:val="pt-PT"/>
        </w:rPr>
      </w:pPr>
      <w:r w:rsidRPr="002C32E7">
        <w:rPr>
          <w:lang w:val="pt-PT"/>
        </w:rPr>
        <w:lastRenderedPageBreak/>
        <w:t xml:space="preserve">A segunda limitação é que este relatório analisa apenas um tipo de deficiência. Naturalmente, pessoas com diferentes deficiências têm diferentes requisitos de acesso à participação política. Uma pessoa com deficiência auditiva pode exigir condições para comícios políticos diferentes das de um eleitor com uma deficiência de aprendizagem. A acessibilidade da mesa de voto tem um significado diferente para um utilizador de cadeira de rodas e para uma pessoa com deficiência visual. Do mesmo modo, as três publicações citadas pela FRA, pela APCE e pelo ODIHR têm em consideração todas as pessoas com deficiência. No entanto, a formulação de recomendações concretas é facilitada pela análise isolada de um tipo de deficiência de cada vez, razão pela qual este relatório recorre à experiência da </w:t>
      </w:r>
      <w:r w:rsidR="00F86FAD" w:rsidRPr="002C32E7">
        <w:rPr>
          <w:lang w:val="pt-PT"/>
        </w:rPr>
        <w:t>EBU</w:t>
      </w:r>
      <w:r w:rsidRPr="002C32E7">
        <w:rPr>
          <w:lang w:val="pt-PT"/>
        </w:rPr>
        <w:t xml:space="preserve"> para abranger apenas as </w:t>
      </w:r>
      <w:r w:rsidR="00DA3A04">
        <w:rPr>
          <w:lang w:val="pt-PT"/>
        </w:rPr>
        <w:t>Pc</w:t>
      </w:r>
      <w:r w:rsidR="005A1908" w:rsidRPr="002C32E7">
        <w:rPr>
          <w:lang w:val="pt-PT"/>
        </w:rPr>
        <w:t>DV</w:t>
      </w:r>
      <w:r w:rsidR="00DA3A04">
        <w:rPr>
          <w:lang w:val="pt-PT"/>
        </w:rPr>
        <w:t>s</w:t>
      </w:r>
      <w:r w:rsidRPr="002C32E7">
        <w:rPr>
          <w:lang w:val="pt-PT"/>
        </w:rPr>
        <w:t xml:space="preserve"> e as suas variadas necessidades.</w:t>
      </w:r>
    </w:p>
    <w:p w14:paraId="0E759362" w14:textId="77777777" w:rsidR="007D7BAA" w:rsidRPr="002C32E7" w:rsidRDefault="007D7BAA" w:rsidP="00474AF7">
      <w:pPr>
        <w:rPr>
          <w:lang w:val="pt-PT"/>
        </w:rPr>
      </w:pPr>
    </w:p>
    <w:p w14:paraId="041A7F3E" w14:textId="5212609E" w:rsidR="00474AF7" w:rsidRPr="002C32E7" w:rsidRDefault="005F0ABA" w:rsidP="00474AF7">
      <w:pPr>
        <w:rPr>
          <w:lang w:val="pt-PT"/>
        </w:rPr>
      </w:pPr>
      <w:r w:rsidRPr="002C32E7">
        <w:rPr>
          <w:lang w:val="pt-PT"/>
        </w:rPr>
        <w:t xml:space="preserve">É importante notar que esta abordagem não constitui, de forma alguma, uma depreciação das necessidades e requisitos de outras pessoas com deficiência, nem um menosprezo de outras questões prementes relativas ao processo político, mas concentra-se no seu objetivo de contribuir para uma análise orientada para a ação numa pequena subsecção das mesmas: como melhorar a acessibilidade ao ato de votar para as </w:t>
      </w:r>
      <w:r w:rsidR="00DA3A04">
        <w:rPr>
          <w:lang w:val="pt-PT"/>
        </w:rPr>
        <w:t>Pc</w:t>
      </w:r>
      <w:r w:rsidR="005A1908" w:rsidRPr="002C32E7">
        <w:rPr>
          <w:lang w:val="pt-PT"/>
        </w:rPr>
        <w:t>DV</w:t>
      </w:r>
      <w:r w:rsidR="00DA3A04">
        <w:rPr>
          <w:lang w:val="pt-PT"/>
        </w:rPr>
        <w:t>s</w:t>
      </w:r>
      <w:r w:rsidRPr="002C32E7">
        <w:rPr>
          <w:lang w:val="pt-PT"/>
        </w:rPr>
        <w:t>.</w:t>
      </w:r>
    </w:p>
    <w:p w14:paraId="769603E8" w14:textId="77777777" w:rsidR="005F0ABA" w:rsidRPr="002C32E7" w:rsidRDefault="005F0ABA" w:rsidP="00474AF7">
      <w:pPr>
        <w:rPr>
          <w:lang w:val="pt-PT"/>
        </w:rPr>
      </w:pPr>
    </w:p>
    <w:p w14:paraId="07901AC9" w14:textId="77777777" w:rsidR="00474AF7" w:rsidRPr="002C32E7" w:rsidRDefault="00474AF7" w:rsidP="00474AF7">
      <w:pPr>
        <w:pStyle w:val="Cabealho2"/>
        <w:rPr>
          <w:lang w:val="pt-PT"/>
        </w:rPr>
      </w:pPr>
      <w:bookmarkStart w:id="12" w:name="_Toc528674889"/>
      <w:r w:rsidRPr="002C32E7">
        <w:rPr>
          <w:lang w:val="pt-PT"/>
        </w:rPr>
        <w:t>Metodologia</w:t>
      </w:r>
      <w:bookmarkEnd w:id="12"/>
    </w:p>
    <w:p w14:paraId="3707DFC5" w14:textId="1B87DD60" w:rsidR="009E30AE" w:rsidRPr="002C32E7" w:rsidRDefault="009E30AE" w:rsidP="00474AF7">
      <w:pPr>
        <w:rPr>
          <w:lang w:val="pt-PT"/>
        </w:rPr>
      </w:pPr>
      <w:r w:rsidRPr="002C32E7">
        <w:rPr>
          <w:lang w:val="pt-PT"/>
        </w:rPr>
        <w:t xml:space="preserve">A fim de responder a esta pergunta, o relatório recorre a uma metodologia de método misto baseada em três fontes. Em primeiro lugar, o relatório baseia-se numa revisão das disposições eleitorais legais de todos os países europeus para eleições periódicas e referendos. </w:t>
      </w:r>
      <w:r w:rsidR="00455109" w:rsidRPr="002C32E7">
        <w:rPr>
          <w:lang w:val="pt-PT"/>
        </w:rPr>
        <w:t>As listas dos países inquiridos, bem como um resumo dos resultados, encontram-se</w:t>
      </w:r>
      <w:r w:rsidRPr="002C32E7">
        <w:rPr>
          <w:lang w:val="pt-PT"/>
        </w:rPr>
        <w:t xml:space="preserve"> no Anexo 2. No caso de países não federais ou países com um código eleitoral unificado, a análise abrange todos os tipos de eleições. No caso de repúblicas federais como a Alemanha, foram também inquiridas unidades regionais representativas [ver também: </w:t>
      </w:r>
      <w:hyperlink r:id="rId30" w:history="1">
        <w:r w:rsidR="005A4690" w:rsidRPr="002C32E7">
          <w:rPr>
            <w:rStyle w:val="Hiperligao"/>
            <w:lang w:val="pt-PT"/>
          </w:rPr>
          <w:t>FRA 2014</w:t>
        </w:r>
      </w:hyperlink>
      <w:r w:rsidRPr="002C32E7">
        <w:rPr>
          <w:lang w:val="pt-PT"/>
        </w:rPr>
        <w:t>, pp. 96-100].</w:t>
      </w:r>
    </w:p>
    <w:p w14:paraId="44206C12" w14:textId="77777777" w:rsidR="00A4010F" w:rsidRPr="002C32E7" w:rsidRDefault="00A4010F" w:rsidP="00474AF7">
      <w:pPr>
        <w:rPr>
          <w:lang w:val="pt-PT"/>
        </w:rPr>
      </w:pPr>
    </w:p>
    <w:p w14:paraId="2ADED0C6" w14:textId="64D9AA28" w:rsidR="00A4010F" w:rsidRPr="002C32E7" w:rsidRDefault="00A4010F" w:rsidP="00474AF7">
      <w:pPr>
        <w:rPr>
          <w:lang w:val="pt-PT"/>
        </w:rPr>
      </w:pPr>
      <w:r w:rsidRPr="002C32E7">
        <w:rPr>
          <w:lang w:val="pt-PT"/>
        </w:rPr>
        <w:t xml:space="preserve">Em segundo lugar, o relatório baseia-se num Estudo de Peritos entre os membros da </w:t>
      </w:r>
      <w:r w:rsidR="00F86FAD" w:rsidRPr="002C32E7">
        <w:rPr>
          <w:lang w:val="pt-PT"/>
        </w:rPr>
        <w:t>EBU</w:t>
      </w:r>
      <w:r w:rsidRPr="002C32E7">
        <w:rPr>
          <w:lang w:val="pt-PT"/>
        </w:rPr>
        <w:t xml:space="preserve">, realizado de maio a setembro de 2018. O estudo consistiu em onze questões atuais sobre a acessibilidade da votação, incluindo perguntas fechadas e abertas. A lista das 24 respostas registadas, representando 61% das 41 Organizações membros da </w:t>
      </w:r>
      <w:r w:rsidR="00F86FAD" w:rsidRPr="002C32E7">
        <w:rPr>
          <w:lang w:val="pt-PT"/>
        </w:rPr>
        <w:t>EBU</w:t>
      </w:r>
      <w:r w:rsidRPr="002C32E7">
        <w:rPr>
          <w:lang w:val="pt-PT"/>
        </w:rPr>
        <w:t>, encontra-se parcialmente reproduzida no Anexo 3.</w:t>
      </w:r>
    </w:p>
    <w:p w14:paraId="40FBF46D" w14:textId="77777777" w:rsidR="00373584" w:rsidRPr="002C32E7" w:rsidRDefault="00373584" w:rsidP="00474AF7">
      <w:pPr>
        <w:rPr>
          <w:lang w:val="pt-PT"/>
        </w:rPr>
      </w:pPr>
    </w:p>
    <w:p w14:paraId="1CDCD1CA" w14:textId="62C0A4AB" w:rsidR="00373584" w:rsidRPr="002C32E7" w:rsidRDefault="00373584" w:rsidP="00474AF7">
      <w:pPr>
        <w:rPr>
          <w:lang w:val="pt-PT"/>
        </w:rPr>
      </w:pPr>
      <w:r w:rsidRPr="002C32E7">
        <w:rPr>
          <w:lang w:val="pt-PT"/>
        </w:rPr>
        <w:t xml:space="preserve">Em terceiro lugar, o relatório utiliza uma investigação documental qualitativa sobre publicações dos meios de comunicação social, artigos académicos e relatórios de observação eleitoral. Nesta área, a ênfase foi colocada nos países que não enviaram uma resposta ao Estudo de Peritos, de modo a poder contextualizar a implementação dos requisitos legais. </w:t>
      </w:r>
    </w:p>
    <w:p w14:paraId="5E690434" w14:textId="77777777" w:rsidR="00FB5A8D" w:rsidRPr="002C32E7" w:rsidRDefault="00FB5A8D" w:rsidP="00474AF7">
      <w:pPr>
        <w:rPr>
          <w:lang w:val="pt-PT"/>
        </w:rPr>
      </w:pPr>
    </w:p>
    <w:p w14:paraId="1DDC7B2B" w14:textId="77777777" w:rsidR="00474AF7" w:rsidRPr="002C32E7" w:rsidRDefault="00474AF7" w:rsidP="00474AF7">
      <w:pPr>
        <w:pStyle w:val="Cabealho2"/>
        <w:rPr>
          <w:lang w:val="pt-PT"/>
        </w:rPr>
      </w:pPr>
      <w:bookmarkStart w:id="13" w:name="_Toc528674890"/>
      <w:r w:rsidRPr="002C32E7">
        <w:rPr>
          <w:lang w:val="pt-PT"/>
        </w:rPr>
        <w:t>Princípios de Avaliação</w:t>
      </w:r>
      <w:bookmarkEnd w:id="13"/>
    </w:p>
    <w:p w14:paraId="2E6DF37E" w14:textId="379DA414" w:rsidR="00A31776" w:rsidRPr="002C32E7" w:rsidRDefault="00577C51" w:rsidP="00586AA7">
      <w:pPr>
        <w:rPr>
          <w:lang w:val="pt-PT"/>
        </w:rPr>
      </w:pPr>
      <w:r w:rsidRPr="002C32E7">
        <w:rPr>
          <w:lang w:val="pt-PT"/>
        </w:rPr>
        <w:t xml:space="preserve">A forma como as eleições são organizadas - o sistema de votação, o formato do boletim de voto ou o momento das eleições - são expressões da cultura política de cada país. Uma vez que não é intenção da </w:t>
      </w:r>
      <w:r w:rsidR="00F86FAD" w:rsidRPr="002C32E7">
        <w:rPr>
          <w:lang w:val="pt-PT"/>
        </w:rPr>
        <w:t>EBU</w:t>
      </w:r>
      <w:r w:rsidRPr="002C32E7">
        <w:rPr>
          <w:lang w:val="pt-PT"/>
        </w:rPr>
        <w:t xml:space="preserve"> alterar de forma forçada estas expressões culturais, o relatório irá comentá-las do ponto de vista técnico. No entanto, a grande variedade de métodos de votação existente na Europa exige uma abordagem de avaliação comum. Para efeitos do presente relatório, a </w:t>
      </w:r>
      <w:r w:rsidR="00F86FAD" w:rsidRPr="002C32E7">
        <w:rPr>
          <w:lang w:val="pt-PT"/>
        </w:rPr>
        <w:t>EBU</w:t>
      </w:r>
      <w:r w:rsidRPr="002C32E7">
        <w:rPr>
          <w:lang w:val="pt-PT"/>
        </w:rPr>
        <w:t xml:space="preserve"> argumenta que um método de votação é acessível se assegurar que qualquer </w:t>
      </w:r>
      <w:r w:rsidR="00DA3A04">
        <w:rPr>
          <w:lang w:val="pt-PT"/>
        </w:rPr>
        <w:t>Pc</w:t>
      </w:r>
      <w:r w:rsidR="005A1908" w:rsidRPr="002C32E7">
        <w:rPr>
          <w:lang w:val="pt-PT"/>
        </w:rPr>
        <w:t>DV</w:t>
      </w:r>
      <w:r w:rsidRPr="002C32E7">
        <w:rPr>
          <w:lang w:val="pt-PT"/>
        </w:rPr>
        <w:t xml:space="preserve"> possa votar de forma igualitária, independente e secreta. </w:t>
      </w:r>
    </w:p>
    <w:p w14:paraId="3F1383F1" w14:textId="77777777" w:rsidR="000F54B3" w:rsidRPr="002C32E7" w:rsidRDefault="000F54B3" w:rsidP="00586AA7">
      <w:pPr>
        <w:rPr>
          <w:lang w:val="pt-PT"/>
        </w:rPr>
      </w:pPr>
    </w:p>
    <w:p w14:paraId="6AB97DE7" w14:textId="5F6CC36A" w:rsidR="000F54B3" w:rsidRPr="002C32E7" w:rsidRDefault="00E147C2" w:rsidP="00586AA7">
      <w:pPr>
        <w:rPr>
          <w:lang w:val="pt-PT"/>
        </w:rPr>
      </w:pPr>
      <w:r w:rsidRPr="002C32E7">
        <w:rPr>
          <w:lang w:val="pt-PT"/>
        </w:rPr>
        <w:t xml:space="preserve">A igualdade no voto implica que um eleitor </w:t>
      </w:r>
      <w:r w:rsidR="005A1908" w:rsidRPr="002C32E7">
        <w:rPr>
          <w:lang w:val="pt-PT"/>
        </w:rPr>
        <w:t>com DV</w:t>
      </w:r>
      <w:r w:rsidRPr="002C32E7">
        <w:rPr>
          <w:lang w:val="pt-PT"/>
        </w:rPr>
        <w:t xml:space="preserve"> possa votar pelos mesmos métodos, nos mesmos locais e no mesmo período de tempo que qualquer outro eleitor. As eleições igualitárias são concebidas de uma forma que não exige aos eleitores </w:t>
      </w:r>
      <w:r w:rsidR="005A1908" w:rsidRPr="002C32E7">
        <w:rPr>
          <w:lang w:val="pt-PT"/>
        </w:rPr>
        <w:t>com DV</w:t>
      </w:r>
      <w:r w:rsidRPr="002C32E7">
        <w:rPr>
          <w:lang w:val="pt-PT"/>
        </w:rPr>
        <w:t xml:space="preserve"> o cumprimento de medidas burocráticas destinadas apenas a eles. Em princípio, estão disponíveis métodos alternativos de votação para todos os eleitores, independentemente da sua deficiência. </w:t>
      </w:r>
    </w:p>
    <w:p w14:paraId="56E4A4D9" w14:textId="77777777" w:rsidR="00E147C2" w:rsidRPr="002C32E7" w:rsidRDefault="00E147C2" w:rsidP="00586AA7">
      <w:pPr>
        <w:rPr>
          <w:lang w:val="pt-PT"/>
        </w:rPr>
      </w:pPr>
    </w:p>
    <w:p w14:paraId="1C94F406" w14:textId="246C80E0" w:rsidR="00E147C2" w:rsidRPr="002C32E7" w:rsidRDefault="00E147C2" w:rsidP="00586AA7">
      <w:pPr>
        <w:rPr>
          <w:lang w:val="pt-PT"/>
        </w:rPr>
      </w:pPr>
      <w:r w:rsidRPr="002C32E7">
        <w:rPr>
          <w:lang w:val="pt-PT"/>
        </w:rPr>
        <w:t xml:space="preserve">A independência do voto implica que um eleitor </w:t>
      </w:r>
      <w:r w:rsidR="005A1908" w:rsidRPr="002C32E7">
        <w:rPr>
          <w:lang w:val="pt-PT"/>
        </w:rPr>
        <w:t>com DV</w:t>
      </w:r>
      <w:r w:rsidRPr="002C32E7">
        <w:rPr>
          <w:lang w:val="pt-PT"/>
        </w:rPr>
        <w:t xml:space="preserve"> possa depositar o seu boletim de voto de forma independente. Isto inclui que ele ou ela não tenha de contar com o apoio de terceiros ou de pessoal da CEL para votar. Ao mesmo tempo, se um eleitor </w:t>
      </w:r>
      <w:r w:rsidR="005A1908" w:rsidRPr="002C32E7">
        <w:rPr>
          <w:lang w:val="pt-PT"/>
        </w:rPr>
        <w:t>com DV</w:t>
      </w:r>
      <w:r w:rsidRPr="002C32E7">
        <w:rPr>
          <w:lang w:val="pt-PT"/>
        </w:rPr>
        <w:t>, por exemplo devido a limitações motoras adicionais, quiser ter apoio, isto não contradiz a premissa da votação independente.</w:t>
      </w:r>
    </w:p>
    <w:p w14:paraId="0F880DE4" w14:textId="77777777" w:rsidR="00E147C2" w:rsidRPr="002C32E7" w:rsidRDefault="00E147C2" w:rsidP="00586AA7">
      <w:pPr>
        <w:rPr>
          <w:lang w:val="pt-PT"/>
        </w:rPr>
      </w:pPr>
    </w:p>
    <w:p w14:paraId="71899581" w14:textId="595AD2C8" w:rsidR="00E147C2" w:rsidRPr="002C32E7" w:rsidRDefault="00E147C2" w:rsidP="00586AA7">
      <w:pPr>
        <w:rPr>
          <w:lang w:val="pt-PT"/>
        </w:rPr>
      </w:pPr>
      <w:r w:rsidRPr="002C32E7">
        <w:rPr>
          <w:lang w:val="pt-PT"/>
        </w:rPr>
        <w:t xml:space="preserve">O segredo do voto implica que a preferência de um eleitor </w:t>
      </w:r>
      <w:r w:rsidR="005A1908" w:rsidRPr="002C32E7">
        <w:rPr>
          <w:lang w:val="pt-PT"/>
        </w:rPr>
        <w:t>com DV</w:t>
      </w:r>
      <w:r w:rsidRPr="002C32E7">
        <w:rPr>
          <w:lang w:val="pt-PT"/>
        </w:rPr>
        <w:t xml:space="preserve"> não seja revelada a nenhuma outra pessoa. Isto inclui membros da CEL, bem como quaisquer outros eleitores na mesa de voto. No caso de votos não secretos para todos os cidadãos, por exemplo, nos votos em assembleia para presidente de câmara no Cazaquistão, a preferência do eleitor </w:t>
      </w:r>
      <w:r w:rsidR="005A1908" w:rsidRPr="002C32E7">
        <w:rPr>
          <w:lang w:val="pt-PT"/>
        </w:rPr>
        <w:t>com DV</w:t>
      </w:r>
      <w:r w:rsidRPr="002C32E7">
        <w:rPr>
          <w:lang w:val="pt-PT"/>
        </w:rPr>
        <w:t xml:space="preserve"> deve ser tão secreta como a de todos os outros votos expressos na eleição. O princípio </w:t>
      </w:r>
      <w:r w:rsidRPr="002C32E7">
        <w:rPr>
          <w:lang w:val="pt-PT"/>
        </w:rPr>
        <w:lastRenderedPageBreak/>
        <w:t>do voto secreto está também ancorado no artigo 29</w:t>
      </w:r>
      <w:r w:rsidR="00DF1E48" w:rsidRPr="002C32E7">
        <w:rPr>
          <w:lang w:val="pt-PT"/>
        </w:rPr>
        <w:t>.º</w:t>
      </w:r>
      <w:r w:rsidRPr="002C32E7">
        <w:rPr>
          <w:lang w:val="pt-PT"/>
        </w:rPr>
        <w:t xml:space="preserve"> da </w:t>
      </w:r>
      <w:r w:rsidR="00150373" w:rsidRPr="002C32E7">
        <w:rPr>
          <w:lang w:val="pt-PT"/>
        </w:rPr>
        <w:t>CDPD da ONU</w:t>
      </w:r>
      <w:r w:rsidRPr="002C32E7">
        <w:rPr>
          <w:lang w:val="pt-PT"/>
        </w:rPr>
        <w:t>.</w:t>
      </w:r>
    </w:p>
    <w:p w14:paraId="5365DCE0" w14:textId="77777777" w:rsidR="00CE3C9B" w:rsidRPr="002C32E7" w:rsidRDefault="00CE3C9B" w:rsidP="00A31776">
      <w:pPr>
        <w:rPr>
          <w:lang w:val="pt-PT"/>
        </w:rPr>
      </w:pPr>
    </w:p>
    <w:p w14:paraId="228F0BFF" w14:textId="77777777" w:rsidR="001A3353" w:rsidRPr="002C32E7" w:rsidRDefault="001A3353" w:rsidP="00A31776">
      <w:pPr>
        <w:rPr>
          <w:lang w:val="pt-PT"/>
        </w:rPr>
      </w:pPr>
    </w:p>
    <w:p w14:paraId="05D76A1A" w14:textId="39EDA496" w:rsidR="00CE3C9B" w:rsidRPr="002C32E7" w:rsidRDefault="00CE3C9B" w:rsidP="00CE3C9B">
      <w:pPr>
        <w:pStyle w:val="Cabealho1"/>
        <w:rPr>
          <w:lang w:val="pt-PT"/>
        </w:rPr>
      </w:pPr>
      <w:bookmarkStart w:id="14" w:name="_Toc528674891"/>
      <w:r w:rsidRPr="002C32E7">
        <w:rPr>
          <w:lang w:val="pt-PT"/>
        </w:rPr>
        <w:t>VOTAÇÃO EM PAPEL NA EUROPA</w:t>
      </w:r>
      <w:bookmarkEnd w:id="14"/>
    </w:p>
    <w:p w14:paraId="64F8DAC5" w14:textId="75A07169" w:rsidR="00CE3C9B" w:rsidRPr="002C32E7" w:rsidRDefault="003778B2" w:rsidP="00CE3C9B">
      <w:pPr>
        <w:rPr>
          <w:lang w:val="pt-PT"/>
        </w:rPr>
      </w:pPr>
      <w:r w:rsidRPr="002C32E7">
        <w:rPr>
          <w:lang w:val="pt-PT"/>
        </w:rPr>
        <w:t>Em todos os países europeus inquiridos, a forma padrão de votar é com boletins de voto em papel. Dito isto, existem variações consideráveis entre os países e o tipo de eleições tendo em conta a forma como este voto em papel é concebido. O objetivo deste capítulo é apresentar brevemente esta variação, uma vez que serve de enquadramento necessário para a análise nos capítulos seguintes. O Anexo 4 apresenta amostras de boletins de voto da maioria dos países e eleições referidos neste capítulo.</w:t>
      </w:r>
    </w:p>
    <w:p w14:paraId="2845AD9C" w14:textId="77777777" w:rsidR="003778B2" w:rsidRPr="002C32E7" w:rsidRDefault="003778B2" w:rsidP="00CE3C9B">
      <w:pPr>
        <w:rPr>
          <w:lang w:val="pt-PT"/>
        </w:rPr>
      </w:pPr>
    </w:p>
    <w:p w14:paraId="76260A5E" w14:textId="76948777" w:rsidR="003778B2" w:rsidRPr="002C32E7" w:rsidRDefault="003778B2" w:rsidP="00CE3C9B">
      <w:pPr>
        <w:rPr>
          <w:lang w:val="pt-PT"/>
        </w:rPr>
      </w:pPr>
      <w:r w:rsidRPr="002C32E7">
        <w:rPr>
          <w:lang w:val="pt-PT"/>
        </w:rPr>
        <w:t xml:space="preserve">A forma básica de votação é a marcação de uma opção preferida entre uma lista de muitas. Pode ser um partido político, como por exemplo nas eleições parlamentares húngaras, ou um candidato individual, como por exemplo nas eleições presidenciais russas. Por toda a Europa, por exemplo na Irlanda, os referendos seguem geralmente o mesmo exemplo, apresentando uma escolha binária. </w:t>
      </w:r>
    </w:p>
    <w:p w14:paraId="24D60BDA" w14:textId="77777777" w:rsidR="008751FB" w:rsidRPr="002C32E7" w:rsidRDefault="008751FB" w:rsidP="00CE3C9B">
      <w:pPr>
        <w:rPr>
          <w:lang w:val="pt-PT"/>
        </w:rPr>
      </w:pPr>
    </w:p>
    <w:p w14:paraId="4291610B" w14:textId="65E112BB" w:rsidR="008751FB" w:rsidRPr="002C32E7" w:rsidRDefault="008751FB" w:rsidP="00CE3C9B">
      <w:pPr>
        <w:rPr>
          <w:lang w:val="pt-PT"/>
        </w:rPr>
      </w:pPr>
      <w:r w:rsidRPr="002C32E7">
        <w:rPr>
          <w:lang w:val="pt-PT"/>
        </w:rPr>
        <w:t xml:space="preserve">A apresentação desta opção no boletim de voto difere. Nalguns países, como na Roménia, as opções não são colocadas numa lista, mas sim num folheto com várias páginas. Em muitos países, os candidatos e partidos são apresentados sob a forma de uma </w:t>
      </w:r>
      <w:r w:rsidR="00C34E95">
        <w:rPr>
          <w:lang w:val="pt-PT"/>
        </w:rPr>
        <w:t>matriz</w:t>
      </w:r>
      <w:r w:rsidRPr="002C32E7">
        <w:rPr>
          <w:lang w:val="pt-PT"/>
        </w:rPr>
        <w:t>. Os Países Baixos são exemplo disso. Estes boletins de voto matriciais tendem a ser grandes, uma vez que incluem todos os partidos e candidatos concorrentes no distrito eleitoral.</w:t>
      </w:r>
    </w:p>
    <w:p w14:paraId="4FA6B16C" w14:textId="77777777" w:rsidR="00970A3D" w:rsidRPr="002C32E7" w:rsidRDefault="00970A3D" w:rsidP="00CE3C9B">
      <w:pPr>
        <w:rPr>
          <w:lang w:val="pt-PT"/>
        </w:rPr>
      </w:pPr>
    </w:p>
    <w:p w14:paraId="3638936B" w14:textId="72E27806" w:rsidR="008751FB" w:rsidRPr="002C32E7" w:rsidRDefault="00970A3D" w:rsidP="00CE3C9B">
      <w:pPr>
        <w:rPr>
          <w:lang w:val="pt-PT"/>
        </w:rPr>
      </w:pPr>
      <w:r w:rsidRPr="002C32E7">
        <w:rPr>
          <w:lang w:val="pt-PT"/>
        </w:rPr>
        <w:t>Existem diferentes formas de preencher um boletim de voto tão singular. Na Irlanda, por exemplo, os eleitores podem ordenar vários candidatos no boletim de voto. Atribuem o número "1" ao seu candidato preferido, o número "2" à sua segunda preferência e assim por diante. Nalguns países, como por exemplo na Alemanha, os eleitores têm dois votos em duas listas diferentes no mesmo boletim de voto. Em vários países, os eleitores podem riscar candidatos do boletim de voto, subir candidatos na lista ou ponderar os seus votos para candidatos individuais. São exemplos disso as eleições federais austríacas e algumas eleições regionais na Alemanha.</w:t>
      </w:r>
    </w:p>
    <w:p w14:paraId="6447D786" w14:textId="77777777" w:rsidR="008751FB" w:rsidRPr="002C32E7" w:rsidRDefault="008751FB" w:rsidP="00CE3C9B">
      <w:pPr>
        <w:rPr>
          <w:lang w:val="pt-PT"/>
        </w:rPr>
      </w:pPr>
    </w:p>
    <w:p w14:paraId="768DDE4F" w14:textId="5027F47D" w:rsidR="00970A3D" w:rsidRPr="002C32E7" w:rsidRDefault="00970A3D" w:rsidP="00CE3C9B">
      <w:pPr>
        <w:rPr>
          <w:lang w:val="pt-PT"/>
        </w:rPr>
      </w:pPr>
      <w:r w:rsidRPr="002C32E7">
        <w:rPr>
          <w:lang w:val="pt-PT"/>
        </w:rPr>
        <w:lastRenderedPageBreak/>
        <w:t>Uma abordagem diferente consiste em dar múltiplos boletins de voto a cada eleitor. Normalmente, existe um boletim de voto para cada partido que concorre no círculo eleitoral. Em Espanha e na Letónia, por exemplo, os eleitores selecionam primeiro o boletim de voto do seu partido preferido, podendo depois escolher o seu candidato preferido deste partido nesse boletim de voto. Nas eleições francesas, os eleitores escolhem o boletim de voto do seu candidato preferido, colocam-no num envelope e votam sem necessidade de assinalar uma opção em qualquer boletim de voto.</w:t>
      </w:r>
    </w:p>
    <w:p w14:paraId="62F73333" w14:textId="77777777" w:rsidR="00874A5E" w:rsidRPr="002C32E7" w:rsidRDefault="00874A5E" w:rsidP="00CE3C9B">
      <w:pPr>
        <w:rPr>
          <w:lang w:val="pt-PT"/>
        </w:rPr>
      </w:pPr>
    </w:p>
    <w:p w14:paraId="3DF05978" w14:textId="06F977D7" w:rsidR="00874A5E" w:rsidRPr="002C32E7" w:rsidRDefault="00874A5E" w:rsidP="00CE3C9B">
      <w:pPr>
        <w:rPr>
          <w:lang w:val="pt-PT"/>
        </w:rPr>
      </w:pPr>
      <w:r w:rsidRPr="002C32E7">
        <w:rPr>
          <w:lang w:val="pt-PT"/>
        </w:rPr>
        <w:t>Um caso extremo nesta lista é a Finlândia, onde os eleitores têm de escrever o número de identificação único do seu candidato preferido no boletim de voto. Para tal, podem escolher a partir de uma lista completa de todos os partidos e candidatos concorrentes, que se encontra afixada nas paredes da câmara de voto.</w:t>
      </w:r>
    </w:p>
    <w:p w14:paraId="2D451C06" w14:textId="77777777" w:rsidR="005B2B45" w:rsidRPr="002C32E7" w:rsidRDefault="005B2B45" w:rsidP="00CE3C9B">
      <w:pPr>
        <w:rPr>
          <w:lang w:val="pt-PT"/>
        </w:rPr>
      </w:pPr>
    </w:p>
    <w:p w14:paraId="6EA0ABCE" w14:textId="2D286847" w:rsidR="005B2B45" w:rsidRPr="002C32E7" w:rsidRDefault="005B2B45" w:rsidP="00CE3C9B">
      <w:pPr>
        <w:rPr>
          <w:lang w:val="pt-PT"/>
        </w:rPr>
      </w:pPr>
      <w:r w:rsidRPr="002C32E7">
        <w:rPr>
          <w:lang w:val="pt-PT"/>
        </w:rPr>
        <w:t xml:space="preserve">Como referido, o objetivo deste relatório não é criticar as abordagens nacionais à votação nem prescrever um modelo europeu de votação. No entanto, como será demonstrado nos capítulos seguintes, algumas destas abordagens são mais viáveis para uma otimização para os eleitores </w:t>
      </w:r>
      <w:r w:rsidR="005A1908" w:rsidRPr="002C32E7">
        <w:rPr>
          <w:lang w:val="pt-PT"/>
        </w:rPr>
        <w:t>com DV</w:t>
      </w:r>
      <w:r w:rsidRPr="002C32E7">
        <w:rPr>
          <w:lang w:val="pt-PT"/>
        </w:rPr>
        <w:t>.</w:t>
      </w:r>
    </w:p>
    <w:p w14:paraId="3AFA4D3A" w14:textId="77777777" w:rsidR="00AE76FA" w:rsidRPr="002C32E7" w:rsidRDefault="00AE76FA" w:rsidP="00A31776">
      <w:pPr>
        <w:rPr>
          <w:lang w:val="pt-PT"/>
        </w:rPr>
      </w:pPr>
    </w:p>
    <w:p w14:paraId="2393BE25" w14:textId="77777777" w:rsidR="00D91B7C" w:rsidRPr="002C32E7" w:rsidRDefault="00D91B7C" w:rsidP="00A31776">
      <w:pPr>
        <w:rPr>
          <w:lang w:val="pt-PT"/>
        </w:rPr>
      </w:pPr>
    </w:p>
    <w:p w14:paraId="2F7178D2" w14:textId="2CE70EB9" w:rsidR="002B1EA2" w:rsidRPr="002C32E7" w:rsidRDefault="000C0C5F" w:rsidP="002B1EA2">
      <w:pPr>
        <w:pStyle w:val="Cabealho1"/>
        <w:rPr>
          <w:lang w:val="pt-PT"/>
        </w:rPr>
      </w:pPr>
      <w:bookmarkStart w:id="15" w:name="_Toc528674892"/>
      <w:r w:rsidRPr="002C32E7">
        <w:rPr>
          <w:lang w:val="pt-PT"/>
        </w:rPr>
        <w:t>DISPONIBILIDADE E ACESSIBILIDADE</w:t>
      </w:r>
      <w:bookmarkEnd w:id="15"/>
    </w:p>
    <w:p w14:paraId="2F34E675" w14:textId="75EB3C78" w:rsidR="002B1EA2" w:rsidRPr="002C32E7" w:rsidRDefault="00DB5C0B" w:rsidP="00511AC4">
      <w:pPr>
        <w:rPr>
          <w:lang w:val="pt-PT"/>
        </w:rPr>
      </w:pPr>
      <w:r w:rsidRPr="002C32E7">
        <w:rPr>
          <w:lang w:val="pt-PT"/>
        </w:rPr>
        <w:t xml:space="preserve">Este capítulo analisa o atual </w:t>
      </w:r>
      <w:r w:rsidRPr="002C32E7">
        <w:rPr>
          <w:i/>
          <w:lang w:val="pt-PT"/>
        </w:rPr>
        <w:t>status quo</w:t>
      </w:r>
      <w:r w:rsidRPr="002C32E7">
        <w:rPr>
          <w:lang w:val="pt-PT"/>
        </w:rPr>
        <w:t xml:space="preserve"> da acessibilidade às eleições na Europa de duas formas diferentes. Por um lado, resume a disponibilidade de diferentes métodos de votação por todo o continente. Este contributo baseia-se numa análise da legislação eleitoral de todos os países inquiridos. Por outro lado, destaca problemas pertinentes para os eleitores </w:t>
      </w:r>
      <w:r w:rsidR="005A1908" w:rsidRPr="002C32E7">
        <w:rPr>
          <w:lang w:val="pt-PT"/>
        </w:rPr>
        <w:t>com DV</w:t>
      </w:r>
      <w:r w:rsidRPr="002C32E7">
        <w:rPr>
          <w:lang w:val="pt-PT"/>
        </w:rPr>
        <w:t xml:space="preserve">. Este contributo baseia-se nas respostas ao Estudo de Peritos da </w:t>
      </w:r>
      <w:r w:rsidR="00F86FAD" w:rsidRPr="002C32E7">
        <w:rPr>
          <w:lang w:val="pt-PT"/>
        </w:rPr>
        <w:t>EBU</w:t>
      </w:r>
      <w:r w:rsidRPr="002C32E7">
        <w:rPr>
          <w:lang w:val="pt-PT"/>
        </w:rPr>
        <w:t xml:space="preserve">. Em conclusão, este capítulo revela uma divergência entre os métodos de votação disponíveis e os métodos de votação alternativos desejados para combater os problemas de acessibilidade nas eleições europeias. </w:t>
      </w:r>
    </w:p>
    <w:p w14:paraId="215091F5" w14:textId="77777777" w:rsidR="00511AC4" w:rsidRPr="002C32E7" w:rsidRDefault="00511AC4" w:rsidP="00511AC4">
      <w:pPr>
        <w:rPr>
          <w:lang w:val="pt-PT"/>
        </w:rPr>
      </w:pPr>
    </w:p>
    <w:p w14:paraId="10FC65F8" w14:textId="77777777" w:rsidR="00511AC4" w:rsidRPr="002C32E7" w:rsidRDefault="00511AC4" w:rsidP="00511AC4">
      <w:pPr>
        <w:pStyle w:val="Cabealho2"/>
        <w:rPr>
          <w:lang w:val="pt-PT"/>
        </w:rPr>
      </w:pPr>
      <w:bookmarkStart w:id="16" w:name="_Toc528674893"/>
      <w:r w:rsidRPr="002C32E7">
        <w:rPr>
          <w:lang w:val="pt-PT"/>
        </w:rPr>
        <w:t>Disponibilidade dos Métodos de Votação</w:t>
      </w:r>
      <w:bookmarkEnd w:id="16"/>
    </w:p>
    <w:p w14:paraId="271BA50E" w14:textId="77777777" w:rsidR="00FE23AE" w:rsidRPr="002C32E7" w:rsidRDefault="00E96481" w:rsidP="00D87958">
      <w:pPr>
        <w:rPr>
          <w:lang w:val="pt-PT"/>
        </w:rPr>
      </w:pPr>
      <w:r w:rsidRPr="002C32E7">
        <w:rPr>
          <w:lang w:val="pt-PT"/>
        </w:rPr>
        <w:t xml:space="preserve">Este relatório analisa sete métodos de votação diferentes disponíveis em pelo menos um país europeu. </w:t>
      </w:r>
    </w:p>
    <w:p w14:paraId="38814FAF" w14:textId="3A96EB56" w:rsidR="00D87958" w:rsidRPr="002C32E7" w:rsidRDefault="00E96481" w:rsidP="005F437F">
      <w:pPr>
        <w:pStyle w:val="PargrafodaLista"/>
        <w:numPr>
          <w:ilvl w:val="0"/>
          <w:numId w:val="8"/>
        </w:numPr>
        <w:rPr>
          <w:lang w:val="pt-PT"/>
        </w:rPr>
      </w:pPr>
      <w:r w:rsidRPr="002C32E7">
        <w:rPr>
          <w:lang w:val="pt-PT"/>
        </w:rPr>
        <w:t>A votação a</w:t>
      </w:r>
      <w:r w:rsidR="001B1271" w:rsidRPr="002C32E7">
        <w:rPr>
          <w:lang w:val="pt-PT"/>
        </w:rPr>
        <w:t>companhad</w:t>
      </w:r>
      <w:r w:rsidRPr="002C32E7">
        <w:rPr>
          <w:lang w:val="pt-PT"/>
        </w:rPr>
        <w:t xml:space="preserve">a é o ato de depositar um boletim de voto com a ajuda de um </w:t>
      </w:r>
      <w:r w:rsidR="00F86FAD" w:rsidRPr="002C32E7">
        <w:rPr>
          <w:lang w:val="pt-PT"/>
        </w:rPr>
        <w:t>acompanhante</w:t>
      </w:r>
      <w:r w:rsidRPr="002C32E7">
        <w:rPr>
          <w:lang w:val="pt-PT"/>
        </w:rPr>
        <w:t xml:space="preserve">. </w:t>
      </w:r>
    </w:p>
    <w:p w14:paraId="3921709C" w14:textId="77777777" w:rsidR="00D87958" w:rsidRPr="002C32E7" w:rsidRDefault="00E96481" w:rsidP="005F437F">
      <w:pPr>
        <w:pStyle w:val="PargrafodaLista"/>
        <w:numPr>
          <w:ilvl w:val="0"/>
          <w:numId w:val="6"/>
        </w:numPr>
        <w:rPr>
          <w:lang w:val="pt-PT"/>
        </w:rPr>
      </w:pPr>
      <w:r w:rsidRPr="002C32E7">
        <w:rPr>
          <w:lang w:val="pt-PT"/>
        </w:rPr>
        <w:lastRenderedPageBreak/>
        <w:t>A votação antecipada é o ato de depositar um boletim de voto antes do dia da votação.</w:t>
      </w:r>
    </w:p>
    <w:p w14:paraId="369632A0" w14:textId="144C8EB9" w:rsidR="00D87958" w:rsidRPr="002C32E7" w:rsidRDefault="00E96481" w:rsidP="005F437F">
      <w:pPr>
        <w:pStyle w:val="PargrafodaLista"/>
        <w:numPr>
          <w:ilvl w:val="0"/>
          <w:numId w:val="6"/>
        </w:numPr>
        <w:rPr>
          <w:lang w:val="pt-PT"/>
        </w:rPr>
      </w:pPr>
      <w:r w:rsidRPr="002C32E7">
        <w:rPr>
          <w:lang w:val="pt-PT"/>
        </w:rPr>
        <w:t>A votação por correspondência é o ato de depositar um boletim de voto de fora da mesa de voto.</w:t>
      </w:r>
    </w:p>
    <w:p w14:paraId="54AC1277" w14:textId="580C1411" w:rsidR="00D87958" w:rsidRPr="002C32E7" w:rsidRDefault="00E96481" w:rsidP="005F437F">
      <w:pPr>
        <w:pStyle w:val="PargrafodaLista"/>
        <w:numPr>
          <w:ilvl w:val="0"/>
          <w:numId w:val="6"/>
        </w:numPr>
        <w:rPr>
          <w:lang w:val="pt-PT"/>
        </w:rPr>
      </w:pPr>
      <w:r w:rsidRPr="002C32E7">
        <w:rPr>
          <w:lang w:val="pt-PT"/>
        </w:rPr>
        <w:t>A votação por procuração é o ato de transferir o voto para uma segunda pessoa, que irá depositar um boletim de voto.</w:t>
      </w:r>
    </w:p>
    <w:p w14:paraId="1EA96332" w14:textId="65A6FEFF" w:rsidR="00D87958" w:rsidRPr="002C32E7" w:rsidRDefault="00E96481" w:rsidP="005F437F">
      <w:pPr>
        <w:pStyle w:val="PargrafodaLista"/>
        <w:numPr>
          <w:ilvl w:val="0"/>
          <w:numId w:val="6"/>
        </w:numPr>
        <w:rPr>
          <w:lang w:val="pt-PT"/>
        </w:rPr>
      </w:pPr>
      <w:r w:rsidRPr="002C32E7">
        <w:rPr>
          <w:lang w:val="pt-PT"/>
        </w:rPr>
        <w:t xml:space="preserve">A votação com </w:t>
      </w:r>
      <w:r w:rsidR="00AE7356">
        <w:rPr>
          <w:lang w:val="pt-PT"/>
        </w:rPr>
        <w:t xml:space="preserve">a </w:t>
      </w:r>
      <w:r w:rsidR="002E7E78">
        <w:rPr>
          <w:lang w:val="pt-PT"/>
        </w:rPr>
        <w:t>matriz</w:t>
      </w:r>
      <w:r w:rsidRPr="002C32E7">
        <w:rPr>
          <w:lang w:val="pt-PT"/>
        </w:rPr>
        <w:t xml:space="preserve"> é o ato de depositar um boletim de voto com a ajuda de uma tecnologia de apoio tátil.</w:t>
      </w:r>
    </w:p>
    <w:p w14:paraId="683E9BD7" w14:textId="309ED1E9" w:rsidR="00D87958" w:rsidRPr="002C32E7" w:rsidRDefault="00E96481" w:rsidP="005F437F">
      <w:pPr>
        <w:pStyle w:val="PargrafodaLista"/>
        <w:numPr>
          <w:ilvl w:val="0"/>
          <w:numId w:val="6"/>
        </w:numPr>
        <w:rPr>
          <w:lang w:val="pt-PT"/>
        </w:rPr>
      </w:pPr>
      <w:r w:rsidRPr="002C32E7">
        <w:rPr>
          <w:lang w:val="pt-PT"/>
        </w:rPr>
        <w:t>A votação eletrónica é o ato de depositar um boletim de voto através de uma máquina de votação.</w:t>
      </w:r>
    </w:p>
    <w:p w14:paraId="2AFC22F2" w14:textId="57E7B00F" w:rsidR="00511AC4" w:rsidRPr="002C32E7" w:rsidRDefault="00A30B64" w:rsidP="005F437F">
      <w:pPr>
        <w:pStyle w:val="PargrafodaLista"/>
        <w:numPr>
          <w:ilvl w:val="0"/>
          <w:numId w:val="6"/>
        </w:numPr>
        <w:rPr>
          <w:lang w:val="pt-PT"/>
        </w:rPr>
      </w:pPr>
      <w:r w:rsidRPr="002C32E7">
        <w:rPr>
          <w:lang w:val="pt-PT"/>
        </w:rPr>
        <w:t>A votação pela Internet é o ato de depositar um boletim de voto através de um sitio eletrónico e de um servidor de Internet.</w:t>
      </w:r>
    </w:p>
    <w:p w14:paraId="5DE8ECB8" w14:textId="77777777" w:rsidR="00E96481" w:rsidRPr="002C32E7" w:rsidRDefault="00E96481" w:rsidP="00E96481">
      <w:pPr>
        <w:rPr>
          <w:lang w:val="pt-PT"/>
        </w:rPr>
      </w:pPr>
    </w:p>
    <w:p w14:paraId="02FE6DF1" w14:textId="1073B3E7" w:rsidR="0029602C" w:rsidRPr="002C32E7" w:rsidRDefault="004B2C8E" w:rsidP="0029602C">
      <w:pPr>
        <w:rPr>
          <w:lang w:val="pt-PT"/>
        </w:rPr>
      </w:pPr>
      <w:r w:rsidRPr="002C32E7">
        <w:rPr>
          <w:lang w:val="pt-PT"/>
        </w:rPr>
        <w:t xml:space="preserve">O quadro abaixo indica a disponibilidade destes métodos de votação de acordo com a legislação eleitoral dos 45 países inquiridos na Europa. A segunda coluna apresenta o número absoluto de países que oferecem uma determinada opção. A terceira coluna indica este valor em percentagem. Se um método de votação não for mencionado na lei, este não é contabilizado como estando disponível no país. A quarta coluna compara esta informação com os métodos preferidos indicados no Estudo de Peritos da </w:t>
      </w:r>
      <w:r w:rsidR="00F86FAD" w:rsidRPr="002C32E7">
        <w:rPr>
          <w:lang w:val="pt-PT"/>
        </w:rPr>
        <w:t>EBU</w:t>
      </w:r>
      <w:r w:rsidRPr="002C32E7">
        <w:rPr>
          <w:lang w:val="pt-PT"/>
        </w:rPr>
        <w:t>.</w:t>
      </w:r>
    </w:p>
    <w:p w14:paraId="75CC78C9" w14:textId="77777777" w:rsidR="0029602C" w:rsidRPr="002C32E7" w:rsidRDefault="0029602C" w:rsidP="0029602C">
      <w:pPr>
        <w:rPr>
          <w:lang w:val="pt-PT"/>
        </w:rPr>
      </w:pPr>
    </w:p>
    <w:p w14:paraId="120925AB" w14:textId="33FDFA60" w:rsidR="00B81B84" w:rsidRPr="002C32E7" w:rsidRDefault="00B81B84" w:rsidP="00B81B84">
      <w:pPr>
        <w:pStyle w:val="Legenda"/>
        <w:keepNext/>
        <w:rPr>
          <w:lang w:val="pt-PT"/>
        </w:rPr>
      </w:pPr>
      <w:r w:rsidRPr="002C32E7">
        <w:rPr>
          <w:lang w:val="pt-PT"/>
        </w:rPr>
        <w:t>Disponibilidade e Preferência dos Métodos de Votação</w:t>
      </w:r>
    </w:p>
    <w:tbl>
      <w:tblPr>
        <w:tblStyle w:val="Tabelacomgrelha"/>
        <w:tblW w:w="5254" w:type="pct"/>
        <w:jc w:val="center"/>
        <w:tblLayout w:type="fixed"/>
        <w:tblLook w:val="04A0" w:firstRow="1" w:lastRow="0" w:firstColumn="1" w:lastColumn="0" w:noHBand="0" w:noVBand="1"/>
        <w:tblCaption w:val="Availability and Preference of Voting Methods"/>
        <w:tblDescription w:val="The first column lists seven voting methods. The second column indicates in how many countries these voting methods are available. The third column provides this information in percentages of the 45 countries surveyed. The fourth column shows, how many percent of the 24 EBU Experts would prefer this alternative voting method to exist in their country"/>
      </w:tblPr>
      <w:tblGrid>
        <w:gridCol w:w="2407"/>
        <w:gridCol w:w="2266"/>
        <w:gridCol w:w="2408"/>
        <w:gridCol w:w="1844"/>
      </w:tblGrid>
      <w:tr w:rsidR="005C7903" w:rsidRPr="002C32E7" w14:paraId="6832F327" w14:textId="77777777" w:rsidTr="001F0A08">
        <w:trPr>
          <w:tblHeader/>
          <w:jc w:val="center"/>
        </w:trPr>
        <w:tc>
          <w:tcPr>
            <w:tcW w:w="1348" w:type="pct"/>
          </w:tcPr>
          <w:p w14:paraId="7087C544" w14:textId="20006D6E" w:rsidR="00511AC4" w:rsidRPr="002C32E7" w:rsidRDefault="00511AC4" w:rsidP="00511AC4">
            <w:pPr>
              <w:rPr>
                <w:b/>
                <w:szCs w:val="28"/>
                <w:lang w:val="pt-PT"/>
              </w:rPr>
            </w:pPr>
            <w:r w:rsidRPr="002C32E7">
              <w:rPr>
                <w:b/>
                <w:szCs w:val="28"/>
                <w:lang w:val="pt-PT"/>
              </w:rPr>
              <w:t>Método de Votação</w:t>
            </w:r>
          </w:p>
        </w:tc>
        <w:tc>
          <w:tcPr>
            <w:tcW w:w="1269" w:type="pct"/>
            <w:vAlign w:val="center"/>
          </w:tcPr>
          <w:p w14:paraId="266A620F" w14:textId="77777777" w:rsidR="00511AC4" w:rsidRPr="002C32E7" w:rsidRDefault="00511AC4" w:rsidP="008F0656">
            <w:pPr>
              <w:ind w:left="-122" w:right="-113"/>
              <w:jc w:val="center"/>
              <w:rPr>
                <w:b/>
                <w:szCs w:val="28"/>
                <w:lang w:val="pt-PT"/>
              </w:rPr>
            </w:pPr>
            <w:r w:rsidRPr="002C32E7">
              <w:rPr>
                <w:b/>
                <w:szCs w:val="28"/>
                <w:lang w:val="pt-PT"/>
              </w:rPr>
              <w:t>Disponibilidade: Número de Países</w:t>
            </w:r>
          </w:p>
          <w:p w14:paraId="23A7ABBB" w14:textId="5A40A1C1" w:rsidR="00813734" w:rsidRPr="002C32E7" w:rsidRDefault="00813734" w:rsidP="00D60674">
            <w:pPr>
              <w:jc w:val="center"/>
              <w:rPr>
                <w:b/>
                <w:szCs w:val="28"/>
                <w:lang w:val="pt-PT"/>
              </w:rPr>
            </w:pPr>
            <w:r w:rsidRPr="002C32E7">
              <w:rPr>
                <w:b/>
                <w:szCs w:val="28"/>
                <w:lang w:val="pt-PT"/>
              </w:rPr>
              <w:t>(n = 45)</w:t>
            </w:r>
          </w:p>
        </w:tc>
        <w:tc>
          <w:tcPr>
            <w:tcW w:w="1349" w:type="pct"/>
            <w:vAlign w:val="center"/>
          </w:tcPr>
          <w:p w14:paraId="60666FBA" w14:textId="77777777" w:rsidR="00813734" w:rsidRPr="002C32E7" w:rsidRDefault="00511AC4" w:rsidP="008F0656">
            <w:pPr>
              <w:ind w:left="-23"/>
              <w:jc w:val="center"/>
              <w:rPr>
                <w:b/>
                <w:szCs w:val="28"/>
                <w:lang w:val="pt-PT"/>
              </w:rPr>
            </w:pPr>
            <w:r w:rsidRPr="002C32E7">
              <w:rPr>
                <w:b/>
                <w:szCs w:val="28"/>
                <w:lang w:val="pt-PT"/>
              </w:rPr>
              <w:t xml:space="preserve">Disponibilidade: Percentagem de Países </w:t>
            </w:r>
          </w:p>
          <w:p w14:paraId="7273D94E" w14:textId="54D910E7" w:rsidR="00511AC4" w:rsidRPr="002C32E7" w:rsidRDefault="00511AC4" w:rsidP="008A2430">
            <w:pPr>
              <w:jc w:val="center"/>
              <w:rPr>
                <w:b/>
                <w:szCs w:val="28"/>
                <w:lang w:val="pt-PT"/>
              </w:rPr>
            </w:pPr>
            <w:r w:rsidRPr="002C32E7">
              <w:rPr>
                <w:b/>
                <w:szCs w:val="28"/>
                <w:lang w:val="pt-PT"/>
              </w:rPr>
              <w:t>(n = 45)</w:t>
            </w:r>
          </w:p>
        </w:tc>
        <w:tc>
          <w:tcPr>
            <w:tcW w:w="1033" w:type="pct"/>
            <w:vAlign w:val="center"/>
          </w:tcPr>
          <w:p w14:paraId="470DE46A" w14:textId="77777777" w:rsidR="00813734" w:rsidRPr="002C32E7" w:rsidRDefault="00511AC4" w:rsidP="008F0656">
            <w:pPr>
              <w:ind w:left="-146"/>
              <w:jc w:val="center"/>
              <w:rPr>
                <w:b/>
                <w:szCs w:val="28"/>
                <w:lang w:val="pt-PT"/>
              </w:rPr>
            </w:pPr>
            <w:r w:rsidRPr="002C32E7">
              <w:rPr>
                <w:b/>
                <w:szCs w:val="28"/>
                <w:lang w:val="pt-PT"/>
              </w:rPr>
              <w:t xml:space="preserve">Preferência: Percentagem de Respostas </w:t>
            </w:r>
          </w:p>
          <w:p w14:paraId="61648443" w14:textId="7B009524" w:rsidR="00511AC4" w:rsidRPr="002C32E7" w:rsidRDefault="00511AC4" w:rsidP="00D60674">
            <w:pPr>
              <w:jc w:val="center"/>
              <w:rPr>
                <w:b/>
                <w:szCs w:val="28"/>
                <w:lang w:val="pt-PT"/>
              </w:rPr>
            </w:pPr>
            <w:r w:rsidRPr="002C32E7">
              <w:rPr>
                <w:b/>
                <w:szCs w:val="28"/>
                <w:lang w:val="pt-PT"/>
              </w:rPr>
              <w:t>(n = 24)</w:t>
            </w:r>
          </w:p>
        </w:tc>
      </w:tr>
      <w:tr w:rsidR="005C7903" w:rsidRPr="002C32E7" w14:paraId="1841F5E9" w14:textId="77777777" w:rsidTr="001F0A08">
        <w:trPr>
          <w:jc w:val="center"/>
        </w:trPr>
        <w:tc>
          <w:tcPr>
            <w:tcW w:w="1348" w:type="pct"/>
          </w:tcPr>
          <w:p w14:paraId="05A6FFD4" w14:textId="4A3526F0" w:rsidR="00511AC4" w:rsidRPr="002C32E7" w:rsidRDefault="00511AC4" w:rsidP="00511AC4">
            <w:pPr>
              <w:rPr>
                <w:szCs w:val="28"/>
                <w:lang w:val="pt-PT"/>
              </w:rPr>
            </w:pPr>
            <w:r w:rsidRPr="002C32E7">
              <w:rPr>
                <w:szCs w:val="28"/>
                <w:lang w:val="pt-PT"/>
              </w:rPr>
              <w:t>Votação A</w:t>
            </w:r>
            <w:r w:rsidR="005A1908" w:rsidRPr="002C32E7">
              <w:rPr>
                <w:szCs w:val="28"/>
                <w:lang w:val="pt-PT"/>
              </w:rPr>
              <w:t>companha</w:t>
            </w:r>
            <w:r w:rsidRPr="002C32E7">
              <w:rPr>
                <w:szCs w:val="28"/>
                <w:lang w:val="pt-PT"/>
              </w:rPr>
              <w:t>da</w:t>
            </w:r>
          </w:p>
        </w:tc>
        <w:tc>
          <w:tcPr>
            <w:tcW w:w="1269" w:type="pct"/>
            <w:vAlign w:val="center"/>
          </w:tcPr>
          <w:p w14:paraId="72B127A1" w14:textId="0FD9311F" w:rsidR="00511AC4" w:rsidRPr="002C32E7" w:rsidRDefault="008A2430" w:rsidP="00D60674">
            <w:pPr>
              <w:jc w:val="center"/>
              <w:rPr>
                <w:szCs w:val="28"/>
                <w:lang w:val="pt-PT"/>
              </w:rPr>
            </w:pPr>
            <w:r w:rsidRPr="002C32E7">
              <w:rPr>
                <w:szCs w:val="28"/>
                <w:lang w:val="pt-PT"/>
              </w:rPr>
              <w:t>43</w:t>
            </w:r>
          </w:p>
        </w:tc>
        <w:tc>
          <w:tcPr>
            <w:tcW w:w="1349" w:type="pct"/>
            <w:vAlign w:val="center"/>
          </w:tcPr>
          <w:p w14:paraId="114A2D7F" w14:textId="55DF9775" w:rsidR="00511AC4" w:rsidRPr="002C32E7" w:rsidRDefault="004B2C8E" w:rsidP="00D60674">
            <w:pPr>
              <w:jc w:val="center"/>
              <w:rPr>
                <w:szCs w:val="28"/>
                <w:lang w:val="pt-PT"/>
              </w:rPr>
            </w:pPr>
            <w:r w:rsidRPr="002C32E7">
              <w:rPr>
                <w:szCs w:val="28"/>
                <w:lang w:val="pt-PT"/>
              </w:rPr>
              <w:t>96%</w:t>
            </w:r>
          </w:p>
        </w:tc>
        <w:tc>
          <w:tcPr>
            <w:tcW w:w="1033" w:type="pct"/>
            <w:vAlign w:val="center"/>
          </w:tcPr>
          <w:p w14:paraId="65C02B17" w14:textId="468777A3" w:rsidR="00511AC4" w:rsidRPr="002C32E7" w:rsidRDefault="00813734" w:rsidP="00813734">
            <w:pPr>
              <w:jc w:val="center"/>
              <w:rPr>
                <w:i/>
                <w:szCs w:val="28"/>
                <w:lang w:val="pt-PT"/>
              </w:rPr>
            </w:pPr>
            <w:r w:rsidRPr="002C32E7">
              <w:rPr>
                <w:i/>
                <w:szCs w:val="28"/>
                <w:lang w:val="pt-PT"/>
              </w:rPr>
              <w:t>Não perguntado</w:t>
            </w:r>
          </w:p>
        </w:tc>
      </w:tr>
      <w:tr w:rsidR="005C7903" w:rsidRPr="002C32E7" w14:paraId="3A36C9EA" w14:textId="77777777" w:rsidTr="001F0A08">
        <w:trPr>
          <w:jc w:val="center"/>
        </w:trPr>
        <w:tc>
          <w:tcPr>
            <w:tcW w:w="1348" w:type="pct"/>
          </w:tcPr>
          <w:p w14:paraId="3583BC58" w14:textId="22B371C5" w:rsidR="00511AC4" w:rsidRPr="002C32E7" w:rsidRDefault="00511AC4" w:rsidP="00511AC4">
            <w:pPr>
              <w:rPr>
                <w:szCs w:val="28"/>
                <w:lang w:val="pt-PT"/>
              </w:rPr>
            </w:pPr>
            <w:r w:rsidRPr="002C32E7">
              <w:rPr>
                <w:szCs w:val="28"/>
                <w:lang w:val="pt-PT"/>
              </w:rPr>
              <w:t>Votação Antecipada</w:t>
            </w:r>
          </w:p>
        </w:tc>
        <w:tc>
          <w:tcPr>
            <w:tcW w:w="1269" w:type="pct"/>
            <w:vAlign w:val="center"/>
          </w:tcPr>
          <w:p w14:paraId="19DD4780" w14:textId="24B6B3EF" w:rsidR="00511AC4" w:rsidRPr="002C32E7" w:rsidRDefault="00BC5AE1" w:rsidP="00BC5AE1">
            <w:pPr>
              <w:jc w:val="center"/>
              <w:rPr>
                <w:szCs w:val="28"/>
                <w:lang w:val="pt-PT"/>
              </w:rPr>
            </w:pPr>
            <w:r w:rsidRPr="002C32E7">
              <w:rPr>
                <w:szCs w:val="28"/>
                <w:lang w:val="pt-PT"/>
              </w:rPr>
              <w:t>20</w:t>
            </w:r>
          </w:p>
        </w:tc>
        <w:tc>
          <w:tcPr>
            <w:tcW w:w="1349" w:type="pct"/>
            <w:vAlign w:val="center"/>
          </w:tcPr>
          <w:p w14:paraId="590CB092" w14:textId="2186F5D2" w:rsidR="00511AC4" w:rsidRPr="002C32E7" w:rsidRDefault="00BC5AE1" w:rsidP="004B2C8E">
            <w:pPr>
              <w:jc w:val="center"/>
              <w:rPr>
                <w:szCs w:val="28"/>
                <w:lang w:val="pt-PT"/>
              </w:rPr>
            </w:pPr>
            <w:r w:rsidRPr="002C32E7">
              <w:rPr>
                <w:szCs w:val="28"/>
                <w:lang w:val="pt-PT"/>
              </w:rPr>
              <w:t>44%</w:t>
            </w:r>
          </w:p>
        </w:tc>
        <w:tc>
          <w:tcPr>
            <w:tcW w:w="1033" w:type="pct"/>
            <w:vAlign w:val="center"/>
          </w:tcPr>
          <w:p w14:paraId="56DEBE49" w14:textId="3AD947D5" w:rsidR="00511AC4" w:rsidRPr="002C32E7" w:rsidRDefault="008A2430" w:rsidP="00D60674">
            <w:pPr>
              <w:jc w:val="center"/>
              <w:rPr>
                <w:szCs w:val="28"/>
                <w:lang w:val="pt-PT"/>
              </w:rPr>
            </w:pPr>
            <w:r w:rsidRPr="002C32E7">
              <w:rPr>
                <w:szCs w:val="28"/>
                <w:lang w:val="pt-PT"/>
              </w:rPr>
              <w:t>50%</w:t>
            </w:r>
          </w:p>
        </w:tc>
      </w:tr>
      <w:tr w:rsidR="005C7903" w:rsidRPr="002C32E7" w14:paraId="2B4BF039" w14:textId="77777777" w:rsidTr="001F0A08">
        <w:trPr>
          <w:jc w:val="center"/>
        </w:trPr>
        <w:tc>
          <w:tcPr>
            <w:tcW w:w="1348" w:type="pct"/>
          </w:tcPr>
          <w:p w14:paraId="62ECF637" w14:textId="59205B8C" w:rsidR="00511AC4" w:rsidRPr="002C32E7" w:rsidRDefault="00511AC4" w:rsidP="00511AC4">
            <w:pPr>
              <w:rPr>
                <w:szCs w:val="28"/>
                <w:lang w:val="pt-PT"/>
              </w:rPr>
            </w:pPr>
            <w:r w:rsidRPr="002C32E7">
              <w:rPr>
                <w:szCs w:val="28"/>
                <w:lang w:val="pt-PT"/>
              </w:rPr>
              <w:t>Votação por Correspondência</w:t>
            </w:r>
          </w:p>
        </w:tc>
        <w:tc>
          <w:tcPr>
            <w:tcW w:w="1269" w:type="pct"/>
            <w:vAlign w:val="center"/>
          </w:tcPr>
          <w:p w14:paraId="37AE7E83" w14:textId="3E4CE655" w:rsidR="00511AC4" w:rsidRPr="002C32E7" w:rsidRDefault="007A643C" w:rsidP="00D60674">
            <w:pPr>
              <w:jc w:val="center"/>
              <w:rPr>
                <w:szCs w:val="28"/>
                <w:lang w:val="pt-PT"/>
              </w:rPr>
            </w:pPr>
            <w:r w:rsidRPr="002C32E7">
              <w:rPr>
                <w:szCs w:val="28"/>
                <w:lang w:val="pt-PT"/>
              </w:rPr>
              <w:t>29</w:t>
            </w:r>
          </w:p>
        </w:tc>
        <w:tc>
          <w:tcPr>
            <w:tcW w:w="1349" w:type="pct"/>
            <w:vAlign w:val="center"/>
          </w:tcPr>
          <w:p w14:paraId="3C383BF6" w14:textId="4D6E7ED6" w:rsidR="00511AC4" w:rsidRPr="002C32E7" w:rsidRDefault="00941CF4" w:rsidP="004B2C8E">
            <w:pPr>
              <w:jc w:val="center"/>
              <w:rPr>
                <w:szCs w:val="28"/>
                <w:lang w:val="pt-PT"/>
              </w:rPr>
            </w:pPr>
            <w:r w:rsidRPr="002C32E7">
              <w:rPr>
                <w:szCs w:val="28"/>
                <w:lang w:val="pt-PT"/>
              </w:rPr>
              <w:t>64%</w:t>
            </w:r>
          </w:p>
        </w:tc>
        <w:tc>
          <w:tcPr>
            <w:tcW w:w="1033" w:type="pct"/>
            <w:vAlign w:val="center"/>
          </w:tcPr>
          <w:p w14:paraId="54611413" w14:textId="36E54ED9" w:rsidR="00511AC4" w:rsidRPr="002C32E7" w:rsidRDefault="00941CF4" w:rsidP="008A2430">
            <w:pPr>
              <w:jc w:val="center"/>
              <w:rPr>
                <w:szCs w:val="28"/>
                <w:lang w:val="pt-PT"/>
              </w:rPr>
            </w:pPr>
            <w:r w:rsidRPr="002C32E7">
              <w:rPr>
                <w:szCs w:val="28"/>
                <w:lang w:val="pt-PT"/>
              </w:rPr>
              <w:t>37%</w:t>
            </w:r>
          </w:p>
        </w:tc>
      </w:tr>
      <w:tr w:rsidR="005C7903" w:rsidRPr="002C32E7" w14:paraId="683EFD6C" w14:textId="77777777" w:rsidTr="001F0A08">
        <w:trPr>
          <w:jc w:val="center"/>
        </w:trPr>
        <w:tc>
          <w:tcPr>
            <w:tcW w:w="1348" w:type="pct"/>
          </w:tcPr>
          <w:p w14:paraId="10D96707" w14:textId="538D17FC" w:rsidR="00E96481" w:rsidRPr="002C32E7" w:rsidRDefault="00E96481" w:rsidP="00511AC4">
            <w:pPr>
              <w:rPr>
                <w:szCs w:val="28"/>
                <w:lang w:val="pt-PT"/>
              </w:rPr>
            </w:pPr>
            <w:r w:rsidRPr="002C32E7">
              <w:rPr>
                <w:szCs w:val="28"/>
                <w:lang w:val="pt-PT"/>
              </w:rPr>
              <w:t>Votação por Procuração</w:t>
            </w:r>
          </w:p>
        </w:tc>
        <w:tc>
          <w:tcPr>
            <w:tcW w:w="1269" w:type="pct"/>
            <w:vAlign w:val="center"/>
          </w:tcPr>
          <w:p w14:paraId="7F5231FC" w14:textId="6D6AEA1A" w:rsidR="00E96481" w:rsidRPr="002C32E7" w:rsidRDefault="008A2430" w:rsidP="00D60674">
            <w:pPr>
              <w:jc w:val="center"/>
              <w:rPr>
                <w:szCs w:val="28"/>
                <w:lang w:val="pt-PT"/>
              </w:rPr>
            </w:pPr>
            <w:r w:rsidRPr="002C32E7">
              <w:rPr>
                <w:szCs w:val="28"/>
                <w:lang w:val="pt-PT"/>
              </w:rPr>
              <w:t>5</w:t>
            </w:r>
          </w:p>
        </w:tc>
        <w:tc>
          <w:tcPr>
            <w:tcW w:w="1349" w:type="pct"/>
            <w:vAlign w:val="center"/>
          </w:tcPr>
          <w:p w14:paraId="0F548477" w14:textId="04A7C39E" w:rsidR="00E96481" w:rsidRPr="002C32E7" w:rsidRDefault="008A2430" w:rsidP="004B2C8E">
            <w:pPr>
              <w:jc w:val="center"/>
              <w:rPr>
                <w:szCs w:val="28"/>
                <w:lang w:val="pt-PT"/>
              </w:rPr>
            </w:pPr>
            <w:r w:rsidRPr="002C32E7">
              <w:rPr>
                <w:szCs w:val="28"/>
                <w:lang w:val="pt-PT"/>
              </w:rPr>
              <w:t>11%</w:t>
            </w:r>
          </w:p>
        </w:tc>
        <w:tc>
          <w:tcPr>
            <w:tcW w:w="1033" w:type="pct"/>
            <w:vAlign w:val="center"/>
          </w:tcPr>
          <w:p w14:paraId="386A7CB5" w14:textId="2D975689" w:rsidR="00E96481" w:rsidRPr="002C32E7" w:rsidRDefault="007E3367" w:rsidP="00813734">
            <w:pPr>
              <w:jc w:val="center"/>
              <w:rPr>
                <w:i/>
                <w:szCs w:val="28"/>
                <w:lang w:val="pt-PT"/>
              </w:rPr>
            </w:pPr>
            <w:r w:rsidRPr="002C32E7">
              <w:rPr>
                <w:i/>
                <w:szCs w:val="28"/>
                <w:lang w:val="pt-PT"/>
              </w:rPr>
              <w:t>Não perguntado</w:t>
            </w:r>
          </w:p>
        </w:tc>
      </w:tr>
      <w:tr w:rsidR="005C7903" w:rsidRPr="002C32E7" w14:paraId="14462E0C" w14:textId="77777777" w:rsidTr="001F0A08">
        <w:trPr>
          <w:jc w:val="center"/>
        </w:trPr>
        <w:tc>
          <w:tcPr>
            <w:tcW w:w="1348" w:type="pct"/>
          </w:tcPr>
          <w:p w14:paraId="1B4B93F3" w14:textId="46853C37" w:rsidR="00511AC4" w:rsidRPr="002C32E7" w:rsidRDefault="00511AC4" w:rsidP="00511AC4">
            <w:pPr>
              <w:rPr>
                <w:szCs w:val="28"/>
                <w:lang w:val="pt-PT"/>
              </w:rPr>
            </w:pPr>
            <w:r w:rsidRPr="002C32E7">
              <w:rPr>
                <w:szCs w:val="28"/>
                <w:lang w:val="pt-PT"/>
              </w:rPr>
              <w:t xml:space="preserve">Votação com </w:t>
            </w:r>
            <w:r w:rsidR="00CF48C8">
              <w:rPr>
                <w:szCs w:val="28"/>
                <w:lang w:val="pt-PT"/>
              </w:rPr>
              <w:t>Matriz</w:t>
            </w:r>
          </w:p>
        </w:tc>
        <w:tc>
          <w:tcPr>
            <w:tcW w:w="1269" w:type="pct"/>
            <w:vAlign w:val="center"/>
          </w:tcPr>
          <w:p w14:paraId="3D779191" w14:textId="30228A45" w:rsidR="00511AC4" w:rsidRPr="002C32E7" w:rsidRDefault="008A2430" w:rsidP="00D60674">
            <w:pPr>
              <w:jc w:val="center"/>
              <w:rPr>
                <w:szCs w:val="28"/>
                <w:lang w:val="pt-PT"/>
              </w:rPr>
            </w:pPr>
            <w:r w:rsidRPr="002C32E7">
              <w:rPr>
                <w:szCs w:val="28"/>
                <w:lang w:val="pt-PT"/>
              </w:rPr>
              <w:t>14</w:t>
            </w:r>
          </w:p>
        </w:tc>
        <w:tc>
          <w:tcPr>
            <w:tcW w:w="1349" w:type="pct"/>
            <w:vAlign w:val="center"/>
          </w:tcPr>
          <w:p w14:paraId="2F183BAC" w14:textId="5D0F6126" w:rsidR="00511AC4" w:rsidRPr="002C32E7" w:rsidRDefault="008A2430" w:rsidP="004B2C8E">
            <w:pPr>
              <w:jc w:val="center"/>
              <w:rPr>
                <w:szCs w:val="28"/>
                <w:lang w:val="pt-PT"/>
              </w:rPr>
            </w:pPr>
            <w:r w:rsidRPr="002C32E7">
              <w:rPr>
                <w:szCs w:val="28"/>
                <w:lang w:val="pt-PT"/>
              </w:rPr>
              <w:t>31%</w:t>
            </w:r>
          </w:p>
        </w:tc>
        <w:tc>
          <w:tcPr>
            <w:tcW w:w="1033" w:type="pct"/>
            <w:vAlign w:val="center"/>
          </w:tcPr>
          <w:p w14:paraId="4FB600B6" w14:textId="5861A744" w:rsidR="00511AC4" w:rsidRPr="002C32E7" w:rsidRDefault="004B2C8E" w:rsidP="00D60674">
            <w:pPr>
              <w:jc w:val="center"/>
              <w:rPr>
                <w:szCs w:val="28"/>
                <w:lang w:val="pt-PT"/>
              </w:rPr>
            </w:pPr>
            <w:r w:rsidRPr="002C32E7">
              <w:rPr>
                <w:szCs w:val="28"/>
                <w:lang w:val="pt-PT"/>
              </w:rPr>
              <w:t>67%</w:t>
            </w:r>
          </w:p>
        </w:tc>
      </w:tr>
      <w:tr w:rsidR="005C7903" w:rsidRPr="002C32E7" w14:paraId="3A5E993C" w14:textId="77777777" w:rsidTr="001F0A08">
        <w:trPr>
          <w:jc w:val="center"/>
        </w:trPr>
        <w:tc>
          <w:tcPr>
            <w:tcW w:w="1348" w:type="pct"/>
          </w:tcPr>
          <w:p w14:paraId="6361335C" w14:textId="3E076122" w:rsidR="00511AC4" w:rsidRPr="002C32E7" w:rsidRDefault="00511AC4" w:rsidP="00511AC4">
            <w:pPr>
              <w:rPr>
                <w:szCs w:val="28"/>
                <w:lang w:val="pt-PT"/>
              </w:rPr>
            </w:pPr>
            <w:r w:rsidRPr="002C32E7">
              <w:rPr>
                <w:szCs w:val="28"/>
                <w:lang w:val="pt-PT"/>
              </w:rPr>
              <w:t>Votação Eletrónica</w:t>
            </w:r>
          </w:p>
        </w:tc>
        <w:tc>
          <w:tcPr>
            <w:tcW w:w="1269" w:type="pct"/>
            <w:vAlign w:val="center"/>
          </w:tcPr>
          <w:p w14:paraId="22FC48AF" w14:textId="7EB1CD00" w:rsidR="00511AC4" w:rsidRPr="002C32E7" w:rsidRDefault="008A2430" w:rsidP="00D60674">
            <w:pPr>
              <w:jc w:val="center"/>
              <w:rPr>
                <w:szCs w:val="28"/>
                <w:lang w:val="pt-PT"/>
              </w:rPr>
            </w:pPr>
            <w:r w:rsidRPr="002C32E7">
              <w:rPr>
                <w:szCs w:val="28"/>
                <w:lang w:val="pt-PT"/>
              </w:rPr>
              <w:t>4</w:t>
            </w:r>
          </w:p>
        </w:tc>
        <w:tc>
          <w:tcPr>
            <w:tcW w:w="1349" w:type="pct"/>
            <w:vAlign w:val="center"/>
          </w:tcPr>
          <w:p w14:paraId="437D2981" w14:textId="47A91684" w:rsidR="00511AC4" w:rsidRPr="002C32E7" w:rsidRDefault="004B2C8E" w:rsidP="00D60674">
            <w:pPr>
              <w:jc w:val="center"/>
              <w:rPr>
                <w:szCs w:val="28"/>
                <w:lang w:val="pt-PT"/>
              </w:rPr>
            </w:pPr>
            <w:r w:rsidRPr="002C32E7">
              <w:rPr>
                <w:szCs w:val="28"/>
                <w:lang w:val="pt-PT"/>
              </w:rPr>
              <w:t>9%</w:t>
            </w:r>
          </w:p>
        </w:tc>
        <w:tc>
          <w:tcPr>
            <w:tcW w:w="1033" w:type="pct"/>
            <w:vAlign w:val="center"/>
          </w:tcPr>
          <w:p w14:paraId="33AE2217" w14:textId="740D5177" w:rsidR="00511AC4" w:rsidRPr="002C32E7" w:rsidRDefault="008A2430" w:rsidP="004B2C8E">
            <w:pPr>
              <w:keepNext/>
              <w:jc w:val="center"/>
              <w:rPr>
                <w:szCs w:val="28"/>
                <w:lang w:val="pt-PT"/>
              </w:rPr>
            </w:pPr>
            <w:r w:rsidRPr="002C32E7">
              <w:rPr>
                <w:szCs w:val="28"/>
                <w:lang w:val="pt-PT"/>
              </w:rPr>
              <w:t>79%</w:t>
            </w:r>
          </w:p>
        </w:tc>
      </w:tr>
      <w:tr w:rsidR="005C7903" w:rsidRPr="002C32E7" w14:paraId="45A5019C" w14:textId="77777777" w:rsidTr="001F0A08">
        <w:trPr>
          <w:jc w:val="center"/>
        </w:trPr>
        <w:tc>
          <w:tcPr>
            <w:tcW w:w="1348" w:type="pct"/>
          </w:tcPr>
          <w:p w14:paraId="3D896DDB" w14:textId="663BA61F" w:rsidR="00E96481" w:rsidRPr="002C32E7" w:rsidRDefault="00E96481" w:rsidP="00511AC4">
            <w:pPr>
              <w:rPr>
                <w:szCs w:val="28"/>
                <w:lang w:val="pt-PT"/>
              </w:rPr>
            </w:pPr>
            <w:r w:rsidRPr="002C32E7">
              <w:rPr>
                <w:szCs w:val="28"/>
                <w:lang w:val="pt-PT"/>
              </w:rPr>
              <w:lastRenderedPageBreak/>
              <w:t>Votação pela Internet</w:t>
            </w:r>
          </w:p>
        </w:tc>
        <w:tc>
          <w:tcPr>
            <w:tcW w:w="1269" w:type="pct"/>
            <w:vAlign w:val="center"/>
          </w:tcPr>
          <w:p w14:paraId="5C484A51" w14:textId="7668370F" w:rsidR="00E96481" w:rsidRPr="002C32E7" w:rsidRDefault="008A2430" w:rsidP="00D60674">
            <w:pPr>
              <w:jc w:val="center"/>
              <w:rPr>
                <w:szCs w:val="28"/>
                <w:lang w:val="pt-PT"/>
              </w:rPr>
            </w:pPr>
            <w:r w:rsidRPr="002C32E7">
              <w:rPr>
                <w:szCs w:val="28"/>
                <w:lang w:val="pt-PT"/>
              </w:rPr>
              <w:t>1</w:t>
            </w:r>
          </w:p>
        </w:tc>
        <w:tc>
          <w:tcPr>
            <w:tcW w:w="1349" w:type="pct"/>
            <w:vAlign w:val="center"/>
          </w:tcPr>
          <w:p w14:paraId="5C57E482" w14:textId="52F44902" w:rsidR="00E96481" w:rsidRPr="002C32E7" w:rsidRDefault="008A2430" w:rsidP="004B2C8E">
            <w:pPr>
              <w:jc w:val="center"/>
              <w:rPr>
                <w:szCs w:val="28"/>
                <w:lang w:val="pt-PT"/>
              </w:rPr>
            </w:pPr>
            <w:r w:rsidRPr="002C32E7">
              <w:rPr>
                <w:szCs w:val="28"/>
                <w:lang w:val="pt-PT"/>
              </w:rPr>
              <w:t>2%</w:t>
            </w:r>
          </w:p>
        </w:tc>
        <w:tc>
          <w:tcPr>
            <w:tcW w:w="1033" w:type="pct"/>
            <w:vAlign w:val="center"/>
          </w:tcPr>
          <w:p w14:paraId="32E63C53" w14:textId="779FE929" w:rsidR="00E96481" w:rsidRPr="002C32E7" w:rsidRDefault="004B2C8E" w:rsidP="00D60674">
            <w:pPr>
              <w:keepNext/>
              <w:jc w:val="center"/>
              <w:rPr>
                <w:szCs w:val="28"/>
                <w:lang w:val="pt-PT"/>
              </w:rPr>
            </w:pPr>
            <w:r w:rsidRPr="002C32E7">
              <w:rPr>
                <w:szCs w:val="28"/>
                <w:lang w:val="pt-PT"/>
              </w:rPr>
              <w:t>71%</w:t>
            </w:r>
          </w:p>
        </w:tc>
      </w:tr>
    </w:tbl>
    <w:p w14:paraId="7CB73C4E" w14:textId="77777777" w:rsidR="002B1EA2" w:rsidRPr="002C32E7" w:rsidRDefault="002B1EA2" w:rsidP="002B1EA2">
      <w:pPr>
        <w:rPr>
          <w:lang w:val="pt-PT"/>
        </w:rPr>
      </w:pPr>
    </w:p>
    <w:p w14:paraId="60687DD6" w14:textId="4109E0FF" w:rsidR="00AE0F3F" w:rsidRPr="002C32E7" w:rsidRDefault="00AE0F3F" w:rsidP="00AE0F3F">
      <w:pPr>
        <w:rPr>
          <w:lang w:val="pt-PT"/>
        </w:rPr>
      </w:pPr>
      <w:r w:rsidRPr="002C32E7">
        <w:rPr>
          <w:lang w:val="pt-PT"/>
        </w:rPr>
        <w:t xml:space="preserve">A disposição mais comum para os eleitores </w:t>
      </w:r>
      <w:r w:rsidR="005A1908" w:rsidRPr="002C32E7">
        <w:rPr>
          <w:lang w:val="pt-PT"/>
        </w:rPr>
        <w:t>com DV</w:t>
      </w:r>
      <w:r w:rsidRPr="002C32E7">
        <w:rPr>
          <w:lang w:val="pt-PT"/>
        </w:rPr>
        <w:t xml:space="preserve"> é a de votar com um </w:t>
      </w:r>
      <w:r w:rsidR="00F86FAD" w:rsidRPr="002C32E7">
        <w:rPr>
          <w:lang w:val="pt-PT"/>
        </w:rPr>
        <w:t>acompanhante</w:t>
      </w:r>
      <w:r w:rsidRPr="002C32E7">
        <w:rPr>
          <w:lang w:val="pt-PT"/>
        </w:rPr>
        <w:t xml:space="preserve">. Todos, exceto dois dos países inquiridos (96%), permitem este método de votação. 20 países (44%) permitem diferentes métodos de votação antecipada para diferentes grupos de eleitores, muitos dos quais não incluem os eleitores </w:t>
      </w:r>
      <w:r w:rsidR="005A1908" w:rsidRPr="002C32E7">
        <w:rPr>
          <w:lang w:val="pt-PT"/>
        </w:rPr>
        <w:t>com DV</w:t>
      </w:r>
      <w:r w:rsidRPr="002C32E7">
        <w:rPr>
          <w:lang w:val="pt-PT"/>
        </w:rPr>
        <w:t xml:space="preserve">. 15 países rejeitam especificamente qualquer tipo de votação antecipada. A votação por correspondência está disponível em 29 países (64%), em 10 países sob a forma de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em 20 sob a forma de votação móvel. A votação eletrónica é permitida em 12 dos países inquiridos, mas está implementada em apenas 4 países (9%). A votação através de </w:t>
      </w:r>
      <w:r w:rsidR="00AE7356">
        <w:rPr>
          <w:lang w:val="pt-PT"/>
        </w:rPr>
        <w:t xml:space="preserve">uma </w:t>
      </w:r>
      <w:r w:rsidR="002E7E78">
        <w:rPr>
          <w:lang w:val="pt-PT"/>
        </w:rPr>
        <w:t>matriz</w:t>
      </w:r>
      <w:r w:rsidRPr="002C32E7">
        <w:rPr>
          <w:lang w:val="pt-PT"/>
        </w:rPr>
        <w:t xml:space="preserve"> para eleitores </w:t>
      </w:r>
      <w:r w:rsidR="005A1908" w:rsidRPr="002C32E7">
        <w:rPr>
          <w:lang w:val="pt-PT"/>
        </w:rPr>
        <w:t>com DV</w:t>
      </w:r>
      <w:r w:rsidRPr="002C32E7">
        <w:rPr>
          <w:lang w:val="pt-PT"/>
        </w:rPr>
        <w:t xml:space="preserve"> é possível por lei em 14 países (31%). A votação por procuração é o método menos popular, com apenas cinco países (11%) a permiti-lo e 32 países a oporem-se ativamente ao mesmo.</w:t>
      </w:r>
    </w:p>
    <w:p w14:paraId="166C37A4" w14:textId="77777777" w:rsidR="0029602C" w:rsidRPr="002C32E7" w:rsidRDefault="0029602C" w:rsidP="00AE0F3F">
      <w:pPr>
        <w:rPr>
          <w:lang w:val="pt-PT"/>
        </w:rPr>
      </w:pPr>
    </w:p>
    <w:p w14:paraId="509F571C" w14:textId="1CF7B822" w:rsidR="0029602C" w:rsidRPr="002C32E7" w:rsidRDefault="0029602C" w:rsidP="00AE0F3F">
      <w:pPr>
        <w:rPr>
          <w:lang w:val="pt-PT"/>
        </w:rPr>
      </w:pPr>
      <w:r w:rsidRPr="002C32E7">
        <w:rPr>
          <w:lang w:val="pt-PT"/>
        </w:rPr>
        <w:t xml:space="preserve">A quarta coluna do quadro reproduz as respostas do Estudo de Peritos da </w:t>
      </w:r>
      <w:r w:rsidR="00F86FAD" w:rsidRPr="002C32E7">
        <w:rPr>
          <w:lang w:val="pt-PT"/>
        </w:rPr>
        <w:t>EBU</w:t>
      </w:r>
      <w:r w:rsidRPr="002C32E7">
        <w:rPr>
          <w:lang w:val="pt-PT"/>
        </w:rPr>
        <w:t xml:space="preserve">. O estudo perguntava quais eram os métodos de votação alternativos preferidos pelas organizações de </w:t>
      </w:r>
      <w:r w:rsidR="003C1F2B">
        <w:rPr>
          <w:lang w:val="pt-PT"/>
        </w:rPr>
        <w:t>Pc</w:t>
      </w:r>
      <w:r w:rsidR="005A1908" w:rsidRPr="002C32E7">
        <w:rPr>
          <w:lang w:val="pt-PT"/>
        </w:rPr>
        <w:t>DV</w:t>
      </w:r>
      <w:r w:rsidR="000A5662">
        <w:rPr>
          <w:lang w:val="pt-PT"/>
        </w:rPr>
        <w:t>s</w:t>
      </w:r>
      <w:r w:rsidRPr="002C32E7">
        <w:rPr>
          <w:lang w:val="pt-PT"/>
        </w:rPr>
        <w:t xml:space="preserve"> para os eleitores </w:t>
      </w:r>
      <w:r w:rsidR="005A1908" w:rsidRPr="002C32E7">
        <w:rPr>
          <w:lang w:val="pt-PT"/>
        </w:rPr>
        <w:t>com DV</w:t>
      </w:r>
      <w:r w:rsidRPr="002C32E7">
        <w:rPr>
          <w:lang w:val="pt-PT"/>
        </w:rPr>
        <w:t xml:space="preserve"> do respetivo país. Os inquiridos podiam escolher várias respostas a partir de uma lista que incluía votação antecipada, votação por correspondência, votação com </w:t>
      </w:r>
      <w:r w:rsidR="002E7E78">
        <w:rPr>
          <w:lang w:val="pt-PT"/>
        </w:rPr>
        <w:t>matriz</w:t>
      </w:r>
      <w:r w:rsidRPr="002C32E7">
        <w:rPr>
          <w:lang w:val="pt-PT"/>
        </w:rPr>
        <w:t>, votação eletrónica e votação pela Internet.</w:t>
      </w:r>
      <w:r w:rsidR="002F7BB5" w:rsidRPr="002C32E7">
        <w:rPr>
          <w:lang w:val="pt-PT"/>
        </w:rPr>
        <w:t xml:space="preserve"> </w:t>
      </w:r>
      <w:r w:rsidRPr="002C32E7">
        <w:rPr>
          <w:lang w:val="pt-PT"/>
        </w:rPr>
        <w:t xml:space="preserve">Os resultados mostram que mais de metade dos inquiridos prefere a votação eletrónica (79%), a votação pela Internet (71%) e a votação com </w:t>
      </w:r>
      <w:r w:rsidR="002E7E78">
        <w:rPr>
          <w:lang w:val="pt-PT"/>
        </w:rPr>
        <w:t>matriz</w:t>
      </w:r>
      <w:r w:rsidRPr="002C32E7">
        <w:rPr>
          <w:lang w:val="pt-PT"/>
        </w:rPr>
        <w:t xml:space="preserve"> (67%). Em termos de votação antecipada (50%) e votação por correspondência (37%), os números são mais baixos mas ainda indicam um interesse relevante. É importante notar que estes números mostram uma divergência entre os métodos de votação disponíveis e os métodos desejados pelos eleitores </w:t>
      </w:r>
      <w:r w:rsidR="005A1908" w:rsidRPr="002C32E7">
        <w:rPr>
          <w:lang w:val="pt-PT"/>
        </w:rPr>
        <w:t>com DV</w:t>
      </w:r>
      <w:r w:rsidRPr="002C32E7">
        <w:rPr>
          <w:lang w:val="pt-PT"/>
        </w:rPr>
        <w:t>.</w:t>
      </w:r>
    </w:p>
    <w:p w14:paraId="60B4FA5C" w14:textId="4F83FA9A" w:rsidR="008D5FA0" w:rsidRPr="002C32E7" w:rsidRDefault="008D5FA0" w:rsidP="00474AF7">
      <w:pPr>
        <w:rPr>
          <w:lang w:val="pt-PT"/>
        </w:rPr>
      </w:pPr>
    </w:p>
    <w:p w14:paraId="2E2DF49B" w14:textId="615FAD1D" w:rsidR="00941283" w:rsidRPr="002C32E7" w:rsidRDefault="00941283" w:rsidP="00941283">
      <w:pPr>
        <w:rPr>
          <w:lang w:val="pt-PT"/>
        </w:rPr>
      </w:pPr>
      <w:r w:rsidRPr="002C32E7">
        <w:rPr>
          <w:lang w:val="pt-PT"/>
        </w:rPr>
        <w:t xml:space="preserve">O facto de as organizações de </w:t>
      </w:r>
      <w:r w:rsidR="003C1F2B">
        <w:rPr>
          <w:lang w:val="pt-PT"/>
        </w:rPr>
        <w:t>Pc</w:t>
      </w:r>
      <w:r w:rsidR="005A1908" w:rsidRPr="002C32E7">
        <w:rPr>
          <w:lang w:val="pt-PT"/>
        </w:rPr>
        <w:t>DV</w:t>
      </w:r>
      <w:r w:rsidR="000A5662">
        <w:rPr>
          <w:lang w:val="pt-PT"/>
        </w:rPr>
        <w:t>s</w:t>
      </w:r>
      <w:r w:rsidRPr="002C32E7">
        <w:rPr>
          <w:lang w:val="pt-PT"/>
        </w:rPr>
        <w:t xml:space="preserve"> terem reportado uma preferência por métodos de votação alternativos no Estudo de Peritos da </w:t>
      </w:r>
      <w:r w:rsidR="00F86FAD" w:rsidRPr="002C32E7">
        <w:rPr>
          <w:lang w:val="pt-PT"/>
        </w:rPr>
        <w:t>EBU</w:t>
      </w:r>
      <w:r w:rsidRPr="002C32E7">
        <w:rPr>
          <w:lang w:val="pt-PT"/>
        </w:rPr>
        <w:t xml:space="preserve"> está relacionado com problemas de acessibilidade dos métodos de votação existentes. Estes podem ser classificados </w:t>
      </w:r>
      <w:r w:rsidRPr="002C32E7">
        <w:rPr>
          <w:lang w:val="pt-PT"/>
        </w:rPr>
        <w:lastRenderedPageBreak/>
        <w:t xml:space="preserve">em termos gerais como problemas práticos e problemas de </w:t>
      </w:r>
      <w:r w:rsidR="00157FE0">
        <w:rPr>
          <w:lang w:val="pt-PT"/>
        </w:rPr>
        <w:t>consciencialização</w:t>
      </w:r>
      <w:r w:rsidRPr="002C32E7">
        <w:rPr>
          <w:lang w:val="pt-PT"/>
        </w:rPr>
        <w:t xml:space="preserve">. </w:t>
      </w:r>
    </w:p>
    <w:p w14:paraId="340DB467" w14:textId="77777777" w:rsidR="00941283" w:rsidRPr="002C32E7" w:rsidRDefault="00941283" w:rsidP="00941283">
      <w:pPr>
        <w:rPr>
          <w:lang w:val="pt-PT"/>
        </w:rPr>
      </w:pPr>
    </w:p>
    <w:p w14:paraId="1191BCE3" w14:textId="12621DA5" w:rsidR="00474AF7" w:rsidRPr="002C32E7" w:rsidRDefault="00474AF7" w:rsidP="00474AF7">
      <w:pPr>
        <w:pStyle w:val="Cabealho2"/>
        <w:rPr>
          <w:lang w:val="pt-PT"/>
        </w:rPr>
      </w:pPr>
      <w:bookmarkStart w:id="17" w:name="_Toc528674894"/>
      <w:r w:rsidRPr="002C32E7">
        <w:rPr>
          <w:lang w:val="pt-PT"/>
        </w:rPr>
        <w:t>Viabilidade dos Métodos de Votação</w:t>
      </w:r>
      <w:bookmarkEnd w:id="17"/>
    </w:p>
    <w:p w14:paraId="51B78615" w14:textId="0E93C090" w:rsidR="000E2DA0" w:rsidRPr="002C32E7" w:rsidRDefault="003D4635" w:rsidP="005F0ABA">
      <w:pPr>
        <w:rPr>
          <w:lang w:val="pt-PT"/>
        </w:rPr>
      </w:pPr>
      <w:r w:rsidRPr="002C32E7">
        <w:rPr>
          <w:lang w:val="pt-PT"/>
        </w:rPr>
        <w:t xml:space="preserve">Uma primeira questão prática diz respeito às disposições legais relativas aos métodos de votação. Um obstáculo à acessibilidade é, muitas vezes, uma multiplicidade de leis eleitorais, em que algumas abordam os direitos e necessidades dos eleitores </w:t>
      </w:r>
      <w:r w:rsidR="005A1908" w:rsidRPr="002C32E7">
        <w:rPr>
          <w:lang w:val="pt-PT"/>
        </w:rPr>
        <w:t>com DV</w:t>
      </w:r>
      <w:r w:rsidRPr="002C32E7">
        <w:rPr>
          <w:lang w:val="pt-PT"/>
        </w:rPr>
        <w:t xml:space="preserve"> e outras não. Na Croácia, embora a votação </w:t>
      </w:r>
      <w:r w:rsidR="00150373" w:rsidRPr="002C32E7">
        <w:rPr>
          <w:lang w:val="pt-PT"/>
        </w:rPr>
        <w:t>acompanhada</w:t>
      </w:r>
      <w:r w:rsidRPr="002C32E7">
        <w:rPr>
          <w:lang w:val="pt-PT"/>
        </w:rPr>
        <w:t xml:space="preserve"> seja permitida nas eleições parlamentares, não é permitida nas eleições presidenciais. Na Alemanha, alguns estados não fornecem </w:t>
      </w:r>
      <w:r w:rsidR="00F1565A">
        <w:rPr>
          <w:lang w:val="pt-PT"/>
        </w:rPr>
        <w:t>matrizes</w:t>
      </w:r>
      <w:r w:rsidRPr="002C32E7">
        <w:rPr>
          <w:lang w:val="pt-PT"/>
        </w:rPr>
        <w:t xml:space="preserve"> para as eleições estaduais ou de nível inferior, apesar de serem obrigatórios a nível nacional. </w:t>
      </w:r>
    </w:p>
    <w:p w14:paraId="456BE8EC" w14:textId="77777777" w:rsidR="00AA1F13" w:rsidRPr="002C32E7" w:rsidRDefault="00AA1F13" w:rsidP="005F0ABA">
      <w:pPr>
        <w:rPr>
          <w:lang w:val="pt-PT"/>
        </w:rPr>
      </w:pPr>
    </w:p>
    <w:p w14:paraId="4E5F5D12" w14:textId="20A9409E" w:rsidR="00AA1F13" w:rsidRPr="002C32E7" w:rsidRDefault="0020113A" w:rsidP="00AA1F13">
      <w:pPr>
        <w:rPr>
          <w:lang w:val="pt-PT"/>
        </w:rPr>
      </w:pPr>
      <w:r w:rsidRPr="002C32E7">
        <w:rPr>
          <w:lang w:val="pt-PT"/>
        </w:rPr>
        <w:t xml:space="preserve">Uma segunda questão prática diz respeito ao boletim de voto em papel e à utilização conjunta de tecnologias de apoio. Em vários países, como por exemplo na Eslováquia, o boletim de voto é demasiado complexo para utilizar </w:t>
      </w:r>
      <w:r w:rsidR="00F1565A">
        <w:rPr>
          <w:lang w:val="pt-PT"/>
        </w:rPr>
        <w:t>matrizes</w:t>
      </w:r>
      <w:r w:rsidRPr="002C32E7">
        <w:rPr>
          <w:lang w:val="pt-PT"/>
        </w:rPr>
        <w:t>:</w:t>
      </w:r>
    </w:p>
    <w:p w14:paraId="3B82615E" w14:textId="77777777" w:rsidR="00AA1F13" w:rsidRPr="002C32E7" w:rsidRDefault="00AA1F13" w:rsidP="00AA1F13">
      <w:pPr>
        <w:rPr>
          <w:lang w:val="pt-PT"/>
        </w:rPr>
      </w:pPr>
    </w:p>
    <w:p w14:paraId="16A74963" w14:textId="4A388DE0" w:rsidR="00AA1F13" w:rsidRPr="002C32E7" w:rsidRDefault="0020113A" w:rsidP="00D96CA4">
      <w:pPr>
        <w:pStyle w:val="Citao"/>
        <w:rPr>
          <w:lang w:val="pt-PT"/>
        </w:rPr>
      </w:pPr>
      <w:r w:rsidRPr="002C32E7">
        <w:rPr>
          <w:lang w:val="pt-PT"/>
        </w:rPr>
        <w:t xml:space="preserve">"Votar com </w:t>
      </w:r>
      <w:r w:rsidR="002E7E78">
        <w:rPr>
          <w:lang w:val="pt-PT"/>
        </w:rPr>
        <w:t>matriz</w:t>
      </w:r>
      <w:r w:rsidRPr="002C32E7">
        <w:rPr>
          <w:lang w:val="pt-PT"/>
        </w:rPr>
        <w:t xml:space="preserve"> é tecnicamente impossível. Primeiro, é necessário escolher um dos mais de 20 boletins de voto dos partidos políticos. Cada boletim de voto tem o formato A5 e inclui até 150 candidatos".</w:t>
      </w:r>
    </w:p>
    <w:p w14:paraId="58653C84" w14:textId="77777777" w:rsidR="0020113A" w:rsidRPr="002C32E7" w:rsidRDefault="0020113A" w:rsidP="005F0ABA">
      <w:pPr>
        <w:rPr>
          <w:lang w:val="pt-PT"/>
        </w:rPr>
      </w:pPr>
    </w:p>
    <w:p w14:paraId="2AB70C7E" w14:textId="279783F8" w:rsidR="00AA1F13" w:rsidRPr="002C32E7" w:rsidRDefault="00295F64" w:rsidP="005F0ABA">
      <w:pPr>
        <w:rPr>
          <w:lang w:val="pt-PT"/>
        </w:rPr>
      </w:pPr>
      <w:r w:rsidRPr="002C32E7">
        <w:rPr>
          <w:lang w:val="pt-PT"/>
        </w:rPr>
        <w:t xml:space="preserve">Uma terceira questão prática diz respeito à implementação de métodos de votação alternativos a nível da CNE. O membro da </w:t>
      </w:r>
      <w:r w:rsidR="00F86FAD" w:rsidRPr="002C32E7">
        <w:rPr>
          <w:lang w:val="pt-PT"/>
        </w:rPr>
        <w:t>EBU</w:t>
      </w:r>
      <w:r w:rsidRPr="002C32E7">
        <w:rPr>
          <w:lang w:val="pt-PT"/>
        </w:rPr>
        <w:t xml:space="preserve"> na Islândia reporta que </w:t>
      </w:r>
      <w:r w:rsidR="00174E35" w:rsidRPr="002C32E7">
        <w:rPr>
          <w:lang w:val="pt-PT"/>
        </w:rPr>
        <w:t>a</w:t>
      </w:r>
      <w:r w:rsidRPr="002C32E7">
        <w:rPr>
          <w:lang w:val="pt-PT"/>
        </w:rPr>
        <w:t xml:space="preserve">s </w:t>
      </w:r>
      <w:r w:rsidR="00F1565A">
        <w:rPr>
          <w:lang w:val="pt-PT"/>
        </w:rPr>
        <w:t>matrizes</w:t>
      </w:r>
      <w:r w:rsidRPr="002C32E7">
        <w:rPr>
          <w:lang w:val="pt-PT"/>
        </w:rPr>
        <w:t xml:space="preserve"> nem sempre estão disponíveis nas mesas de voto. Embora Malta disponibilize </w:t>
      </w:r>
      <w:r w:rsidR="00F1565A">
        <w:rPr>
          <w:lang w:val="pt-PT"/>
        </w:rPr>
        <w:t>matrizes</w:t>
      </w:r>
      <w:r w:rsidRPr="002C32E7">
        <w:rPr>
          <w:lang w:val="pt-PT"/>
        </w:rPr>
        <w:t xml:space="preserve"> com marcação em Braille, est</w:t>
      </w:r>
      <w:r w:rsidR="00CF48C8">
        <w:rPr>
          <w:lang w:val="pt-PT"/>
        </w:rPr>
        <w:t>a</w:t>
      </w:r>
      <w:r w:rsidRPr="002C32E7">
        <w:rPr>
          <w:lang w:val="pt-PT"/>
        </w:rPr>
        <w:t>s quase não foram utilizad</w:t>
      </w:r>
      <w:r w:rsidR="00CF48C8">
        <w:rPr>
          <w:lang w:val="pt-PT"/>
        </w:rPr>
        <w:t>a</w:t>
      </w:r>
      <w:r w:rsidRPr="002C32E7">
        <w:rPr>
          <w:lang w:val="pt-PT"/>
        </w:rPr>
        <w:t xml:space="preserve">s. Segundo a CNE maltesa, isto deve-se ao facto de apenas um número muito reduzido dos eleitores </w:t>
      </w:r>
      <w:r w:rsidR="005A1908" w:rsidRPr="002C32E7">
        <w:rPr>
          <w:lang w:val="pt-PT"/>
        </w:rPr>
        <w:t>com DV</w:t>
      </w:r>
      <w:r w:rsidRPr="002C32E7">
        <w:rPr>
          <w:lang w:val="pt-PT"/>
        </w:rPr>
        <w:t xml:space="preserve"> em Malta ler Braille [</w:t>
      </w:r>
      <w:hyperlink r:id="rId31" w:history="1">
        <w:r w:rsidR="009B29E1" w:rsidRPr="002C32E7">
          <w:rPr>
            <w:rStyle w:val="Hiperligao"/>
            <w:lang w:val="pt-PT"/>
          </w:rPr>
          <w:t>Comissão Eleitoral de Malta 2015</w:t>
        </w:r>
      </w:hyperlink>
      <w:r w:rsidRPr="002C32E7">
        <w:rPr>
          <w:lang w:val="pt-PT"/>
        </w:rPr>
        <w:t xml:space="preserve">]. </w:t>
      </w:r>
    </w:p>
    <w:p w14:paraId="5E0B3183" w14:textId="77777777" w:rsidR="008D32B4" w:rsidRPr="002C32E7" w:rsidRDefault="008D32B4" w:rsidP="005F0ABA">
      <w:pPr>
        <w:rPr>
          <w:lang w:val="pt-PT"/>
        </w:rPr>
      </w:pPr>
    </w:p>
    <w:p w14:paraId="11C86383" w14:textId="7AAE86A9" w:rsidR="00A3181B" w:rsidRPr="002C32E7" w:rsidRDefault="00157FE0" w:rsidP="00BB5BD3">
      <w:pPr>
        <w:pStyle w:val="Cabealho2"/>
        <w:rPr>
          <w:lang w:val="pt-PT"/>
        </w:rPr>
      </w:pPr>
      <w:bookmarkStart w:id="18" w:name="_Toc528674895"/>
      <w:r>
        <w:rPr>
          <w:lang w:val="pt-PT"/>
        </w:rPr>
        <w:t>Consciencialização</w:t>
      </w:r>
      <w:r w:rsidR="00BB5BD3" w:rsidRPr="002C32E7">
        <w:rPr>
          <w:lang w:val="pt-PT"/>
        </w:rPr>
        <w:t xml:space="preserve"> dos Membros da Mesa</w:t>
      </w:r>
      <w:bookmarkEnd w:id="18"/>
    </w:p>
    <w:p w14:paraId="01853509" w14:textId="69D35E2C" w:rsidR="000522C8" w:rsidRPr="002C32E7" w:rsidRDefault="000522C8" w:rsidP="001963C3">
      <w:pPr>
        <w:rPr>
          <w:lang w:val="pt-PT"/>
        </w:rPr>
      </w:pPr>
      <w:r w:rsidRPr="002C32E7">
        <w:rPr>
          <w:lang w:val="pt-PT"/>
        </w:rPr>
        <w:t xml:space="preserve">Para além da viabilidade dos métodos de votação, os peritos da </w:t>
      </w:r>
      <w:r w:rsidR="00F86FAD" w:rsidRPr="002C32E7">
        <w:rPr>
          <w:lang w:val="pt-PT"/>
        </w:rPr>
        <w:t>EBU</w:t>
      </w:r>
      <w:r w:rsidRPr="002C32E7">
        <w:rPr>
          <w:lang w:val="pt-PT"/>
        </w:rPr>
        <w:t xml:space="preserve"> reportam também problemas relativos à </w:t>
      </w:r>
      <w:r w:rsidR="00157FE0">
        <w:rPr>
          <w:lang w:val="pt-PT"/>
        </w:rPr>
        <w:t>consciencialização</w:t>
      </w:r>
      <w:r w:rsidRPr="002C32E7">
        <w:rPr>
          <w:lang w:val="pt-PT"/>
        </w:rPr>
        <w:t xml:space="preserve"> dos membros das mesas a nível da CEL. Vários peritos reportam que isto resultou numa aplicação incorreta da lei ou numa violação do segredo do voto, por exemplo, nos Países Baixos ou na Islândia:</w:t>
      </w:r>
    </w:p>
    <w:p w14:paraId="0F24E4DD" w14:textId="77777777" w:rsidR="000767E2" w:rsidRPr="002C32E7" w:rsidRDefault="000767E2" w:rsidP="001963C3">
      <w:pPr>
        <w:rPr>
          <w:lang w:val="pt-PT"/>
        </w:rPr>
      </w:pPr>
    </w:p>
    <w:p w14:paraId="05846B7B" w14:textId="4463F3E6" w:rsidR="000767E2" w:rsidRPr="002C32E7" w:rsidRDefault="000767E2" w:rsidP="008F0656">
      <w:pPr>
        <w:pStyle w:val="Citao"/>
        <w:ind w:right="566"/>
        <w:rPr>
          <w:lang w:val="pt-PT"/>
        </w:rPr>
      </w:pPr>
      <w:r w:rsidRPr="002C32E7">
        <w:rPr>
          <w:lang w:val="pt-PT"/>
        </w:rPr>
        <w:lastRenderedPageBreak/>
        <w:t xml:space="preserve">"Tem havido relatos de agentes eleitorais que não tinham conhecimento de que os eleitores </w:t>
      </w:r>
      <w:r w:rsidR="005A1908" w:rsidRPr="002C32E7">
        <w:rPr>
          <w:lang w:val="pt-PT"/>
        </w:rPr>
        <w:t>com DV</w:t>
      </w:r>
      <w:r w:rsidRPr="002C32E7">
        <w:rPr>
          <w:lang w:val="pt-PT"/>
        </w:rPr>
        <w:t xml:space="preserve"> podem ser </w:t>
      </w:r>
      <w:r w:rsidR="00150373" w:rsidRPr="002C32E7">
        <w:rPr>
          <w:lang w:val="pt-PT"/>
        </w:rPr>
        <w:t>acompanhado</w:t>
      </w:r>
      <w:r w:rsidRPr="002C32E7">
        <w:rPr>
          <w:lang w:val="pt-PT"/>
        </w:rPr>
        <w:t>s, de acordo com a lei holandesa".</w:t>
      </w:r>
    </w:p>
    <w:p w14:paraId="75F43B30" w14:textId="77777777" w:rsidR="009725E0" w:rsidRPr="002C32E7" w:rsidRDefault="009725E0" w:rsidP="009725E0">
      <w:pPr>
        <w:rPr>
          <w:lang w:val="pt-PT"/>
        </w:rPr>
      </w:pPr>
    </w:p>
    <w:p w14:paraId="316666A1" w14:textId="5CEFC189" w:rsidR="00886381" w:rsidRPr="002C32E7" w:rsidRDefault="009725E0" w:rsidP="00D96CA4">
      <w:pPr>
        <w:pStyle w:val="Citao"/>
        <w:rPr>
          <w:lang w:val="pt-PT"/>
        </w:rPr>
      </w:pPr>
      <w:r w:rsidRPr="002C32E7">
        <w:rPr>
          <w:lang w:val="pt-PT"/>
        </w:rPr>
        <w:t xml:space="preserve"> "Sim, as regras de apoio nem sempre são conhecidas".</w:t>
      </w:r>
    </w:p>
    <w:p w14:paraId="0F12FE94" w14:textId="77777777" w:rsidR="009725E0" w:rsidRPr="002C32E7" w:rsidRDefault="009725E0" w:rsidP="009725E0">
      <w:pPr>
        <w:rPr>
          <w:lang w:val="pt-PT"/>
        </w:rPr>
      </w:pPr>
    </w:p>
    <w:p w14:paraId="66BD3CF8" w14:textId="308E70C3" w:rsidR="009725E0" w:rsidRPr="002C32E7" w:rsidRDefault="009725E0" w:rsidP="009725E0">
      <w:pPr>
        <w:rPr>
          <w:lang w:val="pt-PT"/>
        </w:rPr>
      </w:pPr>
      <w:r w:rsidRPr="002C32E7">
        <w:rPr>
          <w:lang w:val="pt-PT"/>
        </w:rPr>
        <w:t xml:space="preserve">Um caso digno de nota é a Suécia, onde o Perito da </w:t>
      </w:r>
      <w:r w:rsidR="00F86FAD" w:rsidRPr="002C32E7">
        <w:rPr>
          <w:lang w:val="pt-PT"/>
        </w:rPr>
        <w:t>EBU</w:t>
      </w:r>
      <w:r w:rsidRPr="002C32E7">
        <w:rPr>
          <w:lang w:val="pt-PT"/>
        </w:rPr>
        <w:t xml:space="preserve"> reporta:</w:t>
      </w:r>
    </w:p>
    <w:p w14:paraId="1B144A9E" w14:textId="77777777" w:rsidR="009725E0" w:rsidRPr="002C32E7" w:rsidRDefault="009725E0" w:rsidP="009725E0">
      <w:pPr>
        <w:rPr>
          <w:lang w:val="pt-PT"/>
        </w:rPr>
      </w:pPr>
    </w:p>
    <w:p w14:paraId="51469C45" w14:textId="360C6CA6" w:rsidR="009725E0" w:rsidRPr="002C32E7" w:rsidRDefault="009725E0" w:rsidP="00D96CA4">
      <w:pPr>
        <w:pStyle w:val="Citao"/>
        <w:rPr>
          <w:lang w:val="pt-PT"/>
        </w:rPr>
      </w:pPr>
      <w:r w:rsidRPr="002C32E7">
        <w:rPr>
          <w:lang w:val="pt-PT"/>
        </w:rPr>
        <w:t xml:space="preserve">"Conhecemos pessoas a quem foi negado apoio. Conhecemos até casos de pessoas cujo </w:t>
      </w:r>
      <w:r w:rsidR="00F86FAD" w:rsidRPr="002C32E7">
        <w:rPr>
          <w:lang w:val="pt-PT"/>
        </w:rPr>
        <w:t>acompanhante</w:t>
      </w:r>
      <w:r w:rsidRPr="002C32E7">
        <w:rPr>
          <w:lang w:val="pt-PT"/>
        </w:rPr>
        <w:t xml:space="preserve"> disse em voz alta qual o candidato em que uma </w:t>
      </w:r>
      <w:r w:rsidR="003C1F2B">
        <w:rPr>
          <w:lang w:val="pt-PT"/>
        </w:rPr>
        <w:t>Pc</w:t>
      </w:r>
      <w:r w:rsidR="005A1908" w:rsidRPr="002C32E7">
        <w:rPr>
          <w:lang w:val="pt-PT"/>
        </w:rPr>
        <w:t>DV</w:t>
      </w:r>
      <w:r w:rsidRPr="002C32E7">
        <w:rPr>
          <w:lang w:val="pt-PT"/>
        </w:rPr>
        <w:t xml:space="preserve"> votou na mesa de voto".</w:t>
      </w:r>
    </w:p>
    <w:p w14:paraId="30741B79" w14:textId="77777777" w:rsidR="000767E2" w:rsidRPr="002C32E7" w:rsidRDefault="000767E2" w:rsidP="00D96CA4">
      <w:pPr>
        <w:pStyle w:val="Citao"/>
        <w:rPr>
          <w:lang w:val="pt-PT"/>
        </w:rPr>
      </w:pPr>
    </w:p>
    <w:p w14:paraId="5B29C2E5" w14:textId="37D95363" w:rsidR="000767E2" w:rsidRPr="002C32E7" w:rsidRDefault="000767E2" w:rsidP="001963C3">
      <w:pPr>
        <w:rPr>
          <w:lang w:val="pt-PT"/>
        </w:rPr>
      </w:pPr>
      <w:r w:rsidRPr="002C32E7">
        <w:rPr>
          <w:lang w:val="pt-PT"/>
        </w:rPr>
        <w:t>Estes problemas são frequentemente intensificados quando os países adaptam a sua legislação eleitoral sem garantir que todos os membros das mesas estão cientes dos métodos de votação. Um caso que demonstra isto mesmo é a Dinamarca:</w:t>
      </w:r>
    </w:p>
    <w:p w14:paraId="6E5041D4" w14:textId="77777777" w:rsidR="000522C8" w:rsidRPr="002C32E7" w:rsidRDefault="000522C8" w:rsidP="001963C3">
      <w:pPr>
        <w:rPr>
          <w:lang w:val="pt-PT"/>
        </w:rPr>
      </w:pPr>
    </w:p>
    <w:p w14:paraId="6C54D726" w14:textId="77777777" w:rsidR="000767E2" w:rsidRPr="002C32E7" w:rsidRDefault="000767E2" w:rsidP="00D96CA4">
      <w:pPr>
        <w:pStyle w:val="Citao"/>
        <w:rPr>
          <w:lang w:val="pt-PT"/>
        </w:rPr>
      </w:pPr>
      <w:r w:rsidRPr="002C32E7">
        <w:rPr>
          <w:lang w:val="pt-PT"/>
        </w:rPr>
        <w:t>"Até 2008, podíamos levar a pessoa normovisual que escolhêssemos para a câmara de voto. Isto foi alterado [...] para permitir a presença de 2 agentes na câmara de voto [...]. Agora foi alterado novamente para a situação anterior, mais adequada e satisfatória, mas parece demorar algum tempo até que todas as autoridades locais eleitorais reconheçam a mudança".</w:t>
      </w:r>
    </w:p>
    <w:p w14:paraId="0DCEB675" w14:textId="77777777" w:rsidR="000767E2" w:rsidRPr="002C32E7" w:rsidRDefault="000767E2" w:rsidP="000767E2">
      <w:pPr>
        <w:rPr>
          <w:lang w:val="pt-PT"/>
        </w:rPr>
      </w:pPr>
    </w:p>
    <w:p w14:paraId="3570BD1F" w14:textId="15B0EAFB" w:rsidR="002E5EA6" w:rsidRPr="002C32E7" w:rsidRDefault="009725E0" w:rsidP="001963C3">
      <w:pPr>
        <w:rPr>
          <w:lang w:val="pt-PT"/>
        </w:rPr>
      </w:pPr>
      <w:r w:rsidRPr="002C32E7">
        <w:rPr>
          <w:lang w:val="pt-PT"/>
        </w:rPr>
        <w:t xml:space="preserve">Estas questões de </w:t>
      </w:r>
      <w:r w:rsidR="00BE6D6E">
        <w:rPr>
          <w:lang w:val="pt-PT"/>
        </w:rPr>
        <w:t>consciencialização</w:t>
      </w:r>
      <w:r w:rsidRPr="002C32E7">
        <w:rPr>
          <w:lang w:val="pt-PT"/>
        </w:rPr>
        <w:t xml:space="preserve"> estão ligadas a oportunidades de formação. Apenas uma pequena parte dos textos legais revistos exige que os agentes eleitorais recebam formação. Embora outros países possam fornecer esta possibilidade fora do contexto legal, 34 dos 45 países inquiridos não o mencionam na sua lei eleitoral. Poderá encontrar informações adicionais no Capítulo 5.</w:t>
      </w:r>
    </w:p>
    <w:p w14:paraId="054F2B92" w14:textId="77777777" w:rsidR="00A3181B" w:rsidRPr="002C32E7" w:rsidRDefault="00A3181B" w:rsidP="00A3181B">
      <w:pPr>
        <w:rPr>
          <w:lang w:val="pt-PT"/>
        </w:rPr>
      </w:pPr>
    </w:p>
    <w:p w14:paraId="75F25C97" w14:textId="77777777" w:rsidR="00D91B7C" w:rsidRPr="002C32E7" w:rsidRDefault="00D91B7C" w:rsidP="00A3181B">
      <w:pPr>
        <w:rPr>
          <w:lang w:val="pt-PT"/>
        </w:rPr>
      </w:pPr>
    </w:p>
    <w:p w14:paraId="49472833" w14:textId="6BF9165B" w:rsidR="00A31776" w:rsidRPr="002C32E7" w:rsidRDefault="007476A6" w:rsidP="00A31776">
      <w:pPr>
        <w:pStyle w:val="Cabealho1"/>
        <w:rPr>
          <w:lang w:val="pt-PT"/>
        </w:rPr>
      </w:pPr>
      <w:bookmarkStart w:id="19" w:name="_Toc528674896"/>
      <w:r w:rsidRPr="002C32E7">
        <w:rPr>
          <w:lang w:val="pt-PT"/>
        </w:rPr>
        <w:t>MÉTODOS DE VOTAÇÃO ALTERNATIVOS</w:t>
      </w:r>
      <w:bookmarkEnd w:id="19"/>
      <w:r w:rsidR="005F0ABA" w:rsidRPr="002C32E7">
        <w:rPr>
          <w:lang w:val="pt-PT"/>
        </w:rPr>
        <w:t xml:space="preserve"> </w:t>
      </w:r>
    </w:p>
    <w:p w14:paraId="2C5D9FC9" w14:textId="06FF125B" w:rsidR="0013397B" w:rsidRPr="002C32E7" w:rsidRDefault="007476A6" w:rsidP="00713204">
      <w:pPr>
        <w:rPr>
          <w:rFonts w:cs="Arial"/>
          <w:szCs w:val="28"/>
          <w:lang w:val="pt-PT"/>
        </w:rPr>
      </w:pPr>
      <w:r w:rsidRPr="002C32E7">
        <w:rPr>
          <w:rFonts w:cs="Arial"/>
          <w:szCs w:val="28"/>
          <w:lang w:val="pt-PT"/>
        </w:rPr>
        <w:t xml:space="preserve">Enquanto que o capítulo anterior apresenta uma visão geral do </w:t>
      </w:r>
      <w:r w:rsidRPr="002C32E7">
        <w:rPr>
          <w:rFonts w:cs="Arial"/>
          <w:i/>
          <w:szCs w:val="28"/>
          <w:lang w:val="pt-PT"/>
        </w:rPr>
        <w:t>status quo</w:t>
      </w:r>
      <w:r w:rsidRPr="002C32E7">
        <w:rPr>
          <w:rFonts w:cs="Arial"/>
          <w:szCs w:val="28"/>
          <w:lang w:val="pt-PT"/>
        </w:rPr>
        <w:t xml:space="preserve"> na Europa e dos problemas associados às eleições neste momento, este capítulo destaca os diferentes métodos de </w:t>
      </w:r>
      <w:r w:rsidRPr="002C32E7">
        <w:rPr>
          <w:rFonts w:cs="Arial"/>
          <w:szCs w:val="28"/>
          <w:lang w:val="pt-PT"/>
        </w:rPr>
        <w:lastRenderedPageBreak/>
        <w:t xml:space="preserve">votação. Para tal, recorre, em primeiro lugar, a experiências de conceção e implementação por toda a Europa. Em segundo lugar, indica como cada método de votação pode ser otimizado para os eleitores </w:t>
      </w:r>
      <w:r w:rsidR="005A1908" w:rsidRPr="002C32E7">
        <w:rPr>
          <w:rFonts w:cs="Arial"/>
          <w:szCs w:val="28"/>
          <w:lang w:val="pt-PT"/>
        </w:rPr>
        <w:t>com DV</w:t>
      </w:r>
      <w:r w:rsidRPr="002C32E7">
        <w:rPr>
          <w:rFonts w:cs="Arial"/>
          <w:szCs w:val="28"/>
          <w:lang w:val="pt-PT"/>
        </w:rPr>
        <w:t xml:space="preserve">. Em terceiro lugar, avalia os diferentes métodos de votação com base nos princípios acima descritos. </w:t>
      </w:r>
    </w:p>
    <w:p w14:paraId="6CD8571D" w14:textId="77777777" w:rsidR="0013397B" w:rsidRPr="002C32E7" w:rsidRDefault="0013397B" w:rsidP="00713204">
      <w:pPr>
        <w:rPr>
          <w:rFonts w:cs="Arial"/>
          <w:szCs w:val="28"/>
          <w:lang w:val="pt-PT"/>
        </w:rPr>
      </w:pPr>
    </w:p>
    <w:p w14:paraId="49DE1427" w14:textId="75941032" w:rsidR="00A31776" w:rsidRPr="002C32E7" w:rsidRDefault="00D213F9" w:rsidP="00713204">
      <w:pPr>
        <w:rPr>
          <w:rFonts w:cs="Arial"/>
          <w:szCs w:val="28"/>
          <w:lang w:val="pt-PT"/>
        </w:rPr>
      </w:pPr>
      <w:r w:rsidRPr="002C32E7">
        <w:rPr>
          <w:rFonts w:cs="Arial"/>
          <w:szCs w:val="28"/>
          <w:lang w:val="pt-PT"/>
        </w:rPr>
        <w:t xml:space="preserve">Em conclusão, este capítulo mostra que todos os métodos de votação podem ser concebidos pensando especificamente nos eleitores </w:t>
      </w:r>
      <w:r w:rsidR="005A1908" w:rsidRPr="002C32E7">
        <w:rPr>
          <w:rFonts w:cs="Arial"/>
          <w:szCs w:val="28"/>
          <w:lang w:val="pt-PT"/>
        </w:rPr>
        <w:t>com DV</w:t>
      </w:r>
      <w:r w:rsidRPr="002C32E7">
        <w:rPr>
          <w:rFonts w:cs="Arial"/>
          <w:szCs w:val="28"/>
          <w:lang w:val="pt-PT"/>
        </w:rPr>
        <w:t xml:space="preserve">. Os exemplos de melhores práticas estão distribuídos pelo texto a fim de mostrar que estas medidas já estão a ser tomadas. Ao mesmo tempo, este capítulo indica que a votação eletrónica e com </w:t>
      </w:r>
      <w:r w:rsidR="00722971">
        <w:rPr>
          <w:rFonts w:cs="Arial"/>
          <w:szCs w:val="28"/>
          <w:lang w:val="pt-PT"/>
        </w:rPr>
        <w:t xml:space="preserve">a </w:t>
      </w:r>
      <w:r w:rsidR="002E7E78">
        <w:rPr>
          <w:rFonts w:cs="Arial"/>
          <w:szCs w:val="28"/>
          <w:lang w:val="pt-PT"/>
        </w:rPr>
        <w:t>matriz</w:t>
      </w:r>
      <w:r w:rsidRPr="002C32E7">
        <w:rPr>
          <w:rFonts w:cs="Arial"/>
          <w:szCs w:val="28"/>
          <w:lang w:val="pt-PT"/>
        </w:rPr>
        <w:t xml:space="preserve"> são mais adequadas para os eleitores </w:t>
      </w:r>
      <w:r w:rsidR="005A1908" w:rsidRPr="002C32E7">
        <w:rPr>
          <w:rFonts w:cs="Arial"/>
          <w:szCs w:val="28"/>
          <w:lang w:val="pt-PT"/>
        </w:rPr>
        <w:t>com DV</w:t>
      </w:r>
      <w:r w:rsidRPr="002C32E7">
        <w:rPr>
          <w:rFonts w:cs="Arial"/>
          <w:szCs w:val="28"/>
          <w:lang w:val="pt-PT"/>
        </w:rPr>
        <w:t xml:space="preserve">, confirmando as preferências indicadas pelas organizações de </w:t>
      </w:r>
      <w:r w:rsidR="003759C1">
        <w:rPr>
          <w:rFonts w:cs="Arial"/>
          <w:szCs w:val="28"/>
          <w:lang w:val="pt-PT"/>
        </w:rPr>
        <w:t>PcDVs</w:t>
      </w:r>
      <w:r w:rsidR="000475DE">
        <w:rPr>
          <w:rFonts w:cs="Arial"/>
          <w:szCs w:val="28"/>
          <w:lang w:val="pt-PT"/>
        </w:rPr>
        <w:t>.</w:t>
      </w:r>
    </w:p>
    <w:p w14:paraId="209F71DB" w14:textId="77777777" w:rsidR="00D15881" w:rsidRPr="002C32E7" w:rsidRDefault="00D15881" w:rsidP="00713204">
      <w:pPr>
        <w:rPr>
          <w:rFonts w:cs="Arial"/>
          <w:szCs w:val="28"/>
          <w:lang w:val="pt-PT"/>
        </w:rPr>
      </w:pPr>
    </w:p>
    <w:p w14:paraId="1FDF9243" w14:textId="1544ED55" w:rsidR="00D15881" w:rsidRPr="002C32E7" w:rsidRDefault="00D15881" w:rsidP="00D15881">
      <w:pPr>
        <w:pStyle w:val="Cabealho2"/>
        <w:rPr>
          <w:lang w:val="pt-PT"/>
        </w:rPr>
      </w:pPr>
      <w:bookmarkStart w:id="20" w:name="_Toc528674897"/>
      <w:r w:rsidRPr="002C32E7">
        <w:rPr>
          <w:lang w:val="pt-PT"/>
        </w:rPr>
        <w:t>Votação em Papel e por Procuração</w:t>
      </w:r>
      <w:bookmarkEnd w:id="20"/>
    </w:p>
    <w:p w14:paraId="4F34F98A" w14:textId="48D138B4" w:rsidR="00D15881" w:rsidRPr="002C32E7" w:rsidRDefault="00D15881" w:rsidP="00D15881">
      <w:pPr>
        <w:rPr>
          <w:lang w:val="pt-PT"/>
        </w:rPr>
      </w:pPr>
      <w:r w:rsidRPr="002C32E7">
        <w:rPr>
          <w:lang w:val="pt-PT"/>
        </w:rPr>
        <w:t>Antes de analisar formas alternativas de votação, este capítulo requer breves notas introdutórias sobre a votação em papel e a votação por procuração, que o capítulo anterior demonstrou serem praticadas em cinco países europeus neste momento.</w:t>
      </w:r>
    </w:p>
    <w:p w14:paraId="0540DDD6" w14:textId="77777777" w:rsidR="00D15881" w:rsidRPr="002C32E7" w:rsidRDefault="00D15881" w:rsidP="00D15881">
      <w:pPr>
        <w:rPr>
          <w:lang w:val="pt-PT"/>
        </w:rPr>
      </w:pPr>
    </w:p>
    <w:p w14:paraId="588CE9BC" w14:textId="30195394" w:rsidR="00EE233F" w:rsidRPr="002C32E7" w:rsidRDefault="00D15881" w:rsidP="00D15881">
      <w:pPr>
        <w:rPr>
          <w:lang w:val="pt-PT"/>
        </w:rPr>
      </w:pPr>
      <w:r w:rsidRPr="002C32E7">
        <w:rPr>
          <w:lang w:val="pt-PT"/>
        </w:rPr>
        <w:t xml:space="preserve">Em primeiro lugar, para afirmar o óbvio, a votação em papel em si não é acessível para a maioria dos eleitores </w:t>
      </w:r>
      <w:r w:rsidR="005A1908" w:rsidRPr="002C32E7">
        <w:rPr>
          <w:lang w:val="pt-PT"/>
        </w:rPr>
        <w:t>com DV</w:t>
      </w:r>
      <w:r w:rsidRPr="002C32E7">
        <w:rPr>
          <w:lang w:val="pt-PT"/>
        </w:rPr>
        <w:t xml:space="preserve">. Um eleitor cego não é capaz de identificar diferentes elementos no boletim de voto e assinalar independentemente a opção ou opções da sua preferência no mesmo. É por isso que os capítulos seguintes analisam métodos alternativos de votação para assegurar a acessibilidade das eleições a todas as </w:t>
      </w:r>
      <w:r w:rsidR="003C1F2B">
        <w:rPr>
          <w:lang w:val="pt-PT"/>
        </w:rPr>
        <w:t>Pc</w:t>
      </w:r>
      <w:r w:rsidR="005A1908" w:rsidRPr="002C32E7">
        <w:rPr>
          <w:lang w:val="pt-PT"/>
        </w:rPr>
        <w:t>DV</w:t>
      </w:r>
      <w:r w:rsidR="003C1F2B">
        <w:rPr>
          <w:lang w:val="pt-PT"/>
        </w:rPr>
        <w:t>s</w:t>
      </w:r>
      <w:r w:rsidRPr="002C32E7">
        <w:rPr>
          <w:lang w:val="pt-PT"/>
        </w:rPr>
        <w:t>. No entanto, a votação em papel pode, em princípio, ser concebida num formato acessível para alguns eleitores com baixa visão. Isto exige tamanhos de caracteres e contrastes adequados. A Noruega é o único país da Europa a definir tamanhos e tipos de caracteres na sua legislação eleitoral. Se os boletins de voto forem separados por cores, deve existir um padrão percetível ou títulos diferentes, como por exemplo, no boletim de voto alemão no Anexo 4.</w:t>
      </w:r>
    </w:p>
    <w:p w14:paraId="76206866" w14:textId="77777777" w:rsidR="00EE233F" w:rsidRPr="002C32E7" w:rsidRDefault="00EE233F" w:rsidP="00D15881">
      <w:pPr>
        <w:rPr>
          <w:lang w:val="pt-PT"/>
        </w:rPr>
      </w:pPr>
    </w:p>
    <w:p w14:paraId="2DA858A8" w14:textId="05D752EA" w:rsidR="00364CD6" w:rsidRPr="002C32E7" w:rsidRDefault="00364CD6" w:rsidP="00364CD6">
      <w:pPr>
        <w:pStyle w:val="Legenda"/>
        <w:keepNext/>
        <w:rPr>
          <w:lang w:val="pt-PT"/>
        </w:rPr>
      </w:pPr>
      <w:bookmarkStart w:id="21" w:name="_Toc528674854"/>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w:t>
      </w:r>
      <w:r w:rsidRPr="002C32E7">
        <w:rPr>
          <w:lang w:val="pt-PT"/>
        </w:rPr>
        <w:fldChar w:fldCharType="end"/>
      </w:r>
      <w:r w:rsidRPr="002C32E7">
        <w:rPr>
          <w:lang w:val="pt-PT"/>
        </w:rPr>
        <w:t xml:space="preserve">: Tamanhos de </w:t>
      </w:r>
      <w:r w:rsidR="00A313B3">
        <w:rPr>
          <w:lang w:val="pt-PT"/>
        </w:rPr>
        <w:t>c</w:t>
      </w:r>
      <w:r w:rsidRPr="002C32E7">
        <w:rPr>
          <w:lang w:val="pt-PT"/>
        </w:rPr>
        <w:t xml:space="preserve">aracteres </w:t>
      </w:r>
      <w:r w:rsidR="00A313B3">
        <w:rPr>
          <w:lang w:val="pt-PT"/>
        </w:rPr>
        <w:t>m</w:t>
      </w:r>
      <w:r w:rsidRPr="002C32E7">
        <w:rPr>
          <w:lang w:val="pt-PT"/>
        </w:rPr>
        <w:t>ínimos para o Boletim de Voto</w:t>
      </w:r>
      <w:bookmarkEnd w:id="21"/>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 Minimun Font Sizes"/>
        <w:tblDescription w:val="Example from Norway"/>
      </w:tblPr>
      <w:tblGrid>
        <w:gridCol w:w="6236"/>
      </w:tblGrid>
      <w:tr w:rsidR="00364CD6" w:rsidRPr="002C32E7" w14:paraId="6785FCFE" w14:textId="77777777" w:rsidTr="00BE1982">
        <w:trPr>
          <w:cantSplit/>
          <w:tblHeader/>
          <w:jc w:val="center"/>
        </w:trPr>
        <w:tc>
          <w:tcPr>
            <w:tcW w:w="6236" w:type="dxa"/>
          </w:tcPr>
          <w:p w14:paraId="2E5E022B" w14:textId="7B134F17" w:rsidR="00364CD6" w:rsidRPr="002C32E7" w:rsidRDefault="00565BC0" w:rsidP="00974BD9">
            <w:pPr>
              <w:rPr>
                <w:rFonts w:cs="Arial"/>
                <w:szCs w:val="28"/>
                <w:lang w:val="pt-PT"/>
              </w:rPr>
            </w:pPr>
            <w:r w:rsidRPr="002C32E7">
              <w:rPr>
                <w:rFonts w:cs="Arial"/>
                <w:szCs w:val="28"/>
                <w:lang w:val="pt-PT"/>
              </w:rPr>
              <w:t>Na Noruega, o Regulamento sobre a Lei Eleitoral especifica que o boletim de voto deve ser de fácil leitura. Além disso, o Regulamento especifica que o nome do candidato tem de ser impresso em Arial pt. 12 com as informações adicionais impressas em Arial pt. 8. Enquanto as últimas são demasiado pequenas para serem legível para um leitor com baixa visão, o primeiro é suficiente.</w:t>
            </w:r>
          </w:p>
        </w:tc>
      </w:tr>
    </w:tbl>
    <w:p w14:paraId="1A478028" w14:textId="77777777" w:rsidR="00364CD6" w:rsidRPr="002C32E7" w:rsidRDefault="00364CD6" w:rsidP="00364CD6">
      <w:pPr>
        <w:rPr>
          <w:rFonts w:cs="Arial"/>
          <w:szCs w:val="28"/>
          <w:lang w:val="pt-PT"/>
        </w:rPr>
      </w:pPr>
    </w:p>
    <w:p w14:paraId="76E1A709" w14:textId="7784537F" w:rsidR="00EE233F" w:rsidRPr="002C32E7" w:rsidRDefault="00EE233F" w:rsidP="00EE233F">
      <w:pPr>
        <w:rPr>
          <w:lang w:val="pt-PT"/>
        </w:rPr>
      </w:pPr>
      <w:r w:rsidRPr="002C32E7">
        <w:rPr>
          <w:lang w:val="pt-PT"/>
        </w:rPr>
        <w:t>A fim de aumentar a acessibilidade do boletim de voto em papel, as CEL poderiam disponibilizar lupas na câmara de voto. Esta é uma prática corrente na Geórgia. Contudo, dada a quantidade de informação normalmente incluída num boletim de voto, os tamanhos dos caracteres são demasiado pequenos para garantir a acessibilidade da maioria dos eleitores com baixa visão, como acontece, por exemplo, no caso dos boletins de voto holandês e romeno reproduzidos no Anexo 4.</w:t>
      </w:r>
    </w:p>
    <w:p w14:paraId="49D20539" w14:textId="77777777" w:rsidR="00EE233F" w:rsidRPr="002C32E7" w:rsidRDefault="00EE233F" w:rsidP="00EE233F">
      <w:pPr>
        <w:rPr>
          <w:lang w:val="pt-PT"/>
        </w:rPr>
      </w:pPr>
    </w:p>
    <w:p w14:paraId="1DB22D57" w14:textId="755E67BF" w:rsidR="00364CD6" w:rsidRPr="002C32E7" w:rsidRDefault="00364CD6" w:rsidP="00364CD6">
      <w:pPr>
        <w:pStyle w:val="Legenda"/>
        <w:keepNext/>
        <w:rPr>
          <w:lang w:val="pt-PT"/>
        </w:rPr>
      </w:pPr>
      <w:bookmarkStart w:id="22" w:name="_Toc528674855"/>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w:t>
      </w:r>
      <w:r w:rsidRPr="002C32E7">
        <w:rPr>
          <w:lang w:val="pt-PT"/>
        </w:rPr>
        <w:fldChar w:fldCharType="end"/>
      </w:r>
      <w:r w:rsidRPr="002C32E7">
        <w:rPr>
          <w:lang w:val="pt-PT"/>
        </w:rPr>
        <w:t>: Lupas na Mesa de Voto</w:t>
      </w:r>
      <w:bookmarkEnd w:id="22"/>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 Magnifying Glasses"/>
        <w:tblDescription w:val="Example from Georgia"/>
      </w:tblPr>
      <w:tblGrid>
        <w:gridCol w:w="6236"/>
      </w:tblGrid>
      <w:tr w:rsidR="00364CD6" w:rsidRPr="002C32E7" w14:paraId="367E9F51" w14:textId="77777777" w:rsidTr="00BE1982">
        <w:trPr>
          <w:cantSplit/>
          <w:tblHeader/>
          <w:jc w:val="center"/>
        </w:trPr>
        <w:tc>
          <w:tcPr>
            <w:tcW w:w="6236" w:type="dxa"/>
          </w:tcPr>
          <w:p w14:paraId="578222D1" w14:textId="28295D39" w:rsidR="00364CD6" w:rsidRPr="002C32E7" w:rsidRDefault="00C67A59" w:rsidP="00DA0174">
            <w:pPr>
              <w:rPr>
                <w:rFonts w:cs="Arial"/>
                <w:szCs w:val="28"/>
                <w:lang w:val="pt-PT"/>
              </w:rPr>
            </w:pPr>
            <w:r w:rsidRPr="002C32E7">
              <w:rPr>
                <w:rFonts w:cs="Arial"/>
                <w:szCs w:val="28"/>
                <w:lang w:val="pt-PT"/>
              </w:rPr>
              <w:t xml:space="preserve">A CNE da Geórgia aprovou um decreto legalmente vinculativo sobre eleições acessíveis. Esse decreto especifica que é necessário que existam duas </w:t>
            </w:r>
            <w:r w:rsidR="007703E4" w:rsidRPr="00E945B2">
              <w:rPr>
                <w:rFonts w:cs="Arial"/>
                <w:szCs w:val="28"/>
                <w:lang w:val="pt-PT"/>
              </w:rPr>
              <w:t xml:space="preserve">folhas </w:t>
            </w:r>
            <w:r w:rsidRPr="00DA0174">
              <w:rPr>
                <w:rFonts w:cs="Arial"/>
                <w:szCs w:val="28"/>
                <w:lang w:val="pt-PT"/>
              </w:rPr>
              <w:t>o</w:t>
            </w:r>
            <w:r w:rsidRPr="002C32E7">
              <w:rPr>
                <w:rFonts w:cs="Arial"/>
                <w:szCs w:val="28"/>
                <w:lang w:val="pt-PT"/>
              </w:rPr>
              <w:t>u lentes de ampliação disponíveis em cada mesa de voto. Estas podem ser solicitadas por eleitores com baixa visão.</w:t>
            </w:r>
          </w:p>
        </w:tc>
      </w:tr>
    </w:tbl>
    <w:p w14:paraId="32B2B5C7" w14:textId="77777777" w:rsidR="00364CD6" w:rsidRPr="002C32E7" w:rsidRDefault="00364CD6" w:rsidP="00364CD6">
      <w:pPr>
        <w:rPr>
          <w:rFonts w:cs="Arial"/>
          <w:szCs w:val="28"/>
          <w:lang w:val="pt-PT"/>
        </w:rPr>
      </w:pPr>
    </w:p>
    <w:p w14:paraId="06DE5726" w14:textId="06D09F67" w:rsidR="00364CD6" w:rsidRPr="002C32E7" w:rsidRDefault="00185101" w:rsidP="00D15881">
      <w:pPr>
        <w:rPr>
          <w:lang w:val="pt-PT"/>
        </w:rPr>
      </w:pPr>
      <w:r w:rsidRPr="002C32E7">
        <w:rPr>
          <w:lang w:val="pt-PT"/>
        </w:rPr>
        <w:t xml:space="preserve">Em segundo lugar, este relatório não considera a votação por procuração como um método de votação alternativo viável. A votação por procuração significa, essencialmente, que os eleitores </w:t>
      </w:r>
      <w:r w:rsidR="005A1908" w:rsidRPr="002C32E7">
        <w:rPr>
          <w:lang w:val="pt-PT"/>
        </w:rPr>
        <w:t>com DV</w:t>
      </w:r>
      <w:r w:rsidRPr="002C32E7">
        <w:rPr>
          <w:lang w:val="pt-PT"/>
        </w:rPr>
        <w:t xml:space="preserve"> cedem o seu direito de voto e o transferem para uma terceira pessoa. Esta pessoa pode votar de acordo com as preferências da </w:t>
      </w:r>
      <w:r w:rsidR="003C1F2B">
        <w:rPr>
          <w:lang w:val="pt-PT"/>
        </w:rPr>
        <w:t>Pc</w:t>
      </w:r>
      <w:r w:rsidR="005A1908" w:rsidRPr="002C32E7">
        <w:rPr>
          <w:lang w:val="pt-PT"/>
        </w:rPr>
        <w:t>DV</w:t>
      </w:r>
      <w:r w:rsidRPr="002C32E7">
        <w:rPr>
          <w:lang w:val="pt-PT"/>
        </w:rPr>
        <w:t xml:space="preserve">, mas não é possível confirmar isso. Além disso, a votação por procuração não equipa as </w:t>
      </w:r>
      <w:r w:rsidR="003C1F2B">
        <w:rPr>
          <w:lang w:val="pt-PT"/>
        </w:rPr>
        <w:t>Pc</w:t>
      </w:r>
      <w:r w:rsidR="005A1908" w:rsidRPr="002C32E7">
        <w:rPr>
          <w:lang w:val="pt-PT"/>
        </w:rPr>
        <w:t>DV</w:t>
      </w:r>
      <w:r w:rsidR="003C1F2B">
        <w:rPr>
          <w:lang w:val="pt-PT"/>
        </w:rPr>
        <w:t>s</w:t>
      </w:r>
      <w:r w:rsidRPr="002C32E7">
        <w:rPr>
          <w:lang w:val="pt-PT"/>
        </w:rPr>
        <w:t xml:space="preserve"> com os instrumentos necessários para exercerem independentemente o seu direito como cidadãos. Consequentemente, a votação por procuração não deve figurar como uma solução para aumentar a acessibilidade das eleições.</w:t>
      </w:r>
    </w:p>
    <w:p w14:paraId="67B7FE06" w14:textId="77777777" w:rsidR="00A31776" w:rsidRPr="002C32E7" w:rsidRDefault="00A31776" w:rsidP="00713204">
      <w:pPr>
        <w:rPr>
          <w:rFonts w:cs="Arial"/>
          <w:szCs w:val="28"/>
          <w:lang w:val="pt-PT"/>
        </w:rPr>
      </w:pPr>
    </w:p>
    <w:p w14:paraId="42D070BF" w14:textId="3D7803DB" w:rsidR="00037AF0" w:rsidRPr="002C32E7" w:rsidRDefault="00A53C10" w:rsidP="00037AF0">
      <w:pPr>
        <w:pStyle w:val="Cabealho2"/>
        <w:rPr>
          <w:lang w:val="pt-PT"/>
        </w:rPr>
      </w:pPr>
      <w:bookmarkStart w:id="23" w:name="_Toc528674898"/>
      <w:bookmarkStart w:id="24" w:name="_Toc521341417"/>
      <w:r w:rsidRPr="002C32E7">
        <w:rPr>
          <w:lang w:val="pt-PT"/>
        </w:rPr>
        <w:lastRenderedPageBreak/>
        <w:t>Votação A</w:t>
      </w:r>
      <w:bookmarkEnd w:id="23"/>
      <w:r w:rsidR="00150373" w:rsidRPr="002C32E7">
        <w:rPr>
          <w:lang w:val="pt-PT"/>
        </w:rPr>
        <w:t>companhada</w:t>
      </w:r>
    </w:p>
    <w:p w14:paraId="5481A993" w14:textId="0C7FF2C9" w:rsidR="00743494" w:rsidRPr="002C32E7" w:rsidRDefault="00743494" w:rsidP="00492493">
      <w:pPr>
        <w:rPr>
          <w:lang w:val="pt-PT"/>
        </w:rPr>
      </w:pPr>
      <w:r w:rsidRPr="002C32E7">
        <w:rPr>
          <w:lang w:val="pt-PT"/>
        </w:rPr>
        <w:t xml:space="preserve">Por toda a Europa, o direito de votar com um </w:t>
      </w:r>
      <w:r w:rsidR="00F86FAD" w:rsidRPr="002C32E7">
        <w:rPr>
          <w:lang w:val="pt-PT"/>
        </w:rPr>
        <w:t>acompanhante</w:t>
      </w:r>
      <w:r w:rsidRPr="002C32E7">
        <w:rPr>
          <w:lang w:val="pt-PT"/>
        </w:rPr>
        <w:t xml:space="preserve"> é a solução usual para tornar as eleições acessíveis às pessoas com deficiência. Todos os países inquiridos, exceto </w:t>
      </w:r>
      <w:r w:rsidR="00BF4904">
        <w:rPr>
          <w:lang w:val="pt-PT"/>
        </w:rPr>
        <w:t>a Áustria e a Geórgia, incluem a</w:t>
      </w:r>
      <w:r w:rsidRPr="002C32E7">
        <w:rPr>
          <w:lang w:val="pt-PT"/>
        </w:rPr>
        <w:t xml:space="preserve"> votação </w:t>
      </w:r>
      <w:r w:rsidR="00150373" w:rsidRPr="002C32E7">
        <w:rPr>
          <w:lang w:val="pt-PT"/>
        </w:rPr>
        <w:t>acompanhada</w:t>
      </w:r>
      <w:r w:rsidRPr="002C32E7">
        <w:rPr>
          <w:lang w:val="pt-PT"/>
        </w:rPr>
        <w:t xml:space="preserve"> na sua legislação eleitoral para os eleitores </w:t>
      </w:r>
      <w:r w:rsidR="005A1908" w:rsidRPr="002C32E7">
        <w:rPr>
          <w:lang w:val="pt-PT"/>
        </w:rPr>
        <w:t>com DV</w:t>
      </w:r>
      <w:r w:rsidRPr="002C32E7">
        <w:rPr>
          <w:lang w:val="pt-PT"/>
        </w:rPr>
        <w:t xml:space="preserve">. Nestes dois países, a votação com </w:t>
      </w:r>
      <w:r w:rsidR="00C34E95">
        <w:rPr>
          <w:lang w:val="pt-PT"/>
        </w:rPr>
        <w:t>matriz</w:t>
      </w:r>
      <w:r w:rsidRPr="002C32E7">
        <w:rPr>
          <w:lang w:val="pt-PT"/>
        </w:rPr>
        <w:t xml:space="preserve"> supostamente substitui a votação </w:t>
      </w:r>
      <w:r w:rsidR="00150373" w:rsidRPr="002C32E7">
        <w:rPr>
          <w:lang w:val="pt-PT"/>
        </w:rPr>
        <w:t>acompanhada</w:t>
      </w:r>
      <w:r w:rsidRPr="002C32E7">
        <w:rPr>
          <w:lang w:val="pt-PT"/>
        </w:rPr>
        <w:t xml:space="preserve">, mas, na prática, ambas as alternativas podem ser utilizadas. A votação </w:t>
      </w:r>
      <w:r w:rsidR="00150373" w:rsidRPr="002C32E7">
        <w:rPr>
          <w:lang w:val="pt-PT"/>
        </w:rPr>
        <w:t>acompanhada</w:t>
      </w:r>
      <w:r w:rsidRPr="002C32E7">
        <w:rPr>
          <w:lang w:val="pt-PT"/>
        </w:rPr>
        <w:t xml:space="preserve"> significa trazer um </w:t>
      </w:r>
      <w:r w:rsidR="00F86FAD" w:rsidRPr="002C32E7">
        <w:rPr>
          <w:lang w:val="pt-PT"/>
        </w:rPr>
        <w:t>acompanhante</w:t>
      </w:r>
      <w:r w:rsidRPr="002C32E7">
        <w:rPr>
          <w:lang w:val="pt-PT"/>
        </w:rPr>
        <w:t xml:space="preserve"> para a câmara de voto para explicar o conteúdo do boletim de voto e para assinalar a preferência do eleitor.</w:t>
      </w:r>
    </w:p>
    <w:p w14:paraId="51821F56" w14:textId="77777777" w:rsidR="0013329B" w:rsidRPr="002C32E7" w:rsidRDefault="0013329B" w:rsidP="00037AF0">
      <w:pPr>
        <w:rPr>
          <w:lang w:val="pt-PT"/>
        </w:rPr>
      </w:pPr>
    </w:p>
    <w:p w14:paraId="07F8F8D1" w14:textId="1172923E" w:rsidR="0013329B" w:rsidRPr="002C32E7" w:rsidRDefault="0013329B" w:rsidP="00603574">
      <w:pPr>
        <w:pStyle w:val="Cabealho3"/>
        <w:rPr>
          <w:lang w:val="pt-PT"/>
        </w:rPr>
      </w:pPr>
      <w:r w:rsidRPr="002C32E7">
        <w:rPr>
          <w:lang w:val="pt-PT"/>
        </w:rPr>
        <w:t>Implementação Prática</w:t>
      </w:r>
    </w:p>
    <w:p w14:paraId="344BFA10" w14:textId="39C9EB01" w:rsidR="004F5A91" w:rsidRPr="002C32E7" w:rsidRDefault="0036150D" w:rsidP="004F5A91">
      <w:pPr>
        <w:rPr>
          <w:lang w:val="pt-PT"/>
        </w:rPr>
      </w:pPr>
      <w:r w:rsidRPr="002C32E7">
        <w:rPr>
          <w:lang w:val="pt-PT"/>
        </w:rPr>
        <w:t xml:space="preserve">A implementação da votação </w:t>
      </w:r>
      <w:r w:rsidR="00150373" w:rsidRPr="002C32E7">
        <w:rPr>
          <w:lang w:val="pt-PT"/>
        </w:rPr>
        <w:t>acompanhada</w:t>
      </w:r>
      <w:r w:rsidRPr="002C32E7">
        <w:rPr>
          <w:lang w:val="pt-PT"/>
        </w:rPr>
        <w:t xml:space="preserve"> na Europa difere muito em relação a dois parâmetros. O primeiro diz respeito à forma como o </w:t>
      </w:r>
      <w:r w:rsidR="00F86FAD" w:rsidRPr="002C32E7">
        <w:rPr>
          <w:lang w:val="pt-PT"/>
        </w:rPr>
        <w:t>acompanhante</w:t>
      </w:r>
      <w:r w:rsidRPr="002C32E7">
        <w:rPr>
          <w:lang w:val="pt-PT"/>
        </w:rPr>
        <w:t xml:space="preserve"> é escolhido. O segundo está relacionado com os requisitos de documentação.</w:t>
      </w:r>
    </w:p>
    <w:p w14:paraId="284411E9" w14:textId="77777777" w:rsidR="004F5A91" w:rsidRPr="002C32E7" w:rsidRDefault="004F5A91" w:rsidP="004F5A91">
      <w:pPr>
        <w:rPr>
          <w:lang w:val="pt-PT"/>
        </w:rPr>
      </w:pPr>
    </w:p>
    <w:p w14:paraId="1E901F3B" w14:textId="3C7D8F8F" w:rsidR="004F5A91" w:rsidRPr="002C32E7" w:rsidRDefault="004F5A91" w:rsidP="004F5A91">
      <w:pPr>
        <w:rPr>
          <w:lang w:val="pt-PT"/>
        </w:rPr>
      </w:pPr>
      <w:r w:rsidRPr="002C32E7">
        <w:rPr>
          <w:lang w:val="pt-PT"/>
        </w:rPr>
        <w:t xml:space="preserve">Relativamente à escolha do </w:t>
      </w:r>
      <w:r w:rsidR="00F86FAD" w:rsidRPr="002C32E7">
        <w:rPr>
          <w:lang w:val="pt-PT"/>
        </w:rPr>
        <w:t>acompanhante</w:t>
      </w:r>
      <w:r w:rsidRPr="002C32E7">
        <w:rPr>
          <w:lang w:val="pt-PT"/>
        </w:rPr>
        <w:t xml:space="preserve">, existem três opções. Em primeiro lugar, cinco países limitam os eleitores </w:t>
      </w:r>
      <w:r w:rsidR="005A1908" w:rsidRPr="002C32E7">
        <w:rPr>
          <w:lang w:val="pt-PT"/>
        </w:rPr>
        <w:t>com DV</w:t>
      </w:r>
      <w:r w:rsidRPr="002C32E7">
        <w:rPr>
          <w:lang w:val="pt-PT"/>
        </w:rPr>
        <w:t xml:space="preserve"> ao apoio por membros da CEL. Isto significa que são acompanhados à câmara de voto por um ou dois membros da comissão eleitoral. Isto acontece, por exemplo, no Chipre e na Grécia.</w:t>
      </w:r>
    </w:p>
    <w:p w14:paraId="433E444F" w14:textId="77777777" w:rsidR="004F5A91" w:rsidRPr="002C32E7" w:rsidRDefault="004F5A91" w:rsidP="004F5A91">
      <w:pPr>
        <w:rPr>
          <w:lang w:val="pt-PT"/>
        </w:rPr>
      </w:pPr>
    </w:p>
    <w:p w14:paraId="1D64F2E7" w14:textId="4D2FF579" w:rsidR="004F5A91" w:rsidRPr="002C32E7" w:rsidRDefault="004F5A91" w:rsidP="004F5A91">
      <w:pPr>
        <w:rPr>
          <w:lang w:val="pt-PT"/>
        </w:rPr>
      </w:pPr>
      <w:r w:rsidRPr="002C32E7">
        <w:rPr>
          <w:lang w:val="pt-PT"/>
        </w:rPr>
        <w:t xml:space="preserve">Em segundo lugar, 23 países limitam os eleitores </w:t>
      </w:r>
      <w:r w:rsidR="005A1908" w:rsidRPr="002C32E7">
        <w:rPr>
          <w:lang w:val="pt-PT"/>
        </w:rPr>
        <w:t>com DV</w:t>
      </w:r>
      <w:r w:rsidRPr="002C32E7">
        <w:rPr>
          <w:lang w:val="pt-PT"/>
        </w:rPr>
        <w:t xml:space="preserve"> ao apoio por qualquer pessoa à exceção dos membros da CEL. Isto significa que os eleitores </w:t>
      </w:r>
      <w:r w:rsidR="005A1908" w:rsidRPr="002C32E7">
        <w:rPr>
          <w:lang w:val="pt-PT"/>
        </w:rPr>
        <w:t>com DV</w:t>
      </w:r>
      <w:r w:rsidRPr="002C32E7">
        <w:rPr>
          <w:lang w:val="pt-PT"/>
        </w:rPr>
        <w:t xml:space="preserve"> podem trazer ou escolher o </w:t>
      </w:r>
      <w:r w:rsidR="00F86FAD" w:rsidRPr="002C32E7">
        <w:rPr>
          <w:lang w:val="pt-PT"/>
        </w:rPr>
        <w:t>acompanhante</w:t>
      </w:r>
      <w:r w:rsidRPr="002C32E7">
        <w:rPr>
          <w:lang w:val="pt-PT"/>
        </w:rPr>
        <w:t xml:space="preserve"> que preferirem, mas não podem ser </w:t>
      </w:r>
      <w:r w:rsidR="00150373" w:rsidRPr="002C32E7">
        <w:rPr>
          <w:lang w:val="pt-PT"/>
        </w:rPr>
        <w:t>acompanhado</w:t>
      </w:r>
      <w:r w:rsidRPr="002C32E7">
        <w:rPr>
          <w:lang w:val="pt-PT"/>
        </w:rPr>
        <w:t xml:space="preserve">s por agentes eleitorais ou, nalguns casos, por candidatos e representantes dos meios de comunicação social. Isto acontece, por exemplo, na Bulgária, na Lituânia ou na Eslovénia. Nalguns desses países, os </w:t>
      </w:r>
      <w:r w:rsidR="00F86FAD" w:rsidRPr="002C32E7">
        <w:rPr>
          <w:lang w:val="pt-PT"/>
        </w:rPr>
        <w:t>acompanhante</w:t>
      </w:r>
      <w:r w:rsidRPr="002C32E7">
        <w:rPr>
          <w:lang w:val="pt-PT"/>
        </w:rPr>
        <w:t>s são limitados pela sua idade, residência ou elegibilidade para votar.</w:t>
      </w:r>
    </w:p>
    <w:p w14:paraId="49479A70" w14:textId="77777777" w:rsidR="00433D49" w:rsidRPr="002C32E7" w:rsidRDefault="00433D49" w:rsidP="004F5A91">
      <w:pPr>
        <w:rPr>
          <w:lang w:val="pt-PT"/>
        </w:rPr>
      </w:pPr>
    </w:p>
    <w:p w14:paraId="5AFC8863" w14:textId="2391BD9F" w:rsidR="00433D49" w:rsidRPr="002C32E7" w:rsidRDefault="00433D49" w:rsidP="004F5A91">
      <w:pPr>
        <w:rPr>
          <w:lang w:val="pt-PT"/>
        </w:rPr>
      </w:pPr>
      <w:r w:rsidRPr="002C32E7">
        <w:rPr>
          <w:lang w:val="pt-PT"/>
        </w:rPr>
        <w:t xml:space="preserve">Em terceiro lugar, os restantes 15 países permitem aos eleitores </w:t>
      </w:r>
      <w:r w:rsidR="005A1908" w:rsidRPr="002C32E7">
        <w:rPr>
          <w:lang w:val="pt-PT"/>
        </w:rPr>
        <w:t>com DV</w:t>
      </w:r>
      <w:r w:rsidRPr="002C32E7">
        <w:rPr>
          <w:lang w:val="pt-PT"/>
        </w:rPr>
        <w:t xml:space="preserve"> serem </w:t>
      </w:r>
      <w:r w:rsidR="00150373" w:rsidRPr="002C32E7">
        <w:rPr>
          <w:lang w:val="pt-PT"/>
        </w:rPr>
        <w:t>acompanhado</w:t>
      </w:r>
      <w:r w:rsidRPr="002C32E7">
        <w:rPr>
          <w:lang w:val="pt-PT"/>
        </w:rPr>
        <w:t>s por qualquer pessoa à sua escolha. Pode ser um familiar, um conhecido, pode ser uma pessoa escolhida aleatoriamente na mesa de voto, e podem ser agentes eleitorais ou intervenientes políticos. Isto acontece, por exemplo, na Dinamarca e na Hungria.</w:t>
      </w:r>
    </w:p>
    <w:p w14:paraId="62CAB6D0" w14:textId="77777777" w:rsidR="0062551C" w:rsidRPr="002C32E7" w:rsidRDefault="0062551C" w:rsidP="004F5A91">
      <w:pPr>
        <w:rPr>
          <w:lang w:val="pt-PT"/>
        </w:rPr>
      </w:pPr>
    </w:p>
    <w:p w14:paraId="73B6095A" w14:textId="707D78F2" w:rsidR="00DA0555" w:rsidRPr="002C32E7" w:rsidRDefault="0062551C" w:rsidP="00DA0555">
      <w:pPr>
        <w:rPr>
          <w:lang w:val="pt-PT"/>
        </w:rPr>
      </w:pPr>
      <w:r w:rsidRPr="002C32E7">
        <w:rPr>
          <w:lang w:val="pt-PT"/>
        </w:rPr>
        <w:lastRenderedPageBreak/>
        <w:t xml:space="preserve">Relativamente aos requisitos de documentação, nalguns países, como a Hungria ou Portugal, a deficiência do eleitor deve ser indicada através de uma declaração ou comprovada através de certificado médico. Os </w:t>
      </w:r>
      <w:r w:rsidR="00F86FAD" w:rsidRPr="002C32E7">
        <w:rPr>
          <w:lang w:val="pt-PT"/>
        </w:rPr>
        <w:t>acompanhante</w:t>
      </w:r>
      <w:r w:rsidRPr="002C32E7">
        <w:rPr>
          <w:lang w:val="pt-PT"/>
        </w:rPr>
        <w:t xml:space="preserve">s têm, por vezes, de declarar o seu compromisso com o segredo do voto e, por vezes, a sua responsabilidade é-lhes especificamente reiterada. Na maioria dos países, os votos </w:t>
      </w:r>
      <w:r w:rsidR="00150373" w:rsidRPr="002C32E7">
        <w:rPr>
          <w:lang w:val="pt-PT"/>
        </w:rPr>
        <w:t>acompanhado</w:t>
      </w:r>
      <w:r w:rsidRPr="002C32E7">
        <w:rPr>
          <w:lang w:val="pt-PT"/>
        </w:rPr>
        <w:t>s são registados.</w:t>
      </w:r>
    </w:p>
    <w:p w14:paraId="55476311" w14:textId="77777777" w:rsidR="00DA0555" w:rsidRPr="002C32E7" w:rsidRDefault="00DA0555" w:rsidP="00DA0555">
      <w:pPr>
        <w:rPr>
          <w:lang w:val="pt-PT"/>
        </w:rPr>
      </w:pPr>
    </w:p>
    <w:p w14:paraId="56103D4D" w14:textId="656ED51F" w:rsidR="00DA0555" w:rsidRPr="002C32E7" w:rsidRDefault="00DA0555" w:rsidP="00DA0555">
      <w:pPr>
        <w:rPr>
          <w:lang w:val="pt-PT"/>
        </w:rPr>
      </w:pPr>
      <w:r w:rsidRPr="002C32E7">
        <w:rPr>
          <w:lang w:val="pt-PT"/>
        </w:rPr>
        <w:t xml:space="preserve">A Irlanda é um caso extremo, onde os eleitores </w:t>
      </w:r>
      <w:r w:rsidR="005A1908" w:rsidRPr="002C32E7">
        <w:rPr>
          <w:lang w:val="pt-PT"/>
        </w:rPr>
        <w:t>com DV</w:t>
      </w:r>
      <w:r w:rsidRPr="002C32E7">
        <w:rPr>
          <w:lang w:val="pt-PT"/>
        </w:rPr>
        <w:t xml:space="preserve"> devem primeiro fazer um juramento de que são efetivamente cegos e necessitam de um </w:t>
      </w:r>
      <w:r w:rsidR="00F86FAD" w:rsidRPr="002C32E7">
        <w:rPr>
          <w:lang w:val="pt-PT"/>
        </w:rPr>
        <w:t>acompanhante</w:t>
      </w:r>
      <w:r w:rsidRPr="002C32E7">
        <w:rPr>
          <w:lang w:val="pt-PT"/>
        </w:rPr>
        <w:t xml:space="preserve">. O texto do juramento encontra-se especificado na lei. Em seguida, a lei especifica um conjunto de perguntas detalhadas para o </w:t>
      </w:r>
      <w:r w:rsidR="00F86FAD" w:rsidRPr="002C32E7">
        <w:rPr>
          <w:lang w:val="pt-PT"/>
        </w:rPr>
        <w:t>acompanhante</w:t>
      </w:r>
      <w:r w:rsidRPr="002C32E7">
        <w:rPr>
          <w:lang w:val="pt-PT"/>
        </w:rPr>
        <w:t xml:space="preserve"> escolhido, sendo as respostas registadas pela CEL. O direito ao voto de uma </w:t>
      </w:r>
      <w:r w:rsidR="003C1F2B">
        <w:rPr>
          <w:lang w:val="pt-PT"/>
        </w:rPr>
        <w:t>Pc</w:t>
      </w:r>
      <w:r w:rsidR="005A1908" w:rsidRPr="002C32E7">
        <w:rPr>
          <w:lang w:val="pt-PT"/>
        </w:rPr>
        <w:t>DV</w:t>
      </w:r>
      <w:r w:rsidRPr="002C32E7">
        <w:rPr>
          <w:lang w:val="pt-PT"/>
        </w:rPr>
        <w:t xml:space="preserve"> pode ser recusado, se esta escolher ser </w:t>
      </w:r>
      <w:r w:rsidR="00150373" w:rsidRPr="002C32E7">
        <w:rPr>
          <w:lang w:val="pt-PT"/>
        </w:rPr>
        <w:t>acompanhada</w:t>
      </w:r>
      <w:r w:rsidRPr="002C32E7">
        <w:rPr>
          <w:lang w:val="pt-PT"/>
        </w:rPr>
        <w:t xml:space="preserve"> por um agente eleitoral e faltarem menos de duas horas para o encerramento das urnas. </w:t>
      </w:r>
    </w:p>
    <w:p w14:paraId="276B57BE" w14:textId="77777777" w:rsidR="00DA0555" w:rsidRPr="002C32E7" w:rsidRDefault="00DA0555" w:rsidP="00DA0555">
      <w:pPr>
        <w:rPr>
          <w:lang w:val="pt-PT"/>
        </w:rPr>
      </w:pPr>
    </w:p>
    <w:p w14:paraId="53D4380D" w14:textId="402EFFF1" w:rsidR="0013329B" w:rsidRPr="002C32E7" w:rsidRDefault="0013329B" w:rsidP="00603574">
      <w:pPr>
        <w:pStyle w:val="Cabealho3"/>
        <w:rPr>
          <w:lang w:val="pt-PT"/>
        </w:rPr>
      </w:pPr>
      <w:r w:rsidRPr="002C32E7">
        <w:rPr>
          <w:lang w:val="pt-PT"/>
        </w:rPr>
        <w:t xml:space="preserve">Otimização para os Eleitores </w:t>
      </w:r>
      <w:r w:rsidR="005A1908" w:rsidRPr="002C32E7">
        <w:rPr>
          <w:lang w:val="pt-PT"/>
        </w:rPr>
        <w:t>com DV</w:t>
      </w:r>
    </w:p>
    <w:p w14:paraId="4A63EA9A" w14:textId="20F9A681" w:rsidR="008801B0" w:rsidRPr="002C32E7" w:rsidRDefault="008801B0" w:rsidP="00483BE7">
      <w:pPr>
        <w:rPr>
          <w:lang w:val="pt-PT"/>
        </w:rPr>
      </w:pPr>
      <w:r w:rsidRPr="002C32E7">
        <w:rPr>
          <w:lang w:val="pt-PT"/>
        </w:rPr>
        <w:t xml:space="preserve">A votação </w:t>
      </w:r>
      <w:r w:rsidR="00150373" w:rsidRPr="002C32E7">
        <w:rPr>
          <w:lang w:val="pt-PT"/>
        </w:rPr>
        <w:t>acompanhada</w:t>
      </w:r>
      <w:r w:rsidRPr="002C32E7">
        <w:rPr>
          <w:lang w:val="pt-PT"/>
        </w:rPr>
        <w:t xml:space="preserve"> pode ser otimizada para os eleitores </w:t>
      </w:r>
      <w:r w:rsidR="005A1908" w:rsidRPr="002C32E7">
        <w:rPr>
          <w:lang w:val="pt-PT"/>
        </w:rPr>
        <w:t>com DV</w:t>
      </w:r>
      <w:r w:rsidRPr="002C32E7">
        <w:rPr>
          <w:lang w:val="pt-PT"/>
        </w:rPr>
        <w:t xml:space="preserve"> nestes dois parâmetros. Quanto à escolha do </w:t>
      </w:r>
      <w:r w:rsidR="00F86FAD" w:rsidRPr="002C32E7">
        <w:rPr>
          <w:lang w:val="pt-PT"/>
        </w:rPr>
        <w:t>acompanhante</w:t>
      </w:r>
      <w:r w:rsidRPr="002C32E7">
        <w:rPr>
          <w:lang w:val="pt-PT"/>
        </w:rPr>
        <w:t xml:space="preserve">, deve ser dada total liberdade de escolha aos eleitores. As </w:t>
      </w:r>
      <w:r w:rsidR="006C1921">
        <w:rPr>
          <w:lang w:val="pt-PT"/>
        </w:rPr>
        <w:t>Pc</w:t>
      </w:r>
      <w:r w:rsidR="005A1908" w:rsidRPr="002C32E7">
        <w:rPr>
          <w:lang w:val="pt-PT"/>
        </w:rPr>
        <w:t>DV</w:t>
      </w:r>
      <w:r w:rsidR="006C1921">
        <w:rPr>
          <w:lang w:val="pt-PT"/>
        </w:rPr>
        <w:t>s</w:t>
      </w:r>
      <w:r w:rsidRPr="002C32E7">
        <w:rPr>
          <w:lang w:val="pt-PT"/>
        </w:rPr>
        <w:t xml:space="preserve"> vivem em situações diversas, que vão desde a relação com um cônjuge normovisual até à vida comunitária com outras </w:t>
      </w:r>
      <w:r w:rsidR="006C1921">
        <w:rPr>
          <w:lang w:val="pt-PT"/>
        </w:rPr>
        <w:t>Pc</w:t>
      </w:r>
      <w:r w:rsidR="005A1908" w:rsidRPr="002C32E7">
        <w:rPr>
          <w:lang w:val="pt-PT"/>
        </w:rPr>
        <w:t>DV</w:t>
      </w:r>
      <w:r w:rsidR="006C1921">
        <w:rPr>
          <w:lang w:val="pt-PT"/>
        </w:rPr>
        <w:t>s</w:t>
      </w:r>
      <w:r w:rsidRPr="002C32E7">
        <w:rPr>
          <w:lang w:val="pt-PT"/>
        </w:rPr>
        <w:t xml:space="preserve"> ou à vida independente sem apoio normovisual. Isto pode dificultar o cumprimento do requisito de levar apoio. Por conseguinte, se os eleitores </w:t>
      </w:r>
      <w:r w:rsidR="005A1908" w:rsidRPr="002C32E7">
        <w:rPr>
          <w:lang w:val="pt-PT"/>
        </w:rPr>
        <w:t>com DV</w:t>
      </w:r>
      <w:r w:rsidRPr="002C32E7">
        <w:rPr>
          <w:lang w:val="pt-PT"/>
        </w:rPr>
        <w:t xml:space="preserve"> quiserem levar um </w:t>
      </w:r>
      <w:r w:rsidR="00F86FAD" w:rsidRPr="002C32E7">
        <w:rPr>
          <w:lang w:val="pt-PT"/>
        </w:rPr>
        <w:t>acompanhante</w:t>
      </w:r>
      <w:r w:rsidRPr="002C32E7">
        <w:rPr>
          <w:lang w:val="pt-PT"/>
        </w:rPr>
        <w:t xml:space="preserve"> para a mesa de voto, isso deve ser permitido. Se os eleitores </w:t>
      </w:r>
      <w:r w:rsidR="005A1908" w:rsidRPr="002C32E7">
        <w:rPr>
          <w:lang w:val="pt-PT"/>
        </w:rPr>
        <w:t>com DV</w:t>
      </w:r>
      <w:r w:rsidRPr="002C32E7">
        <w:rPr>
          <w:lang w:val="pt-PT"/>
        </w:rPr>
        <w:t xml:space="preserve"> preferirem ser </w:t>
      </w:r>
      <w:r w:rsidR="00150373" w:rsidRPr="002C32E7">
        <w:rPr>
          <w:lang w:val="pt-PT"/>
        </w:rPr>
        <w:t>acompanhado</w:t>
      </w:r>
      <w:r w:rsidRPr="002C32E7">
        <w:rPr>
          <w:lang w:val="pt-PT"/>
        </w:rPr>
        <w:t>s por membros da CEL, isso também deve ser permitido. Esta otimização está ancorada no Art. 29</w:t>
      </w:r>
      <w:r w:rsidR="00DF1E48" w:rsidRPr="002C32E7">
        <w:rPr>
          <w:lang w:val="pt-PT"/>
        </w:rPr>
        <w:t>.º</w:t>
      </w:r>
      <w:r w:rsidRPr="002C32E7">
        <w:rPr>
          <w:lang w:val="pt-PT"/>
        </w:rPr>
        <w:t xml:space="preserve"> (a)</w:t>
      </w:r>
      <w:r w:rsidR="00150373" w:rsidRPr="002C32E7">
        <w:rPr>
          <w:lang w:val="pt-PT"/>
        </w:rPr>
        <w:t xml:space="preserve"> </w:t>
      </w:r>
      <w:r w:rsidRPr="002C32E7">
        <w:rPr>
          <w:lang w:val="pt-PT"/>
        </w:rPr>
        <w:t xml:space="preserve">(iii) da </w:t>
      </w:r>
      <w:r w:rsidR="00150373" w:rsidRPr="002C32E7">
        <w:rPr>
          <w:lang w:val="pt-PT"/>
        </w:rPr>
        <w:t>CDPD da ONU</w:t>
      </w:r>
      <w:r w:rsidRPr="002C32E7">
        <w:rPr>
          <w:lang w:val="pt-PT"/>
        </w:rPr>
        <w:t>.</w:t>
      </w:r>
    </w:p>
    <w:p w14:paraId="7C97C175" w14:textId="77777777" w:rsidR="008801B0" w:rsidRPr="002C32E7" w:rsidRDefault="008801B0" w:rsidP="00483BE7">
      <w:pPr>
        <w:rPr>
          <w:lang w:val="pt-PT"/>
        </w:rPr>
      </w:pPr>
    </w:p>
    <w:p w14:paraId="66A4EBAC" w14:textId="093A6161" w:rsidR="008801B0" w:rsidRPr="002C32E7" w:rsidRDefault="008801B0" w:rsidP="008801B0">
      <w:pPr>
        <w:pStyle w:val="Legenda"/>
        <w:keepNext/>
        <w:rPr>
          <w:lang w:val="pt-PT"/>
        </w:rPr>
      </w:pPr>
      <w:bookmarkStart w:id="25" w:name="_Toc528674856"/>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3</w:t>
      </w:r>
      <w:r w:rsidRPr="002C32E7">
        <w:rPr>
          <w:lang w:val="pt-PT"/>
        </w:rPr>
        <w:fldChar w:fldCharType="end"/>
      </w:r>
      <w:r w:rsidRPr="002C32E7">
        <w:rPr>
          <w:lang w:val="pt-PT"/>
        </w:rPr>
        <w:t>: Escolha Completa de Apoio</w:t>
      </w:r>
      <w:bookmarkEnd w:id="25"/>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Full Choice of Assistance"/>
        <w:tblDescription w:val="Examnple from Hungary"/>
      </w:tblPr>
      <w:tblGrid>
        <w:gridCol w:w="6236"/>
      </w:tblGrid>
      <w:tr w:rsidR="008801B0" w:rsidRPr="002C32E7" w14:paraId="63C2AEF7" w14:textId="77777777" w:rsidTr="00BE1982">
        <w:trPr>
          <w:cantSplit/>
          <w:tblHeader/>
          <w:jc w:val="center"/>
        </w:trPr>
        <w:tc>
          <w:tcPr>
            <w:tcW w:w="6236" w:type="dxa"/>
          </w:tcPr>
          <w:p w14:paraId="5FF20BFC" w14:textId="70D0E9EB" w:rsidR="008801B0" w:rsidRPr="002C32E7" w:rsidRDefault="00FB33FD" w:rsidP="00FB33FD">
            <w:pPr>
              <w:rPr>
                <w:rFonts w:cs="Arial"/>
                <w:szCs w:val="28"/>
                <w:lang w:val="pt-PT"/>
              </w:rPr>
            </w:pPr>
            <w:r w:rsidRPr="002C32E7">
              <w:rPr>
                <w:rFonts w:cs="Arial"/>
                <w:szCs w:val="28"/>
                <w:lang w:val="pt-PT"/>
              </w:rPr>
              <w:t xml:space="preserve">Na Hungria, os eleitores </w:t>
            </w:r>
            <w:r w:rsidR="005A1908" w:rsidRPr="002C32E7">
              <w:rPr>
                <w:rFonts w:cs="Arial"/>
                <w:szCs w:val="28"/>
                <w:lang w:val="pt-PT"/>
              </w:rPr>
              <w:t>com DV</w:t>
            </w:r>
            <w:r w:rsidRPr="002C32E7">
              <w:rPr>
                <w:rFonts w:cs="Arial"/>
                <w:szCs w:val="28"/>
                <w:lang w:val="pt-PT"/>
              </w:rPr>
              <w:t xml:space="preserve"> podem ser </w:t>
            </w:r>
            <w:r w:rsidR="00150373" w:rsidRPr="002C32E7">
              <w:rPr>
                <w:rFonts w:cs="Arial"/>
                <w:szCs w:val="28"/>
                <w:lang w:val="pt-PT"/>
              </w:rPr>
              <w:t>acompanhado</w:t>
            </w:r>
            <w:r w:rsidRPr="002C32E7">
              <w:rPr>
                <w:rFonts w:cs="Arial"/>
                <w:szCs w:val="28"/>
                <w:lang w:val="pt-PT"/>
              </w:rPr>
              <w:t xml:space="preserve">s, ou por uma pessoa à sua escolha, ou por dois membros da CEL da sua mesa de voto. Não existem outras limitações quanto ao </w:t>
            </w:r>
            <w:r w:rsidR="00F86FAD" w:rsidRPr="002C32E7">
              <w:rPr>
                <w:rFonts w:cs="Arial"/>
                <w:szCs w:val="28"/>
                <w:lang w:val="pt-PT"/>
              </w:rPr>
              <w:t>acompanhante</w:t>
            </w:r>
            <w:r w:rsidRPr="002C32E7">
              <w:rPr>
                <w:rFonts w:cs="Arial"/>
                <w:szCs w:val="28"/>
                <w:lang w:val="pt-PT"/>
              </w:rPr>
              <w:t>.</w:t>
            </w:r>
          </w:p>
        </w:tc>
      </w:tr>
    </w:tbl>
    <w:p w14:paraId="3EBF3390" w14:textId="77777777" w:rsidR="008801B0" w:rsidRPr="002C32E7" w:rsidRDefault="008801B0" w:rsidP="008801B0">
      <w:pPr>
        <w:rPr>
          <w:rFonts w:cs="Arial"/>
          <w:szCs w:val="28"/>
          <w:lang w:val="pt-PT"/>
        </w:rPr>
      </w:pPr>
    </w:p>
    <w:p w14:paraId="7F97E95A" w14:textId="7C330592" w:rsidR="000D4065" w:rsidRPr="002C32E7" w:rsidRDefault="000D4065" w:rsidP="000D4065">
      <w:pPr>
        <w:pStyle w:val="Legenda"/>
        <w:keepNext/>
        <w:rPr>
          <w:lang w:val="pt-PT"/>
        </w:rPr>
      </w:pPr>
      <w:bookmarkStart w:id="26" w:name="_Toc528674857"/>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4</w:t>
      </w:r>
      <w:r w:rsidRPr="002C32E7">
        <w:rPr>
          <w:lang w:val="pt-PT"/>
        </w:rPr>
        <w:fldChar w:fldCharType="end"/>
      </w:r>
      <w:r w:rsidRPr="002C32E7">
        <w:rPr>
          <w:lang w:val="pt-PT"/>
        </w:rPr>
        <w:t>: Assistentes em Cada Mesa de Voto</w:t>
      </w:r>
      <w:bookmarkEnd w:id="26"/>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4: Assistants in Pollling Station"/>
        <w:tblDescription w:val="Example from Finland"/>
      </w:tblPr>
      <w:tblGrid>
        <w:gridCol w:w="6236"/>
      </w:tblGrid>
      <w:tr w:rsidR="000D4065" w:rsidRPr="002C32E7" w14:paraId="101973F1" w14:textId="77777777" w:rsidTr="00BE1982">
        <w:trPr>
          <w:cantSplit/>
          <w:tblHeader/>
          <w:jc w:val="center"/>
        </w:trPr>
        <w:tc>
          <w:tcPr>
            <w:tcW w:w="6236" w:type="dxa"/>
          </w:tcPr>
          <w:p w14:paraId="01E02C8B" w14:textId="24756E9E" w:rsidR="000D4065" w:rsidRPr="002C32E7" w:rsidRDefault="000D4065" w:rsidP="00CD53B1">
            <w:pPr>
              <w:rPr>
                <w:rFonts w:cs="Arial"/>
                <w:szCs w:val="28"/>
                <w:lang w:val="pt-PT"/>
              </w:rPr>
            </w:pPr>
            <w:r w:rsidRPr="002C32E7">
              <w:rPr>
                <w:rFonts w:cs="Arial"/>
                <w:szCs w:val="28"/>
                <w:lang w:val="pt-PT"/>
              </w:rPr>
              <w:t xml:space="preserve">Na Finlândia, a Lei Eleitoral obriga a nomear pelo menos um </w:t>
            </w:r>
            <w:r w:rsidR="00F86FAD" w:rsidRPr="002C32E7">
              <w:rPr>
                <w:rFonts w:cs="Arial"/>
                <w:szCs w:val="28"/>
                <w:lang w:val="pt-PT"/>
              </w:rPr>
              <w:t>acompanhante</w:t>
            </w:r>
            <w:r w:rsidRPr="002C32E7">
              <w:rPr>
                <w:rFonts w:cs="Arial"/>
                <w:szCs w:val="28"/>
                <w:lang w:val="pt-PT"/>
              </w:rPr>
              <w:t xml:space="preserve"> de votação por mesa de voto. Estes </w:t>
            </w:r>
            <w:r w:rsidR="00F86FAD" w:rsidRPr="002C32E7">
              <w:rPr>
                <w:rFonts w:cs="Arial"/>
                <w:szCs w:val="28"/>
                <w:lang w:val="pt-PT"/>
              </w:rPr>
              <w:t>acompanhante</w:t>
            </w:r>
            <w:r w:rsidRPr="002C32E7">
              <w:rPr>
                <w:rFonts w:cs="Arial"/>
                <w:szCs w:val="28"/>
                <w:lang w:val="pt-PT"/>
              </w:rPr>
              <w:t xml:space="preserve">s estão disponíveis durante todo o dia para prestar apoio aos eleitores com deficiência. No entanto, não precisam de receber qualquer formação específica sobre </w:t>
            </w:r>
            <w:r w:rsidR="00157FE0">
              <w:rPr>
                <w:rFonts w:cs="Arial"/>
                <w:szCs w:val="28"/>
                <w:lang w:val="pt-PT"/>
              </w:rPr>
              <w:t>consciencialização</w:t>
            </w:r>
            <w:r w:rsidRPr="002C32E7">
              <w:rPr>
                <w:rFonts w:cs="Arial"/>
                <w:szCs w:val="28"/>
                <w:lang w:val="pt-PT"/>
              </w:rPr>
              <w:t xml:space="preserve"> para a deficiência ou legislação específica.</w:t>
            </w:r>
          </w:p>
        </w:tc>
      </w:tr>
    </w:tbl>
    <w:p w14:paraId="3B8194CF" w14:textId="77777777" w:rsidR="000D4065" w:rsidRPr="002C32E7" w:rsidRDefault="000D4065" w:rsidP="000D4065">
      <w:pPr>
        <w:rPr>
          <w:rFonts w:cs="Arial"/>
          <w:szCs w:val="28"/>
          <w:lang w:val="pt-PT"/>
        </w:rPr>
      </w:pPr>
    </w:p>
    <w:p w14:paraId="1240F32E" w14:textId="3D19D646" w:rsidR="00603574" w:rsidRPr="002C32E7" w:rsidRDefault="008801B0" w:rsidP="008801B0">
      <w:pPr>
        <w:rPr>
          <w:rFonts w:cs="Arial"/>
          <w:szCs w:val="28"/>
          <w:lang w:val="pt-PT"/>
        </w:rPr>
      </w:pPr>
      <w:r w:rsidRPr="002C32E7">
        <w:rPr>
          <w:rFonts w:cs="Arial"/>
          <w:szCs w:val="28"/>
          <w:lang w:val="pt-PT"/>
        </w:rPr>
        <w:t xml:space="preserve">Relativamente aos requisitos de documentação, é recomendável reduzi-los ao mínimo possível. Não deveria ser exigido um juramento ou um certificado médico para votar com um </w:t>
      </w:r>
      <w:r w:rsidR="00F86FAD" w:rsidRPr="002C32E7">
        <w:rPr>
          <w:rFonts w:cs="Arial"/>
          <w:szCs w:val="28"/>
          <w:lang w:val="pt-PT"/>
        </w:rPr>
        <w:t>acompanhante</w:t>
      </w:r>
      <w:r w:rsidRPr="002C32E7">
        <w:rPr>
          <w:rFonts w:cs="Arial"/>
          <w:szCs w:val="28"/>
          <w:lang w:val="pt-PT"/>
        </w:rPr>
        <w:t xml:space="preserve">. Por um lado, denota uma desconfiança implícita e infundada em relação aos eleitores </w:t>
      </w:r>
      <w:r w:rsidR="005A1908" w:rsidRPr="002C32E7">
        <w:rPr>
          <w:rFonts w:cs="Arial"/>
          <w:szCs w:val="28"/>
          <w:lang w:val="pt-PT"/>
        </w:rPr>
        <w:t>com DV</w:t>
      </w:r>
      <w:r w:rsidRPr="002C32E7">
        <w:rPr>
          <w:rFonts w:cs="Arial"/>
          <w:szCs w:val="28"/>
          <w:lang w:val="pt-PT"/>
        </w:rPr>
        <w:t xml:space="preserve"> e à veracidade da sua deficiência. Por outro lado, cria mais barreiras burocráticas. Como resultado, a margem de erro dos membros da CEL aumenta. Isto também é confirmado pelo Estudo de Peritos da </w:t>
      </w:r>
      <w:r w:rsidR="00F86FAD" w:rsidRPr="002C32E7">
        <w:rPr>
          <w:rFonts w:cs="Arial"/>
          <w:szCs w:val="28"/>
          <w:lang w:val="pt-PT"/>
        </w:rPr>
        <w:t>EBU</w:t>
      </w:r>
      <w:r w:rsidRPr="002C32E7">
        <w:rPr>
          <w:rFonts w:cs="Arial"/>
          <w:szCs w:val="28"/>
          <w:lang w:val="pt-PT"/>
        </w:rPr>
        <w:t xml:space="preserve"> registado no capítulo anterior. </w:t>
      </w:r>
    </w:p>
    <w:p w14:paraId="6F982110" w14:textId="77777777" w:rsidR="00603574" w:rsidRPr="002C32E7" w:rsidRDefault="00603574" w:rsidP="008801B0">
      <w:pPr>
        <w:rPr>
          <w:rFonts w:cs="Arial"/>
          <w:szCs w:val="28"/>
          <w:lang w:val="pt-PT"/>
        </w:rPr>
      </w:pPr>
    </w:p>
    <w:p w14:paraId="30FA3EED" w14:textId="3FD569D8" w:rsidR="00603574" w:rsidRPr="002C32E7" w:rsidRDefault="00603574" w:rsidP="00603574">
      <w:pPr>
        <w:pStyle w:val="Legenda"/>
        <w:keepNext/>
        <w:rPr>
          <w:lang w:val="pt-PT"/>
        </w:rPr>
      </w:pPr>
      <w:bookmarkStart w:id="27" w:name="_Toc528674858"/>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5</w:t>
      </w:r>
      <w:r w:rsidRPr="002C32E7">
        <w:rPr>
          <w:lang w:val="pt-PT"/>
        </w:rPr>
        <w:fldChar w:fldCharType="end"/>
      </w:r>
      <w:r w:rsidRPr="002C32E7">
        <w:rPr>
          <w:lang w:val="pt-PT"/>
        </w:rPr>
        <w:t>: Inexistência de Barreiras Administrativas</w:t>
      </w:r>
      <w:bookmarkEnd w:id="27"/>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5: No Administrative Barriers"/>
        <w:tblDescription w:val="Example from Serbia"/>
      </w:tblPr>
      <w:tblGrid>
        <w:gridCol w:w="6236"/>
      </w:tblGrid>
      <w:tr w:rsidR="00603574" w:rsidRPr="002C32E7" w14:paraId="1FCB801F" w14:textId="77777777" w:rsidTr="00BE1982">
        <w:trPr>
          <w:cantSplit/>
          <w:tblHeader/>
          <w:jc w:val="center"/>
        </w:trPr>
        <w:tc>
          <w:tcPr>
            <w:tcW w:w="6236" w:type="dxa"/>
          </w:tcPr>
          <w:p w14:paraId="0B4CE3CA" w14:textId="42A823D9" w:rsidR="00603574" w:rsidRPr="002C32E7" w:rsidRDefault="000D4065" w:rsidP="00B81212">
            <w:pPr>
              <w:rPr>
                <w:rFonts w:cs="Arial"/>
                <w:szCs w:val="28"/>
                <w:lang w:val="pt-PT"/>
              </w:rPr>
            </w:pPr>
            <w:r w:rsidRPr="002C32E7">
              <w:rPr>
                <w:rFonts w:cs="Arial"/>
                <w:szCs w:val="28"/>
                <w:lang w:val="pt-PT"/>
              </w:rPr>
              <w:t xml:space="preserve">Na Sérvia, não existem barreiras administrativas para votar com um </w:t>
            </w:r>
            <w:r w:rsidR="00F86FAD" w:rsidRPr="002C32E7">
              <w:rPr>
                <w:rFonts w:cs="Arial"/>
                <w:szCs w:val="28"/>
                <w:lang w:val="pt-PT"/>
              </w:rPr>
              <w:t>acompanhante</w:t>
            </w:r>
            <w:r w:rsidRPr="002C32E7">
              <w:rPr>
                <w:rFonts w:cs="Arial"/>
                <w:szCs w:val="28"/>
                <w:lang w:val="pt-PT"/>
              </w:rPr>
              <w:t xml:space="preserve"> nas Eleições Parlamentares. A CEL não precisa de questionar o </w:t>
            </w:r>
            <w:r w:rsidR="00F86FAD" w:rsidRPr="002C32E7">
              <w:rPr>
                <w:rFonts w:cs="Arial"/>
                <w:szCs w:val="28"/>
                <w:lang w:val="pt-PT"/>
              </w:rPr>
              <w:t>acompanhante</w:t>
            </w:r>
            <w:r w:rsidRPr="002C32E7">
              <w:rPr>
                <w:rFonts w:cs="Arial"/>
                <w:szCs w:val="28"/>
                <w:lang w:val="pt-PT"/>
              </w:rPr>
              <w:t xml:space="preserve">, determinar a elegibilidade do </w:t>
            </w:r>
            <w:r w:rsidR="00F86FAD" w:rsidRPr="002C32E7">
              <w:rPr>
                <w:rFonts w:cs="Arial"/>
                <w:szCs w:val="28"/>
                <w:lang w:val="pt-PT"/>
              </w:rPr>
              <w:t>acompanhante</w:t>
            </w:r>
            <w:r w:rsidRPr="002C32E7">
              <w:rPr>
                <w:rFonts w:cs="Arial"/>
                <w:szCs w:val="28"/>
                <w:lang w:val="pt-PT"/>
              </w:rPr>
              <w:t xml:space="preserve"> ou exigir um certificado médico diretamente ao eleitor </w:t>
            </w:r>
            <w:r w:rsidR="005A1908" w:rsidRPr="002C32E7">
              <w:rPr>
                <w:rFonts w:cs="Arial"/>
                <w:szCs w:val="28"/>
                <w:lang w:val="pt-PT"/>
              </w:rPr>
              <w:t>com DV</w:t>
            </w:r>
            <w:r w:rsidRPr="002C32E7">
              <w:rPr>
                <w:rFonts w:cs="Arial"/>
                <w:szCs w:val="28"/>
                <w:lang w:val="pt-PT"/>
              </w:rPr>
              <w:t>.</w:t>
            </w:r>
          </w:p>
        </w:tc>
      </w:tr>
    </w:tbl>
    <w:p w14:paraId="5CFEE087" w14:textId="77777777" w:rsidR="00603574" w:rsidRPr="002C32E7" w:rsidRDefault="00603574" w:rsidP="00603574">
      <w:pPr>
        <w:rPr>
          <w:rFonts w:cs="Arial"/>
          <w:szCs w:val="28"/>
          <w:lang w:val="pt-PT"/>
        </w:rPr>
      </w:pPr>
    </w:p>
    <w:p w14:paraId="4C66B749" w14:textId="21AF820B" w:rsidR="00603574" w:rsidRPr="002C32E7" w:rsidRDefault="00603574" w:rsidP="008801B0">
      <w:pPr>
        <w:rPr>
          <w:rFonts w:cs="Arial"/>
          <w:szCs w:val="28"/>
          <w:lang w:val="pt-PT"/>
        </w:rPr>
      </w:pPr>
      <w:r w:rsidRPr="002C32E7">
        <w:rPr>
          <w:rFonts w:cs="Arial"/>
          <w:szCs w:val="28"/>
          <w:lang w:val="pt-PT"/>
        </w:rPr>
        <w:t xml:space="preserve">Dito isto, os </w:t>
      </w:r>
      <w:r w:rsidR="00F86FAD" w:rsidRPr="002C32E7">
        <w:rPr>
          <w:rFonts w:cs="Arial"/>
          <w:szCs w:val="28"/>
          <w:lang w:val="pt-PT"/>
        </w:rPr>
        <w:t>acompanhante</w:t>
      </w:r>
      <w:r w:rsidRPr="002C32E7">
        <w:rPr>
          <w:rFonts w:cs="Arial"/>
          <w:szCs w:val="28"/>
          <w:lang w:val="pt-PT"/>
        </w:rPr>
        <w:t xml:space="preserve">s, especialmente quando escolhidos pelo eleitor </w:t>
      </w:r>
      <w:r w:rsidR="005A1908" w:rsidRPr="002C32E7">
        <w:rPr>
          <w:rFonts w:cs="Arial"/>
          <w:szCs w:val="28"/>
          <w:lang w:val="pt-PT"/>
        </w:rPr>
        <w:t>com DV</w:t>
      </w:r>
      <w:r w:rsidRPr="002C32E7">
        <w:rPr>
          <w:rFonts w:cs="Arial"/>
          <w:szCs w:val="28"/>
          <w:lang w:val="pt-PT"/>
        </w:rPr>
        <w:t xml:space="preserve"> no local, devem ser obrigados a assinar uma declaração em como compreenderam a sua responsabilidade, irão assinalar no boletim de voto a escolha do eleitor e irão manter o segredo do voto. Esta medida pode ajudar a resolver os problemas inerentes à votação </w:t>
      </w:r>
      <w:r w:rsidR="00150373" w:rsidRPr="002C32E7">
        <w:rPr>
          <w:rFonts w:cs="Arial"/>
          <w:szCs w:val="28"/>
          <w:lang w:val="pt-PT"/>
        </w:rPr>
        <w:t>acompanhada</w:t>
      </w:r>
      <w:r w:rsidRPr="002C32E7">
        <w:rPr>
          <w:rFonts w:cs="Arial"/>
          <w:szCs w:val="28"/>
          <w:lang w:val="pt-PT"/>
        </w:rPr>
        <w:t xml:space="preserve"> relativamente ao segredo do voto.</w:t>
      </w:r>
    </w:p>
    <w:p w14:paraId="5764561B" w14:textId="77777777" w:rsidR="00603574" w:rsidRPr="002C32E7" w:rsidRDefault="00603574" w:rsidP="008801B0">
      <w:pPr>
        <w:rPr>
          <w:rFonts w:cs="Arial"/>
          <w:szCs w:val="28"/>
          <w:lang w:val="pt-PT"/>
        </w:rPr>
      </w:pPr>
    </w:p>
    <w:p w14:paraId="3F483F85" w14:textId="2395C151" w:rsidR="00603574" w:rsidRPr="002C32E7" w:rsidRDefault="00603574" w:rsidP="00603574">
      <w:pPr>
        <w:pStyle w:val="Legenda"/>
        <w:keepNext/>
        <w:rPr>
          <w:lang w:val="pt-PT"/>
        </w:rPr>
      </w:pPr>
      <w:bookmarkStart w:id="28" w:name="_Toc528674859"/>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6</w:t>
      </w:r>
      <w:r w:rsidRPr="002C32E7">
        <w:rPr>
          <w:lang w:val="pt-PT"/>
        </w:rPr>
        <w:fldChar w:fldCharType="end"/>
      </w:r>
      <w:r w:rsidRPr="002C32E7">
        <w:rPr>
          <w:lang w:val="pt-PT"/>
        </w:rPr>
        <w:t>: Requisitos de Assinatura para Assistentes</w:t>
      </w:r>
      <w:bookmarkEnd w:id="28"/>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6: Signature Requirement"/>
        <w:tblDescription w:val="Example from Albania"/>
      </w:tblPr>
      <w:tblGrid>
        <w:gridCol w:w="6236"/>
      </w:tblGrid>
      <w:tr w:rsidR="00603574" w:rsidRPr="002C32E7" w14:paraId="5CF5F789" w14:textId="77777777" w:rsidTr="00BE1982">
        <w:trPr>
          <w:cantSplit/>
          <w:tblHeader/>
          <w:jc w:val="center"/>
        </w:trPr>
        <w:tc>
          <w:tcPr>
            <w:tcW w:w="6236" w:type="dxa"/>
          </w:tcPr>
          <w:p w14:paraId="51B9B8DE" w14:textId="15ED5417" w:rsidR="00603574" w:rsidRPr="002C32E7" w:rsidRDefault="000D4065" w:rsidP="000D4065">
            <w:pPr>
              <w:rPr>
                <w:rFonts w:cs="Arial"/>
                <w:szCs w:val="28"/>
                <w:lang w:val="pt-PT"/>
              </w:rPr>
            </w:pPr>
            <w:r w:rsidRPr="002C32E7">
              <w:rPr>
                <w:rFonts w:cs="Arial"/>
                <w:szCs w:val="28"/>
                <w:lang w:val="pt-PT"/>
              </w:rPr>
              <w:t xml:space="preserve">Na Albânia, cada </w:t>
            </w:r>
            <w:r w:rsidR="00F86FAD" w:rsidRPr="002C32E7">
              <w:rPr>
                <w:rFonts w:cs="Arial"/>
                <w:szCs w:val="28"/>
                <w:lang w:val="pt-PT"/>
              </w:rPr>
              <w:t>acompanhante</w:t>
            </w:r>
            <w:r w:rsidRPr="002C32E7">
              <w:rPr>
                <w:rFonts w:cs="Arial"/>
                <w:szCs w:val="28"/>
                <w:lang w:val="pt-PT"/>
              </w:rPr>
              <w:t xml:space="preserve"> tem de fazer uma declaração formal em como irá assinalar no boletim de voto a escolha do eleitor </w:t>
            </w:r>
            <w:r w:rsidR="005A1908" w:rsidRPr="002C32E7">
              <w:rPr>
                <w:rFonts w:cs="Arial"/>
                <w:szCs w:val="28"/>
                <w:lang w:val="pt-PT"/>
              </w:rPr>
              <w:t>com DV</w:t>
            </w:r>
            <w:r w:rsidRPr="002C32E7">
              <w:rPr>
                <w:rFonts w:cs="Arial"/>
                <w:szCs w:val="28"/>
                <w:lang w:val="pt-PT"/>
              </w:rPr>
              <w:t xml:space="preserve">, não irá influenciar a escolha do eleitor </w:t>
            </w:r>
            <w:r w:rsidR="005A1908" w:rsidRPr="002C32E7">
              <w:rPr>
                <w:rFonts w:cs="Arial"/>
                <w:szCs w:val="28"/>
                <w:lang w:val="pt-PT"/>
              </w:rPr>
              <w:t>com DV</w:t>
            </w:r>
            <w:r w:rsidRPr="002C32E7">
              <w:rPr>
                <w:rFonts w:cs="Arial"/>
                <w:szCs w:val="28"/>
                <w:lang w:val="pt-PT"/>
              </w:rPr>
              <w:t xml:space="preserve"> e irá manter o segredo do voto.</w:t>
            </w:r>
          </w:p>
        </w:tc>
      </w:tr>
    </w:tbl>
    <w:p w14:paraId="63262945" w14:textId="77777777" w:rsidR="00603574" w:rsidRPr="002C32E7" w:rsidRDefault="00603574" w:rsidP="00603574">
      <w:pPr>
        <w:rPr>
          <w:rFonts w:cs="Arial"/>
          <w:szCs w:val="28"/>
          <w:lang w:val="pt-PT"/>
        </w:rPr>
      </w:pPr>
    </w:p>
    <w:p w14:paraId="0EAE53D3" w14:textId="5F6EF469" w:rsidR="008801B0" w:rsidRPr="002C32E7" w:rsidRDefault="00603574" w:rsidP="00603574">
      <w:pPr>
        <w:rPr>
          <w:rFonts w:cs="Arial"/>
          <w:szCs w:val="28"/>
          <w:lang w:val="pt-PT"/>
        </w:rPr>
      </w:pPr>
      <w:r w:rsidRPr="002C32E7">
        <w:rPr>
          <w:lang w:val="pt-PT"/>
        </w:rPr>
        <w:t xml:space="preserve">O Estudo de Peritos da </w:t>
      </w:r>
      <w:r w:rsidR="00F86FAD" w:rsidRPr="002C32E7">
        <w:rPr>
          <w:lang w:val="pt-PT"/>
        </w:rPr>
        <w:t>EBU</w:t>
      </w:r>
      <w:r w:rsidRPr="002C32E7">
        <w:rPr>
          <w:lang w:val="pt-PT"/>
        </w:rPr>
        <w:t xml:space="preserve"> regista casos em que os </w:t>
      </w:r>
      <w:r w:rsidR="00F86FAD" w:rsidRPr="002C32E7">
        <w:rPr>
          <w:lang w:val="pt-PT"/>
        </w:rPr>
        <w:t>acompanhante</w:t>
      </w:r>
      <w:r w:rsidRPr="002C32E7">
        <w:rPr>
          <w:lang w:val="pt-PT"/>
        </w:rPr>
        <w:t xml:space="preserve">s falaram suficientemente alto para que outras pessoas presentes na mesa de voto pudessem ouvir a preferência do eleitor </w:t>
      </w:r>
      <w:r w:rsidR="005A1908" w:rsidRPr="002C32E7">
        <w:rPr>
          <w:lang w:val="pt-PT"/>
        </w:rPr>
        <w:t>com DV</w:t>
      </w:r>
      <w:r w:rsidRPr="002C32E7">
        <w:rPr>
          <w:lang w:val="pt-PT"/>
        </w:rPr>
        <w:t xml:space="preserve">. Dado que muitos eleitores </w:t>
      </w:r>
      <w:r w:rsidR="005A1908" w:rsidRPr="002C32E7">
        <w:rPr>
          <w:lang w:val="pt-PT"/>
        </w:rPr>
        <w:t>com DV</w:t>
      </w:r>
      <w:r w:rsidRPr="002C32E7">
        <w:rPr>
          <w:lang w:val="pt-PT"/>
        </w:rPr>
        <w:t xml:space="preserve"> têm uma idade avançada, este problema tende a ocorrer por toda a Europa. Uma estratégia para abordar esta questão seria realizar a votação </w:t>
      </w:r>
      <w:r w:rsidR="00150373" w:rsidRPr="002C32E7">
        <w:rPr>
          <w:lang w:val="pt-PT"/>
        </w:rPr>
        <w:t>acompanhada</w:t>
      </w:r>
      <w:r w:rsidRPr="002C32E7">
        <w:rPr>
          <w:lang w:val="pt-PT"/>
        </w:rPr>
        <w:t xml:space="preserve"> numa sala diferente da mesa de voto, como ocorre na República Checa. Por um lado, esta solução permite um maior segredo para os eleitores </w:t>
      </w:r>
      <w:r w:rsidR="005A1908" w:rsidRPr="002C32E7">
        <w:rPr>
          <w:lang w:val="pt-PT"/>
        </w:rPr>
        <w:t>com DV</w:t>
      </w:r>
      <w:r w:rsidRPr="002C32E7">
        <w:rPr>
          <w:lang w:val="pt-PT"/>
        </w:rPr>
        <w:t xml:space="preserve">. Por outro lado, pode pôr em risco o escrutínio da CEL, uma vez que estão presentes menos membros da mesa para detetar pressões indevidas por parte do </w:t>
      </w:r>
      <w:r w:rsidR="00F86FAD" w:rsidRPr="002C32E7">
        <w:rPr>
          <w:lang w:val="pt-PT"/>
        </w:rPr>
        <w:t>acompanhante</w:t>
      </w:r>
      <w:r w:rsidRPr="002C32E7">
        <w:rPr>
          <w:lang w:val="pt-PT"/>
        </w:rPr>
        <w:t xml:space="preserve"> sobre o eleitor. Por conseguinte, este relatório não recomenda essa abordagem para otimizar a votação </w:t>
      </w:r>
      <w:r w:rsidR="00150373" w:rsidRPr="002C32E7">
        <w:rPr>
          <w:lang w:val="pt-PT"/>
        </w:rPr>
        <w:t>acompanhada</w:t>
      </w:r>
      <w:r w:rsidRPr="002C32E7">
        <w:rPr>
          <w:lang w:val="pt-PT"/>
        </w:rPr>
        <w:t>.</w:t>
      </w:r>
    </w:p>
    <w:p w14:paraId="0F771A86" w14:textId="77777777" w:rsidR="0013329B" w:rsidRPr="002C32E7" w:rsidRDefault="0013329B" w:rsidP="0013329B">
      <w:pPr>
        <w:rPr>
          <w:lang w:val="pt-PT"/>
        </w:rPr>
      </w:pPr>
    </w:p>
    <w:p w14:paraId="67414B50" w14:textId="3EACD60C" w:rsidR="0013329B" w:rsidRPr="002C32E7" w:rsidRDefault="0013329B" w:rsidP="00603574">
      <w:pPr>
        <w:pStyle w:val="Cabealho3"/>
        <w:rPr>
          <w:lang w:val="pt-PT"/>
        </w:rPr>
      </w:pPr>
      <w:r w:rsidRPr="002C32E7">
        <w:rPr>
          <w:lang w:val="pt-PT"/>
        </w:rPr>
        <w:t>Avaliação de Princípios</w:t>
      </w:r>
    </w:p>
    <w:p w14:paraId="344E72FB" w14:textId="6F0FA9C5" w:rsidR="008A419F" w:rsidRPr="002C32E7" w:rsidRDefault="00DA40AD" w:rsidP="00214879">
      <w:pPr>
        <w:rPr>
          <w:lang w:val="pt-PT"/>
        </w:rPr>
      </w:pPr>
      <w:r w:rsidRPr="002C32E7">
        <w:rPr>
          <w:lang w:val="pt-PT"/>
        </w:rPr>
        <w:t xml:space="preserve">Esta secção faz uma breve avaliação da votação </w:t>
      </w:r>
      <w:r w:rsidR="00150373" w:rsidRPr="002C32E7">
        <w:rPr>
          <w:lang w:val="pt-PT"/>
        </w:rPr>
        <w:t>acompanhada</w:t>
      </w:r>
      <w:r w:rsidRPr="002C32E7">
        <w:rPr>
          <w:lang w:val="pt-PT"/>
        </w:rPr>
        <w:t xml:space="preserve"> quanto aos princípios da igualdade, independência e segredo. A votação </w:t>
      </w:r>
      <w:r w:rsidR="00150373" w:rsidRPr="002C32E7">
        <w:rPr>
          <w:lang w:val="pt-PT"/>
        </w:rPr>
        <w:t>acompanhada</w:t>
      </w:r>
      <w:r w:rsidRPr="002C32E7">
        <w:rPr>
          <w:lang w:val="pt-PT"/>
        </w:rPr>
        <w:t xml:space="preserve"> demonstra uma acessibilidade bastante limitada em todos os três indicadores.</w:t>
      </w:r>
    </w:p>
    <w:p w14:paraId="009859D8" w14:textId="77777777" w:rsidR="008A419F" w:rsidRPr="002C32E7" w:rsidRDefault="008A419F" w:rsidP="00214879">
      <w:pPr>
        <w:rPr>
          <w:lang w:val="pt-PT"/>
        </w:rPr>
      </w:pPr>
    </w:p>
    <w:p w14:paraId="1E430EF7" w14:textId="49D730D8" w:rsidR="00375A4F" w:rsidRPr="002C32E7" w:rsidRDefault="00DA40AD" w:rsidP="00214879">
      <w:pPr>
        <w:rPr>
          <w:lang w:val="pt-PT"/>
        </w:rPr>
      </w:pPr>
      <w:r w:rsidRPr="002C32E7">
        <w:rPr>
          <w:lang w:val="pt-PT"/>
        </w:rPr>
        <w:t xml:space="preserve">Em primeiro lugar, a votação </w:t>
      </w:r>
      <w:r w:rsidR="00150373" w:rsidRPr="002C32E7">
        <w:rPr>
          <w:lang w:val="pt-PT"/>
        </w:rPr>
        <w:t>acompanhada</w:t>
      </w:r>
      <w:r w:rsidRPr="002C32E7">
        <w:rPr>
          <w:lang w:val="pt-PT"/>
        </w:rPr>
        <w:t xml:space="preserve"> proporciona uma igualdade limitada. A opção de apoio só é concedida aos eleitores com deficiência, mas pelo menos não exige qualquer processo adicional extensivo. A prática comum que exige que os eleitores </w:t>
      </w:r>
      <w:r w:rsidR="005A1908" w:rsidRPr="002C32E7">
        <w:rPr>
          <w:lang w:val="pt-PT"/>
        </w:rPr>
        <w:t>com DV</w:t>
      </w:r>
      <w:r w:rsidRPr="002C32E7">
        <w:rPr>
          <w:lang w:val="pt-PT"/>
        </w:rPr>
        <w:t xml:space="preserve"> jurem, comprovem medicamente ou confirmem a sua deficiência de outra forma é uma barreira desnecessária à igualdade. As restrições temporais ao voto </w:t>
      </w:r>
      <w:r w:rsidR="00150373" w:rsidRPr="002C32E7">
        <w:rPr>
          <w:lang w:val="pt-PT"/>
        </w:rPr>
        <w:t>acompanhado</w:t>
      </w:r>
      <w:r w:rsidRPr="002C32E7">
        <w:rPr>
          <w:lang w:val="pt-PT"/>
        </w:rPr>
        <w:t>, tal como legalmente sancionadas na Irlanda, violam este princípio.</w:t>
      </w:r>
    </w:p>
    <w:p w14:paraId="13B49725" w14:textId="77777777" w:rsidR="00375A4F" w:rsidRPr="002C32E7" w:rsidRDefault="00375A4F" w:rsidP="00214879">
      <w:pPr>
        <w:rPr>
          <w:lang w:val="pt-PT"/>
        </w:rPr>
      </w:pPr>
    </w:p>
    <w:p w14:paraId="6D680B14" w14:textId="2EE1D280" w:rsidR="00F82037" w:rsidRPr="002C32E7" w:rsidRDefault="00375A4F" w:rsidP="00375A4F">
      <w:pPr>
        <w:rPr>
          <w:lang w:val="pt-PT"/>
        </w:rPr>
      </w:pPr>
      <w:r w:rsidRPr="002C32E7">
        <w:rPr>
          <w:lang w:val="pt-PT"/>
        </w:rPr>
        <w:t xml:space="preserve">Em segundo lugar, a votação </w:t>
      </w:r>
      <w:r w:rsidR="00150373" w:rsidRPr="002C32E7">
        <w:rPr>
          <w:lang w:val="pt-PT"/>
        </w:rPr>
        <w:t>acompanhada</w:t>
      </w:r>
      <w:r w:rsidRPr="002C32E7">
        <w:rPr>
          <w:lang w:val="pt-PT"/>
        </w:rPr>
        <w:t xml:space="preserve"> viola fundamentalmente o princípio da independência. Além disso, esta falta de independência pode traduzir-se numa situação em que o eleitor não se sinta seguro de que a sua preferência eleitoral tenha sido registada em conformidade pelo </w:t>
      </w:r>
      <w:r w:rsidR="00F86FAD" w:rsidRPr="002C32E7">
        <w:rPr>
          <w:lang w:val="pt-PT"/>
        </w:rPr>
        <w:t>acompanhante</w:t>
      </w:r>
      <w:r w:rsidRPr="002C32E7">
        <w:rPr>
          <w:lang w:val="pt-PT"/>
        </w:rPr>
        <w:t xml:space="preserve">. Ainda assim, este relatório reconhece que alguns eleitores </w:t>
      </w:r>
      <w:r w:rsidR="005A1908" w:rsidRPr="002C32E7">
        <w:rPr>
          <w:lang w:val="pt-PT"/>
        </w:rPr>
        <w:t>com DV</w:t>
      </w:r>
      <w:r w:rsidRPr="002C32E7">
        <w:rPr>
          <w:lang w:val="pt-PT"/>
        </w:rPr>
        <w:t xml:space="preserve"> possam </w:t>
      </w:r>
      <w:r w:rsidRPr="002C32E7">
        <w:rPr>
          <w:lang w:val="pt-PT"/>
        </w:rPr>
        <w:lastRenderedPageBreak/>
        <w:t>preferir votar com apoio devido à idade avançada, à falta de familiaridade com o processo de votação ou por falta de autoconfiança.</w:t>
      </w:r>
      <w:r w:rsidR="00FB64D1" w:rsidRPr="002C32E7">
        <w:rPr>
          <w:lang w:val="pt-PT"/>
        </w:rPr>
        <w:t xml:space="preserve"> </w:t>
      </w:r>
    </w:p>
    <w:p w14:paraId="6DAB5E6D" w14:textId="77777777" w:rsidR="00375A4F" w:rsidRPr="002C32E7" w:rsidRDefault="00375A4F" w:rsidP="00375A4F">
      <w:pPr>
        <w:rPr>
          <w:lang w:val="pt-PT"/>
        </w:rPr>
      </w:pPr>
    </w:p>
    <w:p w14:paraId="1124FC11" w14:textId="697325BC" w:rsidR="00375A4F" w:rsidRPr="002C32E7" w:rsidRDefault="00375A4F" w:rsidP="00375A4F">
      <w:pPr>
        <w:rPr>
          <w:lang w:val="pt-PT"/>
        </w:rPr>
      </w:pPr>
      <w:r w:rsidRPr="002C32E7">
        <w:rPr>
          <w:lang w:val="pt-PT"/>
        </w:rPr>
        <w:t xml:space="preserve">Em terceiro lugar, a votação </w:t>
      </w:r>
      <w:r w:rsidR="00150373" w:rsidRPr="002C32E7">
        <w:rPr>
          <w:lang w:val="pt-PT"/>
        </w:rPr>
        <w:t>acompanhada</w:t>
      </w:r>
      <w:r w:rsidRPr="002C32E7">
        <w:rPr>
          <w:lang w:val="pt-PT"/>
        </w:rPr>
        <w:t xml:space="preserve"> impede necessariamente o segredo do voto. Em certa medida, a total liberdade de escolha do </w:t>
      </w:r>
      <w:r w:rsidR="00F86FAD" w:rsidRPr="002C32E7">
        <w:rPr>
          <w:lang w:val="pt-PT"/>
        </w:rPr>
        <w:t>acompanhante</w:t>
      </w:r>
      <w:r w:rsidRPr="002C32E7">
        <w:rPr>
          <w:lang w:val="pt-PT"/>
        </w:rPr>
        <w:t xml:space="preserve"> por parte do eleitor pode atenuar este problema, mas o </w:t>
      </w:r>
      <w:r w:rsidR="00F86FAD" w:rsidRPr="002C32E7">
        <w:rPr>
          <w:lang w:val="pt-PT"/>
        </w:rPr>
        <w:t>acompanhante</w:t>
      </w:r>
      <w:r w:rsidRPr="002C32E7">
        <w:rPr>
          <w:lang w:val="pt-PT"/>
        </w:rPr>
        <w:t xml:space="preserve"> saberá sempre a preferência do eleitor. Esta pode ser uma questão ainda mais relevante se o </w:t>
      </w:r>
      <w:r w:rsidR="00F86FAD" w:rsidRPr="002C32E7">
        <w:rPr>
          <w:lang w:val="pt-PT"/>
        </w:rPr>
        <w:t>acompanhante</w:t>
      </w:r>
      <w:r w:rsidRPr="002C32E7">
        <w:rPr>
          <w:lang w:val="pt-PT"/>
        </w:rPr>
        <w:t xml:space="preserve"> for recrutado da CEL. Além disso, se o </w:t>
      </w:r>
      <w:r w:rsidR="00F86FAD" w:rsidRPr="002C32E7">
        <w:rPr>
          <w:lang w:val="pt-PT"/>
        </w:rPr>
        <w:t>acompanhante</w:t>
      </w:r>
      <w:r w:rsidRPr="002C32E7">
        <w:rPr>
          <w:lang w:val="pt-PT"/>
        </w:rPr>
        <w:t xml:space="preserve"> e o eleitor falarem em voz alta um com o outro, a preferência poderá também ser ouvida por outros eleitores na mesa de voto. Isto viola o segredo do voto.</w:t>
      </w:r>
    </w:p>
    <w:p w14:paraId="60CF773E" w14:textId="77777777" w:rsidR="00037AF0" w:rsidRPr="002C32E7" w:rsidRDefault="00037AF0" w:rsidP="00037AF0">
      <w:pPr>
        <w:rPr>
          <w:lang w:val="pt-PT"/>
        </w:rPr>
      </w:pPr>
    </w:p>
    <w:p w14:paraId="31DB88DB" w14:textId="48216F60" w:rsidR="00037AF0" w:rsidRPr="002C32E7" w:rsidRDefault="00043E44" w:rsidP="00037AF0">
      <w:pPr>
        <w:pStyle w:val="Cabealho2"/>
        <w:rPr>
          <w:lang w:val="pt-PT"/>
        </w:rPr>
      </w:pPr>
      <w:bookmarkStart w:id="29" w:name="_Toc528674899"/>
      <w:r w:rsidRPr="002C32E7">
        <w:rPr>
          <w:lang w:val="pt-PT"/>
        </w:rPr>
        <w:t xml:space="preserve">Votação com </w:t>
      </w:r>
      <w:r w:rsidR="00F071DB">
        <w:rPr>
          <w:lang w:val="pt-PT"/>
        </w:rPr>
        <w:t xml:space="preserve">a </w:t>
      </w:r>
      <w:r w:rsidR="00310916">
        <w:rPr>
          <w:lang w:val="pt-PT"/>
        </w:rPr>
        <w:t>Matriz</w:t>
      </w:r>
      <w:bookmarkEnd w:id="29"/>
    </w:p>
    <w:p w14:paraId="534E5491" w14:textId="06E558CA" w:rsidR="00043E44" w:rsidRPr="002C32E7" w:rsidRDefault="00043E44" w:rsidP="00424EF2">
      <w:pPr>
        <w:rPr>
          <w:lang w:val="pt-PT"/>
        </w:rPr>
      </w:pPr>
      <w:r w:rsidRPr="002C32E7">
        <w:rPr>
          <w:lang w:val="pt-PT"/>
        </w:rPr>
        <w:t xml:space="preserve">Votar com </w:t>
      </w:r>
      <w:r w:rsidR="00F86FAD" w:rsidRPr="002C32E7">
        <w:rPr>
          <w:lang w:val="pt-PT"/>
        </w:rPr>
        <w:t xml:space="preserve">uma </w:t>
      </w:r>
      <w:r w:rsidR="00310916">
        <w:rPr>
          <w:lang w:val="pt-PT"/>
        </w:rPr>
        <w:t>matriz</w:t>
      </w:r>
      <w:r w:rsidRPr="002C32E7">
        <w:rPr>
          <w:lang w:val="pt-PT"/>
        </w:rPr>
        <w:t xml:space="preserve"> é um método minoritário bem estabelecido para eleições acessíveis na Europa. 13 dos 45 países permitem a possibilidade de votar com </w:t>
      </w:r>
      <w:r w:rsidR="00F86FAD" w:rsidRPr="002C32E7">
        <w:rPr>
          <w:lang w:val="pt-PT"/>
        </w:rPr>
        <w:t xml:space="preserve">uma </w:t>
      </w:r>
      <w:r w:rsidR="00310916">
        <w:rPr>
          <w:lang w:val="pt-PT"/>
        </w:rPr>
        <w:t>matriz</w:t>
      </w:r>
      <w:r w:rsidRPr="002C32E7">
        <w:rPr>
          <w:lang w:val="pt-PT"/>
        </w:rPr>
        <w:t xml:space="preserve"> ou outro instrumento de apoio. Nenhuma legislação eleitoral proíbe explicitamente o uso de instrumentos de apoio na mesa de voto. A votação com </w:t>
      </w:r>
      <w:r w:rsidR="00B27238">
        <w:rPr>
          <w:lang w:val="pt-PT"/>
        </w:rPr>
        <w:t xml:space="preserve">matrizes </w:t>
      </w:r>
      <w:r w:rsidRPr="002C32E7">
        <w:rPr>
          <w:lang w:val="pt-PT"/>
        </w:rPr>
        <w:t xml:space="preserve">implica, em princípio, que o eleitor coloque o boletim de voto dentro de </w:t>
      </w:r>
      <w:r w:rsidR="00F86FAD" w:rsidRPr="002C32E7">
        <w:rPr>
          <w:lang w:val="pt-PT"/>
        </w:rPr>
        <w:t xml:space="preserve">uma </w:t>
      </w:r>
      <w:r w:rsidR="00310916">
        <w:rPr>
          <w:lang w:val="pt-PT"/>
        </w:rPr>
        <w:t>matriz</w:t>
      </w:r>
      <w:r w:rsidRPr="002C32E7">
        <w:rPr>
          <w:lang w:val="pt-PT"/>
        </w:rPr>
        <w:t xml:space="preserve"> tátil e assinale independentemente a opção que prefere no boletim de voto através de buracos n</w:t>
      </w:r>
      <w:r w:rsidR="00F86FAD" w:rsidRPr="002C32E7">
        <w:rPr>
          <w:lang w:val="pt-PT"/>
        </w:rPr>
        <w:t>a</w:t>
      </w:r>
      <w:r w:rsidRPr="002C32E7">
        <w:rPr>
          <w:lang w:val="pt-PT"/>
        </w:rPr>
        <w:t xml:space="preserve"> </w:t>
      </w:r>
      <w:r w:rsidR="00310916">
        <w:rPr>
          <w:lang w:val="pt-PT"/>
        </w:rPr>
        <w:t>matriz</w:t>
      </w:r>
      <w:r w:rsidRPr="002C32E7">
        <w:rPr>
          <w:lang w:val="pt-PT"/>
        </w:rPr>
        <w:t xml:space="preserve">. </w:t>
      </w:r>
    </w:p>
    <w:p w14:paraId="4E1E059C" w14:textId="77777777" w:rsidR="0013329B" w:rsidRPr="002C32E7" w:rsidRDefault="0013329B" w:rsidP="0013329B">
      <w:pPr>
        <w:rPr>
          <w:lang w:val="pt-PT"/>
        </w:rPr>
      </w:pPr>
    </w:p>
    <w:p w14:paraId="70CA1985" w14:textId="77777777" w:rsidR="0013329B" w:rsidRPr="002C32E7" w:rsidRDefault="0013329B" w:rsidP="00603574">
      <w:pPr>
        <w:pStyle w:val="Cabealho3"/>
        <w:rPr>
          <w:lang w:val="pt-PT"/>
        </w:rPr>
      </w:pPr>
      <w:r w:rsidRPr="002C32E7">
        <w:rPr>
          <w:lang w:val="pt-PT"/>
        </w:rPr>
        <w:t>Implementação Prática</w:t>
      </w:r>
    </w:p>
    <w:p w14:paraId="1407359F" w14:textId="0575D689" w:rsidR="00BD67E9" w:rsidRPr="002C32E7" w:rsidRDefault="00043E44" w:rsidP="0013329B">
      <w:pPr>
        <w:rPr>
          <w:lang w:val="pt-PT"/>
        </w:rPr>
      </w:pPr>
      <w:r w:rsidRPr="002C32E7">
        <w:rPr>
          <w:lang w:val="pt-PT"/>
        </w:rPr>
        <w:t xml:space="preserve">Existem seis dimensões principais, nas quais a implementação prática do voto com </w:t>
      </w:r>
      <w:r w:rsidR="00310916">
        <w:rPr>
          <w:lang w:val="pt-PT"/>
        </w:rPr>
        <w:t xml:space="preserve">matriz </w:t>
      </w:r>
      <w:r w:rsidRPr="002C32E7">
        <w:rPr>
          <w:lang w:val="pt-PT"/>
        </w:rPr>
        <w:t>difere na Europa. Em primeiro lugar, existem diferenças em relação ao fabrico d</w:t>
      </w:r>
      <w:r w:rsidR="00F86FAD" w:rsidRPr="002C32E7">
        <w:rPr>
          <w:lang w:val="pt-PT"/>
        </w:rPr>
        <w:t>a</w:t>
      </w:r>
      <w:r w:rsidRPr="002C32E7">
        <w:rPr>
          <w:lang w:val="pt-PT"/>
        </w:rPr>
        <w:t xml:space="preserve"> </w:t>
      </w:r>
      <w:r w:rsidR="00310916">
        <w:rPr>
          <w:lang w:val="pt-PT"/>
        </w:rPr>
        <w:t>matriz</w:t>
      </w:r>
      <w:r w:rsidRPr="002C32E7">
        <w:rPr>
          <w:lang w:val="pt-PT"/>
        </w:rPr>
        <w:t xml:space="preserve">. Nalguns países, como a Áustria e Malta, a lei encarrega a CNE de produzir </w:t>
      </w:r>
      <w:r w:rsidR="00174E35" w:rsidRPr="002C32E7">
        <w:rPr>
          <w:lang w:val="pt-PT"/>
        </w:rPr>
        <w:t>a</w:t>
      </w:r>
      <w:r w:rsidRPr="002C32E7">
        <w:rPr>
          <w:lang w:val="pt-PT"/>
        </w:rPr>
        <w:t xml:space="preserve">s </w:t>
      </w:r>
      <w:r w:rsidR="00B27238">
        <w:rPr>
          <w:lang w:val="pt-PT"/>
        </w:rPr>
        <w:t>matriz</w:t>
      </w:r>
      <w:r w:rsidR="00BF4904">
        <w:rPr>
          <w:lang w:val="pt-PT"/>
        </w:rPr>
        <w:t>es</w:t>
      </w:r>
      <w:r w:rsidRPr="002C32E7">
        <w:rPr>
          <w:lang w:val="pt-PT"/>
        </w:rPr>
        <w:t xml:space="preserve">. Por outro lado, a Federação Alemã de Cegos e Amblíopes é legalmente responsável pela produção de </w:t>
      </w:r>
      <w:r w:rsidR="00F071DB">
        <w:rPr>
          <w:lang w:val="pt-PT"/>
        </w:rPr>
        <w:t>matriz</w:t>
      </w:r>
      <w:r w:rsidR="00BF4904">
        <w:rPr>
          <w:lang w:val="pt-PT"/>
        </w:rPr>
        <w:t>es</w:t>
      </w:r>
      <w:r w:rsidRPr="002C32E7">
        <w:rPr>
          <w:lang w:val="pt-PT"/>
        </w:rPr>
        <w:t>, sendo os recursos financeiros providenciados pela CNE. Vários países, como por exemplo Montenegro, não especificam quem é responsável pela produção d</w:t>
      </w:r>
      <w:r w:rsidR="00174E35" w:rsidRPr="002C32E7">
        <w:rPr>
          <w:lang w:val="pt-PT"/>
        </w:rPr>
        <w:t>a</w:t>
      </w:r>
      <w:r w:rsidRPr="002C32E7">
        <w:rPr>
          <w:lang w:val="pt-PT"/>
        </w:rPr>
        <w:t xml:space="preserve">s </w:t>
      </w:r>
      <w:r w:rsidR="00F1565A">
        <w:rPr>
          <w:lang w:val="pt-PT"/>
        </w:rPr>
        <w:t>matrizes</w:t>
      </w:r>
      <w:r w:rsidRPr="002C32E7">
        <w:rPr>
          <w:lang w:val="pt-PT"/>
        </w:rPr>
        <w:t>. Esta questão refere-se também à linha temporal do fabrico d</w:t>
      </w:r>
      <w:r w:rsidR="00174E35" w:rsidRPr="002C32E7">
        <w:rPr>
          <w:lang w:val="pt-PT"/>
        </w:rPr>
        <w:t>a</w:t>
      </w:r>
      <w:r w:rsidRPr="002C32E7">
        <w:rPr>
          <w:lang w:val="pt-PT"/>
        </w:rPr>
        <w:t xml:space="preserve">s </w:t>
      </w:r>
      <w:r w:rsidR="00F1565A">
        <w:rPr>
          <w:lang w:val="pt-PT"/>
        </w:rPr>
        <w:t>matrizes</w:t>
      </w:r>
      <w:r w:rsidRPr="002C32E7">
        <w:rPr>
          <w:lang w:val="pt-PT"/>
        </w:rPr>
        <w:t xml:space="preserve">. Existem relatos de que foram necessários mais de 40 dias para a CNE produzir </w:t>
      </w:r>
      <w:r w:rsidR="00174E35" w:rsidRPr="002C32E7">
        <w:rPr>
          <w:lang w:val="pt-PT"/>
        </w:rPr>
        <w:t>a</w:t>
      </w:r>
      <w:r w:rsidRPr="002C32E7">
        <w:rPr>
          <w:lang w:val="pt-PT"/>
        </w:rPr>
        <w:t xml:space="preserve">s </w:t>
      </w:r>
      <w:r w:rsidR="00F1565A">
        <w:rPr>
          <w:lang w:val="pt-PT"/>
        </w:rPr>
        <w:t>matrizes</w:t>
      </w:r>
      <w:r w:rsidR="00BF4904">
        <w:rPr>
          <w:lang w:val="pt-PT"/>
        </w:rPr>
        <w:t xml:space="preserve"> </w:t>
      </w:r>
      <w:r w:rsidRPr="002C32E7">
        <w:rPr>
          <w:lang w:val="pt-PT"/>
        </w:rPr>
        <w:t>para as eleições nacionais de 2013 na Albânia [</w:t>
      </w:r>
      <w:hyperlink r:id="rId32" w:history="1">
        <w:r w:rsidR="00E2090C" w:rsidRPr="002C32E7">
          <w:rPr>
            <w:rStyle w:val="Hiperligao"/>
            <w:lang w:val="pt-PT"/>
          </w:rPr>
          <w:t>Top Channel 2013</w:t>
        </w:r>
      </w:hyperlink>
      <w:r w:rsidRPr="002C32E7">
        <w:rPr>
          <w:lang w:val="pt-PT"/>
        </w:rPr>
        <w:t>]. Em países como a Dinamarca ou a Croácia, os boletins de voto só se tornam definitivos cerca de 20 dias antes das eleições, dificultando a conclusão da produção d</w:t>
      </w:r>
      <w:r w:rsidR="00174E35" w:rsidRPr="002C32E7">
        <w:rPr>
          <w:lang w:val="pt-PT"/>
        </w:rPr>
        <w:t>a</w:t>
      </w:r>
      <w:r w:rsidRPr="002C32E7">
        <w:rPr>
          <w:lang w:val="pt-PT"/>
        </w:rPr>
        <w:t xml:space="preserve">s </w:t>
      </w:r>
      <w:r w:rsidR="00F1565A">
        <w:rPr>
          <w:lang w:val="pt-PT"/>
        </w:rPr>
        <w:t>matrizes</w:t>
      </w:r>
      <w:r w:rsidRPr="002C32E7">
        <w:rPr>
          <w:lang w:val="pt-PT"/>
        </w:rPr>
        <w:t>.</w:t>
      </w:r>
    </w:p>
    <w:p w14:paraId="1A3AC469" w14:textId="77777777" w:rsidR="00345C92" w:rsidRPr="002C32E7" w:rsidRDefault="00345C92" w:rsidP="0013329B">
      <w:pPr>
        <w:rPr>
          <w:lang w:val="pt-PT"/>
        </w:rPr>
      </w:pPr>
    </w:p>
    <w:p w14:paraId="7111438B" w14:textId="06D9088B" w:rsidR="00BD67E9" w:rsidRPr="002C32E7" w:rsidRDefault="00345C92" w:rsidP="00345C92">
      <w:pPr>
        <w:rPr>
          <w:lang w:val="pt-PT"/>
        </w:rPr>
      </w:pPr>
      <w:r w:rsidRPr="002C32E7">
        <w:rPr>
          <w:lang w:val="pt-PT"/>
        </w:rPr>
        <w:lastRenderedPageBreak/>
        <w:t xml:space="preserve">Em segundo lugar, existem diferenças na distribuição de </w:t>
      </w:r>
      <w:r w:rsidR="00F1565A">
        <w:rPr>
          <w:lang w:val="pt-PT"/>
        </w:rPr>
        <w:t>matrizes</w:t>
      </w:r>
      <w:r w:rsidRPr="002C32E7">
        <w:rPr>
          <w:lang w:val="pt-PT"/>
        </w:rPr>
        <w:t xml:space="preserve">. Alguns países que disponibilizam a votação com </w:t>
      </w:r>
      <w:r w:rsidR="002E7E78">
        <w:rPr>
          <w:lang w:val="pt-PT"/>
        </w:rPr>
        <w:t>matriz</w:t>
      </w:r>
      <w:r w:rsidRPr="002C32E7">
        <w:rPr>
          <w:lang w:val="pt-PT"/>
        </w:rPr>
        <w:t>, tais como Malta e Montenegro, equipam todas as mesas de voto com um</w:t>
      </w:r>
      <w:r w:rsidR="00DA2CD5">
        <w:rPr>
          <w:lang w:val="pt-PT"/>
        </w:rPr>
        <w:t>a</w:t>
      </w:r>
      <w:r w:rsidRPr="002C32E7">
        <w:rPr>
          <w:lang w:val="pt-PT"/>
        </w:rPr>
        <w:t xml:space="preserve"> ou vári</w:t>
      </w:r>
      <w:r w:rsidR="00F1565A">
        <w:rPr>
          <w:lang w:val="pt-PT"/>
        </w:rPr>
        <w:t>a</w:t>
      </w:r>
      <w:r w:rsidRPr="002C32E7">
        <w:rPr>
          <w:lang w:val="pt-PT"/>
        </w:rPr>
        <w:t xml:space="preserve">s </w:t>
      </w:r>
      <w:r w:rsidR="00F1565A">
        <w:rPr>
          <w:lang w:val="pt-PT"/>
        </w:rPr>
        <w:t>matrizes</w:t>
      </w:r>
      <w:r w:rsidRPr="002C32E7">
        <w:rPr>
          <w:lang w:val="pt-PT"/>
        </w:rPr>
        <w:t xml:space="preserve">. Outros países equipam uma mesa de voto por distrito eleitoral com </w:t>
      </w:r>
      <w:r w:rsidR="00F86FAD" w:rsidRPr="002C32E7">
        <w:rPr>
          <w:lang w:val="pt-PT"/>
        </w:rPr>
        <w:t xml:space="preserve">uma </w:t>
      </w:r>
      <w:r w:rsidR="002E7E78">
        <w:rPr>
          <w:lang w:val="pt-PT"/>
        </w:rPr>
        <w:t>matriz</w:t>
      </w:r>
      <w:r w:rsidRPr="002C32E7">
        <w:rPr>
          <w:lang w:val="pt-PT"/>
        </w:rPr>
        <w:t xml:space="preserve">. Esta abordagem foi adotada no piloto de 2018 para várias eleições locais nos Países Baixos. Num outro grupo de países, como Espanha ou Hungria, os eleitores </w:t>
      </w:r>
      <w:r w:rsidR="005A1908" w:rsidRPr="002C32E7">
        <w:rPr>
          <w:lang w:val="pt-PT"/>
        </w:rPr>
        <w:t>com DV</w:t>
      </w:r>
      <w:r w:rsidRPr="002C32E7">
        <w:rPr>
          <w:lang w:val="pt-PT"/>
        </w:rPr>
        <w:t xml:space="preserve"> recebem </w:t>
      </w:r>
      <w:r w:rsidR="00F86FAD" w:rsidRPr="002C32E7">
        <w:rPr>
          <w:lang w:val="pt-PT"/>
        </w:rPr>
        <w:t xml:space="preserve">uma </w:t>
      </w:r>
      <w:r w:rsidR="002E7E78">
        <w:rPr>
          <w:lang w:val="pt-PT"/>
        </w:rPr>
        <w:t>matriz</w:t>
      </w:r>
      <w:r w:rsidR="00BF4904">
        <w:rPr>
          <w:lang w:val="pt-PT"/>
        </w:rPr>
        <w:t xml:space="preserve"> </w:t>
      </w:r>
      <w:r w:rsidRPr="002C32E7">
        <w:rPr>
          <w:lang w:val="pt-PT"/>
        </w:rPr>
        <w:t xml:space="preserve">ou outros instrumentos de apoio mediante pedido prévio ou notificação pela autoridade local à CNE. A Alemanha é novamente um caso extremo, porque em vez de equipar as mesas de voto com </w:t>
      </w:r>
      <w:r w:rsidR="00F1565A">
        <w:rPr>
          <w:lang w:val="pt-PT"/>
        </w:rPr>
        <w:t>matrizes</w:t>
      </w:r>
      <w:r w:rsidRPr="002C32E7">
        <w:rPr>
          <w:lang w:val="pt-PT"/>
        </w:rPr>
        <w:t xml:space="preserve">, os eleitores </w:t>
      </w:r>
      <w:r w:rsidR="005A1908" w:rsidRPr="002C32E7">
        <w:rPr>
          <w:lang w:val="pt-PT"/>
        </w:rPr>
        <w:t>com DV</w:t>
      </w:r>
      <w:r w:rsidR="00BF4904">
        <w:rPr>
          <w:lang w:val="pt-PT"/>
        </w:rPr>
        <w:t xml:space="preserve"> recebem-na</w:t>
      </w:r>
      <w:r w:rsidRPr="002C32E7">
        <w:rPr>
          <w:lang w:val="pt-PT"/>
        </w:rPr>
        <w:t>s indivi</w:t>
      </w:r>
      <w:r w:rsidR="00BF4904">
        <w:rPr>
          <w:lang w:val="pt-PT"/>
        </w:rPr>
        <w:t>dualmente, sendo fornecida</w:t>
      </w:r>
      <w:r w:rsidRPr="002C32E7">
        <w:rPr>
          <w:lang w:val="pt-PT"/>
        </w:rPr>
        <w:t xml:space="preserve">s pelas organizações locais de </w:t>
      </w:r>
      <w:r w:rsidR="006C1921">
        <w:rPr>
          <w:lang w:val="pt-PT"/>
        </w:rPr>
        <w:t>Pc</w:t>
      </w:r>
      <w:r w:rsidR="005A1908" w:rsidRPr="002C32E7">
        <w:rPr>
          <w:lang w:val="pt-PT"/>
        </w:rPr>
        <w:t>DV</w:t>
      </w:r>
      <w:r w:rsidR="004049F1">
        <w:rPr>
          <w:lang w:val="pt-PT"/>
        </w:rPr>
        <w:t>s</w:t>
      </w:r>
      <w:r w:rsidRPr="002C32E7">
        <w:rPr>
          <w:lang w:val="pt-PT"/>
        </w:rPr>
        <w:t xml:space="preserve"> antes da eleição.</w:t>
      </w:r>
    </w:p>
    <w:p w14:paraId="60B751FE" w14:textId="77777777" w:rsidR="00B81212" w:rsidRPr="002C32E7" w:rsidRDefault="00B81212" w:rsidP="00345C92">
      <w:pPr>
        <w:rPr>
          <w:lang w:val="pt-PT"/>
        </w:rPr>
      </w:pPr>
    </w:p>
    <w:p w14:paraId="73D16293" w14:textId="43BA47F1" w:rsidR="00B81212" w:rsidRPr="002C32E7" w:rsidRDefault="00B81212" w:rsidP="00345C92">
      <w:pPr>
        <w:rPr>
          <w:lang w:val="pt-PT"/>
        </w:rPr>
      </w:pPr>
      <w:r w:rsidRPr="002C32E7">
        <w:rPr>
          <w:lang w:val="pt-PT"/>
        </w:rPr>
        <w:t>Em terceiro lugar, o design d</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 xml:space="preserve">difere. Na Geórgia, por exemplo, </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é feit</w:t>
      </w:r>
      <w:r w:rsidR="00F86FAD" w:rsidRPr="002C32E7">
        <w:rPr>
          <w:lang w:val="pt-PT"/>
        </w:rPr>
        <w:t>a</w:t>
      </w:r>
      <w:r w:rsidRPr="002C32E7">
        <w:rPr>
          <w:lang w:val="pt-PT"/>
        </w:rPr>
        <w:t xml:space="preserve"> de plástico escuro, enquanto que </w:t>
      </w:r>
      <w:r w:rsidR="00174E35" w:rsidRPr="002C32E7">
        <w:rPr>
          <w:lang w:val="pt-PT"/>
        </w:rPr>
        <w:t>a</w:t>
      </w:r>
      <w:r w:rsidRPr="002C32E7">
        <w:rPr>
          <w:lang w:val="pt-PT"/>
        </w:rPr>
        <w:t xml:space="preserve">s </w:t>
      </w:r>
      <w:r w:rsidR="00F1565A">
        <w:rPr>
          <w:lang w:val="pt-PT"/>
        </w:rPr>
        <w:t>matrizes</w:t>
      </w:r>
      <w:r w:rsidR="00BF4904">
        <w:rPr>
          <w:lang w:val="pt-PT"/>
        </w:rPr>
        <w:t xml:space="preserve"> </w:t>
      </w:r>
      <w:r w:rsidRPr="002C32E7">
        <w:rPr>
          <w:lang w:val="pt-PT"/>
        </w:rPr>
        <w:t>alemãs são geralmente branc</w:t>
      </w:r>
      <w:r w:rsidR="00DA2CD5">
        <w:rPr>
          <w:lang w:val="pt-PT"/>
        </w:rPr>
        <w:t>a</w:t>
      </w:r>
      <w:r w:rsidRPr="002C32E7">
        <w:rPr>
          <w:lang w:val="pt-PT"/>
        </w:rPr>
        <w:t xml:space="preserve">s. Em ambos os países, </w:t>
      </w:r>
      <w:r w:rsidR="00174E35" w:rsidRPr="002C32E7">
        <w:rPr>
          <w:lang w:val="pt-PT"/>
        </w:rPr>
        <w:t>a</w:t>
      </w:r>
      <w:r w:rsidRPr="002C32E7">
        <w:rPr>
          <w:lang w:val="pt-PT"/>
        </w:rPr>
        <w:t xml:space="preserve">s </w:t>
      </w:r>
      <w:r w:rsidR="00F1565A">
        <w:rPr>
          <w:lang w:val="pt-PT"/>
        </w:rPr>
        <w:t>matrize</w:t>
      </w:r>
      <w:r w:rsidR="00F56491">
        <w:rPr>
          <w:lang w:val="pt-PT"/>
        </w:rPr>
        <w:t>s</w:t>
      </w:r>
      <w:r w:rsidR="00BF4904">
        <w:rPr>
          <w:lang w:val="pt-PT"/>
        </w:rPr>
        <w:t xml:space="preserve"> </w:t>
      </w:r>
      <w:r w:rsidRPr="002C32E7">
        <w:rPr>
          <w:lang w:val="pt-PT"/>
        </w:rPr>
        <w:t xml:space="preserve">são móveis. Nos Países Baixos, </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piloto foi feit</w:t>
      </w:r>
      <w:r w:rsidR="00F86FAD" w:rsidRPr="002C32E7">
        <w:rPr>
          <w:lang w:val="pt-PT"/>
        </w:rPr>
        <w:t>a</w:t>
      </w:r>
      <w:r w:rsidRPr="002C32E7">
        <w:rPr>
          <w:lang w:val="pt-PT"/>
        </w:rPr>
        <w:t xml:space="preserve"> de madeira e foi fixad</w:t>
      </w:r>
      <w:r w:rsidR="00DA2CD5">
        <w:rPr>
          <w:lang w:val="pt-PT"/>
        </w:rPr>
        <w:t>a</w:t>
      </w:r>
      <w:r w:rsidRPr="002C32E7">
        <w:rPr>
          <w:lang w:val="pt-PT"/>
        </w:rPr>
        <w:t xml:space="preserve"> a uma câmara de voto na mesa de voto. </w:t>
      </w:r>
      <w:r w:rsidR="00F86FAD" w:rsidRPr="002C32E7">
        <w:rPr>
          <w:lang w:val="pt-PT"/>
        </w:rPr>
        <w:t>A</w:t>
      </w:r>
      <w:r w:rsidRPr="002C32E7">
        <w:rPr>
          <w:lang w:val="pt-PT"/>
        </w:rPr>
        <w:t xml:space="preserve"> </w:t>
      </w:r>
      <w:r w:rsidR="002E7E78">
        <w:rPr>
          <w:lang w:val="pt-PT"/>
        </w:rPr>
        <w:t>matriz</w:t>
      </w:r>
      <w:r w:rsidR="00BF4904">
        <w:rPr>
          <w:lang w:val="pt-PT"/>
        </w:rPr>
        <w:t xml:space="preserve"> </w:t>
      </w:r>
      <w:r w:rsidRPr="002C32E7">
        <w:rPr>
          <w:lang w:val="pt-PT"/>
        </w:rPr>
        <w:t xml:space="preserve">alemã inclui caracteres em Braille e impressão </w:t>
      </w:r>
      <w:r w:rsidR="00DA2CD5">
        <w:rPr>
          <w:lang w:val="pt-PT"/>
        </w:rPr>
        <w:t>ampliada</w:t>
      </w:r>
      <w:r w:rsidR="00DA2CD5" w:rsidRPr="002C32E7">
        <w:rPr>
          <w:lang w:val="pt-PT"/>
        </w:rPr>
        <w:t xml:space="preserve"> </w:t>
      </w:r>
      <w:r w:rsidRPr="002C32E7">
        <w:rPr>
          <w:lang w:val="pt-PT"/>
        </w:rPr>
        <w:t xml:space="preserve">em relevo. </w:t>
      </w:r>
      <w:r w:rsidR="00F86FAD" w:rsidRPr="002C32E7">
        <w:rPr>
          <w:lang w:val="pt-PT"/>
        </w:rPr>
        <w:t>A</w:t>
      </w:r>
      <w:r w:rsidRPr="002C32E7">
        <w:rPr>
          <w:lang w:val="pt-PT"/>
        </w:rPr>
        <w:t xml:space="preserve">s </w:t>
      </w:r>
      <w:r w:rsidR="00F1565A">
        <w:rPr>
          <w:lang w:val="pt-PT"/>
        </w:rPr>
        <w:t>matrizes</w:t>
      </w:r>
      <w:r w:rsidR="00BF4904">
        <w:rPr>
          <w:lang w:val="pt-PT"/>
        </w:rPr>
        <w:t xml:space="preserve"> </w:t>
      </w:r>
      <w:r w:rsidRPr="002C32E7">
        <w:rPr>
          <w:lang w:val="pt-PT"/>
        </w:rPr>
        <w:t>da Ge</w:t>
      </w:r>
      <w:r w:rsidR="002F7BB5" w:rsidRPr="002C32E7">
        <w:rPr>
          <w:lang w:val="pt-PT"/>
        </w:rPr>
        <w:t>ó</w:t>
      </w:r>
      <w:r w:rsidRPr="002C32E7">
        <w:rPr>
          <w:lang w:val="pt-PT"/>
        </w:rPr>
        <w:t xml:space="preserve">rgia e de Malta incluem apenas caracteres em Braille. </w:t>
      </w:r>
      <w:r w:rsidR="002E7E78" w:rsidRPr="00F56491">
        <w:rPr>
          <w:lang w:val="pt-PT"/>
        </w:rPr>
        <w:t>A</w:t>
      </w:r>
      <w:r w:rsidRPr="00F56491">
        <w:rPr>
          <w:lang w:val="pt-PT"/>
        </w:rPr>
        <w:t xml:space="preserve"> </w:t>
      </w:r>
      <w:r w:rsidR="002E7E78" w:rsidRPr="00F56491">
        <w:rPr>
          <w:lang w:val="pt-PT"/>
        </w:rPr>
        <w:t>matriz</w:t>
      </w:r>
      <w:r w:rsidRPr="00F56491">
        <w:rPr>
          <w:lang w:val="pt-PT"/>
        </w:rPr>
        <w:t xml:space="preserve"> austríac</w:t>
      </w:r>
      <w:r w:rsidR="002E7E78" w:rsidRPr="00F56491">
        <w:rPr>
          <w:lang w:val="pt-PT"/>
        </w:rPr>
        <w:t>a</w:t>
      </w:r>
      <w:r w:rsidRPr="00F56491">
        <w:rPr>
          <w:lang w:val="pt-PT"/>
        </w:rPr>
        <w:t xml:space="preserve"> não inclui Braille.</w:t>
      </w:r>
      <w:r w:rsidRPr="002C32E7">
        <w:rPr>
          <w:lang w:val="pt-PT"/>
        </w:rPr>
        <w:t xml:space="preserve"> </w:t>
      </w:r>
      <w:r w:rsidR="00F86FAD" w:rsidRPr="002C32E7">
        <w:rPr>
          <w:lang w:val="pt-PT"/>
        </w:rPr>
        <w:t>A</w:t>
      </w:r>
      <w:r w:rsidRPr="002C32E7">
        <w:rPr>
          <w:lang w:val="pt-PT"/>
        </w:rPr>
        <w:t xml:space="preserve"> </w:t>
      </w:r>
      <w:r w:rsidR="002E7E78">
        <w:rPr>
          <w:lang w:val="pt-PT"/>
        </w:rPr>
        <w:t>matriz</w:t>
      </w:r>
      <w:r w:rsidRPr="002C32E7">
        <w:rPr>
          <w:lang w:val="pt-PT"/>
        </w:rPr>
        <w:t xml:space="preserve"> piloto holand</w:t>
      </w:r>
      <w:r w:rsidR="002E7E78">
        <w:rPr>
          <w:lang w:val="pt-PT"/>
        </w:rPr>
        <w:t>esa</w:t>
      </w:r>
      <w:r w:rsidRPr="002C32E7">
        <w:rPr>
          <w:lang w:val="pt-PT"/>
        </w:rPr>
        <w:t xml:space="preserve"> não incluía quaisquer caracteres, mas possuía outros elementos táteis para a contagem dos buracos d</w:t>
      </w:r>
      <w:r w:rsidR="00F86FAD" w:rsidRPr="002C32E7">
        <w:rPr>
          <w:lang w:val="pt-PT"/>
        </w:rPr>
        <w:t>a</w:t>
      </w:r>
      <w:r w:rsidRPr="002C32E7">
        <w:rPr>
          <w:lang w:val="pt-PT"/>
        </w:rPr>
        <w:t xml:space="preserve"> </w:t>
      </w:r>
      <w:r w:rsidR="002E7E78">
        <w:rPr>
          <w:lang w:val="pt-PT"/>
        </w:rPr>
        <w:t>matriz</w:t>
      </w:r>
      <w:r w:rsidRPr="002C32E7">
        <w:rPr>
          <w:lang w:val="pt-PT"/>
        </w:rPr>
        <w:t>.</w:t>
      </w:r>
    </w:p>
    <w:p w14:paraId="3AA827BF" w14:textId="77777777" w:rsidR="001917C3" w:rsidRPr="002C32E7" w:rsidRDefault="001917C3" w:rsidP="00345C92">
      <w:pPr>
        <w:rPr>
          <w:lang w:val="pt-PT"/>
        </w:rPr>
      </w:pPr>
    </w:p>
    <w:p w14:paraId="2F6BFB65" w14:textId="78A85A5C" w:rsidR="00073E3B" w:rsidRPr="002C32E7" w:rsidRDefault="00073E3B" w:rsidP="00073E3B">
      <w:pPr>
        <w:rPr>
          <w:lang w:val="pt-PT"/>
        </w:rPr>
      </w:pPr>
      <w:r w:rsidRPr="002C32E7">
        <w:rPr>
          <w:lang w:val="pt-PT"/>
        </w:rPr>
        <w:t xml:space="preserve">Em quarto lugar, a votação com </w:t>
      </w:r>
      <w:r w:rsidR="002E7E78">
        <w:rPr>
          <w:lang w:val="pt-PT"/>
        </w:rPr>
        <w:t>matriz</w:t>
      </w:r>
      <w:r w:rsidRPr="002C32E7">
        <w:rPr>
          <w:lang w:val="pt-PT"/>
        </w:rPr>
        <w:t xml:space="preserve"> depende do design do boletim de voto, uma vez que </w:t>
      </w:r>
      <w:r w:rsidR="00F86FAD" w:rsidRPr="002C32E7">
        <w:rPr>
          <w:lang w:val="pt-PT"/>
        </w:rPr>
        <w:t>a</w:t>
      </w:r>
      <w:r w:rsidRPr="002C32E7">
        <w:rPr>
          <w:lang w:val="pt-PT"/>
        </w:rPr>
        <w:t xml:space="preserve"> </w:t>
      </w:r>
      <w:r w:rsidR="002E7E78">
        <w:rPr>
          <w:lang w:val="pt-PT"/>
        </w:rPr>
        <w:t>matriz</w:t>
      </w:r>
      <w:r w:rsidRPr="002C32E7">
        <w:rPr>
          <w:lang w:val="pt-PT"/>
        </w:rPr>
        <w:t xml:space="preserve"> tem de estar em conformidade com o boletim de voto para garantir votos válidos. Quase todos os países têm algumas especificações sobre o conteúdo do boletim de voto, mas apenas alguns especificam efetivamente o design em termos de tamanho dos caracteres, margens e estrutura. Alguns países, como a Turquia e a Noruega, dispõem de um modelo detalhado que é útil para a produção de </w:t>
      </w:r>
      <w:r w:rsidR="00F1565A">
        <w:rPr>
          <w:lang w:val="pt-PT"/>
        </w:rPr>
        <w:t>matrizes</w:t>
      </w:r>
      <w:r w:rsidRPr="002C32E7">
        <w:rPr>
          <w:lang w:val="pt-PT"/>
        </w:rPr>
        <w:t xml:space="preserve"> e poderia mesmo permitir a utilização de vári</w:t>
      </w:r>
      <w:r w:rsidR="00F1565A">
        <w:rPr>
          <w:lang w:val="pt-PT"/>
        </w:rPr>
        <w:t>a</w:t>
      </w:r>
      <w:r w:rsidRPr="002C32E7">
        <w:rPr>
          <w:lang w:val="pt-PT"/>
        </w:rPr>
        <w:t xml:space="preserve">s </w:t>
      </w:r>
      <w:r w:rsidR="00F1565A">
        <w:rPr>
          <w:lang w:val="pt-PT"/>
        </w:rPr>
        <w:t>matrizes</w:t>
      </w:r>
      <w:r w:rsidRPr="002C32E7">
        <w:rPr>
          <w:lang w:val="pt-PT"/>
        </w:rPr>
        <w:t xml:space="preserve"> em diferentes eleições. Em muitos países, como a Dinamarca, o design do boletim de voto não está explicitamente uniformizado. Um caso extremo é a Alemanha, onde cada círculo eleitoral pode decidir o design do seu próprio boletim de voto, tornando a produção de </w:t>
      </w:r>
      <w:r w:rsidR="00F1565A">
        <w:rPr>
          <w:lang w:val="pt-PT"/>
        </w:rPr>
        <w:t>matrizes</w:t>
      </w:r>
      <w:r w:rsidRPr="002C32E7">
        <w:rPr>
          <w:lang w:val="pt-PT"/>
        </w:rPr>
        <w:t xml:space="preserve"> para os boletins de voto difícil, morosa e sujeita a erros.</w:t>
      </w:r>
    </w:p>
    <w:p w14:paraId="6009A5A6" w14:textId="50D8FCED" w:rsidR="001917C3" w:rsidRPr="002C32E7" w:rsidRDefault="001917C3" w:rsidP="00345C92">
      <w:pPr>
        <w:rPr>
          <w:lang w:val="pt-PT"/>
        </w:rPr>
      </w:pPr>
    </w:p>
    <w:p w14:paraId="14865581" w14:textId="09C4A391" w:rsidR="00345C92" w:rsidRPr="002C32E7" w:rsidRDefault="00D04757" w:rsidP="00345C92">
      <w:pPr>
        <w:rPr>
          <w:lang w:val="pt-PT"/>
        </w:rPr>
      </w:pPr>
      <w:r w:rsidRPr="002C32E7">
        <w:rPr>
          <w:lang w:val="pt-PT"/>
        </w:rPr>
        <w:t xml:space="preserve">Em quinto lugar, existem diferenças na apresentação do conteúdo do boletim de voto. Como a escrita em Braille e </w:t>
      </w:r>
      <w:r w:rsidR="00A313B3">
        <w:rPr>
          <w:lang w:val="pt-PT"/>
        </w:rPr>
        <w:t>c</w:t>
      </w:r>
      <w:r w:rsidRPr="002C32E7">
        <w:rPr>
          <w:lang w:val="pt-PT"/>
        </w:rPr>
        <w:t xml:space="preserve">aracteres </w:t>
      </w:r>
      <w:r w:rsidR="003F71C1">
        <w:rPr>
          <w:lang w:val="pt-PT"/>
        </w:rPr>
        <w:lastRenderedPageBreak/>
        <w:t>a</w:t>
      </w:r>
      <w:r w:rsidR="00DA2CD5">
        <w:rPr>
          <w:lang w:val="pt-PT"/>
        </w:rPr>
        <w:t>mpliados</w:t>
      </w:r>
      <w:r w:rsidR="00DA2CD5" w:rsidRPr="002C32E7">
        <w:rPr>
          <w:lang w:val="pt-PT"/>
        </w:rPr>
        <w:t xml:space="preserve"> </w:t>
      </w:r>
      <w:r w:rsidRPr="002C32E7">
        <w:rPr>
          <w:lang w:val="pt-PT"/>
        </w:rPr>
        <w:t xml:space="preserve">ocupam muito espaço, </w:t>
      </w:r>
      <w:r w:rsidR="00174E35" w:rsidRPr="002C32E7">
        <w:rPr>
          <w:lang w:val="pt-PT"/>
        </w:rPr>
        <w:t>a</w:t>
      </w:r>
      <w:r w:rsidRPr="002C32E7">
        <w:rPr>
          <w:lang w:val="pt-PT"/>
        </w:rPr>
        <w:t xml:space="preserve">s </w:t>
      </w:r>
      <w:r w:rsidR="00F1565A">
        <w:rPr>
          <w:lang w:val="pt-PT"/>
        </w:rPr>
        <w:t>matrizes</w:t>
      </w:r>
      <w:r w:rsidRPr="002C32E7">
        <w:rPr>
          <w:lang w:val="pt-PT"/>
        </w:rPr>
        <w:t xml:space="preserve"> normalmente não permitem a representação do conteúdo completo do boletim de voto. Isto inclui, por exemplo, listas de partidos ou dados biográficos dos candidatos. A estratégia comum para tornar o conteúdo completo do boletim de voto acessível aos eleitores </w:t>
      </w:r>
      <w:r w:rsidR="005A1908" w:rsidRPr="002C32E7">
        <w:rPr>
          <w:lang w:val="pt-PT"/>
        </w:rPr>
        <w:t>com DV</w:t>
      </w:r>
      <w:r w:rsidRPr="002C32E7">
        <w:rPr>
          <w:lang w:val="pt-PT"/>
        </w:rPr>
        <w:t xml:space="preserve"> é através de ficheiros áudio. Malta é o único país inquirido a tornar a introdução de áudio obrigatória. Na maioria dos outros países, a CNE ou a CEL produz informação áudio sobre o boletim de voto, que é disponibilizada na mesa de voto. Foi o que aconteceu, por exemplo, no caso d</w:t>
      </w:r>
      <w:r w:rsidR="00F86FAD" w:rsidRPr="002C32E7">
        <w:rPr>
          <w:lang w:val="pt-PT"/>
        </w:rPr>
        <w:t>a</w:t>
      </w:r>
      <w:r w:rsidRPr="002C32E7">
        <w:rPr>
          <w:lang w:val="pt-PT"/>
        </w:rPr>
        <w:t xml:space="preserve"> </w:t>
      </w:r>
      <w:r w:rsidR="002E7E78">
        <w:rPr>
          <w:lang w:val="pt-PT"/>
        </w:rPr>
        <w:t>matriz</w:t>
      </w:r>
      <w:r w:rsidRPr="002C32E7">
        <w:rPr>
          <w:lang w:val="pt-PT"/>
        </w:rPr>
        <w:t xml:space="preserve"> piloto holand</w:t>
      </w:r>
      <w:r w:rsidR="00F86FAD" w:rsidRPr="002C32E7">
        <w:rPr>
          <w:lang w:val="pt-PT"/>
        </w:rPr>
        <w:t>esa</w:t>
      </w:r>
      <w:r w:rsidRPr="002C32E7">
        <w:rPr>
          <w:lang w:val="pt-PT"/>
        </w:rPr>
        <w:t xml:space="preserve">. Na Alemanha, a produção de CDs áudio é assumida pelas organizações de </w:t>
      </w:r>
      <w:r w:rsidR="006C1921">
        <w:rPr>
          <w:lang w:val="pt-PT"/>
        </w:rPr>
        <w:t>Pc</w:t>
      </w:r>
      <w:r w:rsidR="005A1908" w:rsidRPr="002C32E7">
        <w:rPr>
          <w:lang w:val="pt-PT"/>
        </w:rPr>
        <w:t>DV</w:t>
      </w:r>
      <w:r w:rsidR="000A5662">
        <w:rPr>
          <w:lang w:val="pt-PT"/>
        </w:rPr>
        <w:t>s</w:t>
      </w:r>
      <w:r w:rsidRPr="002C32E7">
        <w:rPr>
          <w:lang w:val="pt-PT"/>
        </w:rPr>
        <w:t xml:space="preserve"> que distribuem os ficheiros juntamente com </w:t>
      </w:r>
      <w:r w:rsidR="00F86FAD" w:rsidRPr="002C32E7">
        <w:rPr>
          <w:lang w:val="pt-PT"/>
        </w:rPr>
        <w:t>a</w:t>
      </w:r>
      <w:r w:rsidRPr="002C32E7">
        <w:rPr>
          <w:lang w:val="pt-PT"/>
        </w:rPr>
        <w:t xml:space="preserve"> </w:t>
      </w:r>
      <w:r w:rsidR="002E7E78">
        <w:rPr>
          <w:lang w:val="pt-PT"/>
        </w:rPr>
        <w:t>matriz</w:t>
      </w:r>
      <w:r w:rsidRPr="002C32E7">
        <w:rPr>
          <w:lang w:val="pt-PT"/>
        </w:rPr>
        <w:t xml:space="preserve"> antes do dia das eleições.</w:t>
      </w:r>
    </w:p>
    <w:p w14:paraId="2657B5C9" w14:textId="77777777" w:rsidR="00D04757" w:rsidRPr="002C32E7" w:rsidRDefault="00D04757" w:rsidP="00345C92">
      <w:pPr>
        <w:rPr>
          <w:lang w:val="pt-PT"/>
        </w:rPr>
      </w:pPr>
    </w:p>
    <w:p w14:paraId="0DE5BA29" w14:textId="09A90391" w:rsidR="00D04757" w:rsidRPr="002C32E7" w:rsidRDefault="00246C7C" w:rsidP="00345C92">
      <w:pPr>
        <w:rPr>
          <w:lang w:val="pt-PT"/>
        </w:rPr>
      </w:pPr>
      <w:r w:rsidRPr="002C32E7">
        <w:rPr>
          <w:lang w:val="pt-PT"/>
        </w:rPr>
        <w:t xml:space="preserve">Por último, podem existir diferenças na utilização de canetas. Na maioria dos países, os votos são assinalados com um lápis ou uma caneta. Em </w:t>
      </w:r>
      <w:r w:rsidR="00F1565A">
        <w:rPr>
          <w:lang w:val="pt-PT"/>
        </w:rPr>
        <w:t>matrizes</w:t>
      </w:r>
      <w:r w:rsidRPr="002C32E7">
        <w:rPr>
          <w:lang w:val="pt-PT"/>
        </w:rPr>
        <w:t xml:space="preserve"> branc</w:t>
      </w:r>
      <w:r w:rsidR="00DA2CD5">
        <w:rPr>
          <w:lang w:val="pt-PT"/>
        </w:rPr>
        <w:t>a</w:t>
      </w:r>
      <w:r w:rsidRPr="002C32E7">
        <w:rPr>
          <w:lang w:val="pt-PT"/>
        </w:rPr>
        <w:t xml:space="preserve">s ou de madeira, as canetas podem deixar uma marca através da qual se pode identificar a preferência dos eleitores </w:t>
      </w:r>
      <w:r w:rsidR="005A1908" w:rsidRPr="002C32E7">
        <w:rPr>
          <w:lang w:val="pt-PT"/>
        </w:rPr>
        <w:t>com DV</w:t>
      </w:r>
      <w:r w:rsidRPr="002C32E7">
        <w:rPr>
          <w:lang w:val="pt-PT"/>
        </w:rPr>
        <w:t>. Poucos países, como a Roménia, a Turquia e a Moldávia, utilizam carimbos em vez de canetas.</w:t>
      </w:r>
    </w:p>
    <w:p w14:paraId="11416792" w14:textId="77777777" w:rsidR="00246C7C" w:rsidRPr="002C32E7" w:rsidRDefault="00246C7C" w:rsidP="00345C92">
      <w:pPr>
        <w:rPr>
          <w:lang w:val="pt-PT"/>
        </w:rPr>
      </w:pPr>
    </w:p>
    <w:p w14:paraId="3F8D258A" w14:textId="2CBAFB35" w:rsidR="0013329B" w:rsidRPr="002C32E7" w:rsidRDefault="0013329B" w:rsidP="00603574">
      <w:pPr>
        <w:pStyle w:val="Cabealho3"/>
        <w:rPr>
          <w:lang w:val="pt-PT"/>
        </w:rPr>
      </w:pPr>
      <w:r w:rsidRPr="002C32E7">
        <w:rPr>
          <w:lang w:val="pt-PT"/>
        </w:rPr>
        <w:t xml:space="preserve">Otimização para os Eleitores </w:t>
      </w:r>
      <w:r w:rsidR="005A1908" w:rsidRPr="002C32E7">
        <w:rPr>
          <w:lang w:val="pt-PT"/>
        </w:rPr>
        <w:t>com DV</w:t>
      </w:r>
    </w:p>
    <w:p w14:paraId="0BD61AED" w14:textId="784F1D8F" w:rsidR="00270F67" w:rsidRPr="002C32E7" w:rsidRDefault="00EE78D7" w:rsidP="001725D1">
      <w:pPr>
        <w:rPr>
          <w:lang w:val="pt-PT"/>
        </w:rPr>
      </w:pPr>
      <w:r w:rsidRPr="002C32E7">
        <w:rPr>
          <w:lang w:val="pt-PT"/>
        </w:rPr>
        <w:t xml:space="preserve">É preciso notar que a utilidade de </w:t>
      </w:r>
      <w:r w:rsidR="00F86FAD" w:rsidRPr="002C32E7">
        <w:rPr>
          <w:lang w:val="pt-PT"/>
        </w:rPr>
        <w:t xml:space="preserve">uma </w:t>
      </w:r>
      <w:r w:rsidR="002E7E78">
        <w:rPr>
          <w:lang w:val="pt-PT"/>
        </w:rPr>
        <w:t>matriz</w:t>
      </w:r>
      <w:r w:rsidRPr="002C32E7">
        <w:rPr>
          <w:lang w:val="pt-PT"/>
        </w:rPr>
        <w:t xml:space="preserve"> é limitada. Só pode ser utilizad</w:t>
      </w:r>
      <w:r w:rsidR="00DA2CD5">
        <w:rPr>
          <w:lang w:val="pt-PT"/>
        </w:rPr>
        <w:t>a</w:t>
      </w:r>
      <w:r w:rsidRPr="002C32E7">
        <w:rPr>
          <w:lang w:val="pt-PT"/>
        </w:rPr>
        <w:t xml:space="preserve"> em boletins de voto de referendo e em eleições em que os eleitores assinalam preferências simples no boletim de voto. É preciso notar que muitos eleitores </w:t>
      </w:r>
      <w:r w:rsidR="005A1908" w:rsidRPr="002C32E7">
        <w:rPr>
          <w:lang w:val="pt-PT"/>
        </w:rPr>
        <w:t>com DV</w:t>
      </w:r>
      <w:r w:rsidRPr="002C32E7">
        <w:rPr>
          <w:lang w:val="pt-PT"/>
        </w:rPr>
        <w:t xml:space="preserve"> não se sentem à vontade para escrever números, o que, no entanto, é um elemento essencial ao ordenar candidatos. </w:t>
      </w:r>
      <w:r w:rsidR="00F1565A">
        <w:rPr>
          <w:lang w:val="pt-PT"/>
        </w:rPr>
        <w:t>A</w:t>
      </w:r>
      <w:r w:rsidRPr="002C32E7">
        <w:rPr>
          <w:lang w:val="pt-PT"/>
        </w:rPr>
        <w:t xml:space="preserve">s </w:t>
      </w:r>
      <w:r w:rsidR="00F1565A">
        <w:rPr>
          <w:lang w:val="pt-PT"/>
        </w:rPr>
        <w:t>matrizes</w:t>
      </w:r>
      <w:r w:rsidRPr="002C32E7">
        <w:rPr>
          <w:lang w:val="pt-PT"/>
        </w:rPr>
        <w:t xml:space="preserve"> não resolvem esta questão. Se a votação implicar eliminar, assinalar com um círculo ou adicionar candidatos, a forma comum d</w:t>
      </w:r>
      <w:r w:rsidR="00174E35" w:rsidRPr="002C32E7">
        <w:rPr>
          <w:lang w:val="pt-PT"/>
        </w:rPr>
        <w:t>a</w:t>
      </w:r>
      <w:r w:rsidRPr="002C32E7">
        <w:rPr>
          <w:lang w:val="pt-PT"/>
        </w:rPr>
        <w:t xml:space="preserve">s </w:t>
      </w:r>
      <w:r w:rsidR="00F1565A">
        <w:rPr>
          <w:lang w:val="pt-PT"/>
        </w:rPr>
        <w:t>matrizes</w:t>
      </w:r>
      <w:r w:rsidRPr="002C32E7">
        <w:rPr>
          <w:lang w:val="pt-PT"/>
        </w:rPr>
        <w:t xml:space="preserve"> não é uma opção viável. Além disso, </w:t>
      </w:r>
      <w:r w:rsidR="00174E35" w:rsidRPr="002C32E7">
        <w:rPr>
          <w:lang w:val="pt-PT"/>
        </w:rPr>
        <w:t>a</w:t>
      </w:r>
      <w:r w:rsidRPr="002C32E7">
        <w:rPr>
          <w:lang w:val="pt-PT"/>
        </w:rPr>
        <w:t xml:space="preserve">s </w:t>
      </w:r>
      <w:r w:rsidR="00F1565A">
        <w:rPr>
          <w:lang w:val="pt-PT"/>
        </w:rPr>
        <w:t>matrizes</w:t>
      </w:r>
      <w:r w:rsidRPr="002C32E7">
        <w:rPr>
          <w:lang w:val="pt-PT"/>
        </w:rPr>
        <w:t xml:space="preserve"> são inúteis no sistema francês, em que os eleitores selecionam o boletim de voto da sua preferência sem assinalar nada no boletim de voto. Neste caso, as marcas em Braille nas diferentes pilhas de boletins de voto seriam uma característica de acessibilidade viável.</w:t>
      </w:r>
    </w:p>
    <w:p w14:paraId="37C3FB33" w14:textId="77777777" w:rsidR="00270F67" w:rsidRPr="002C32E7" w:rsidRDefault="00270F67" w:rsidP="001725D1">
      <w:pPr>
        <w:rPr>
          <w:lang w:val="pt-PT"/>
        </w:rPr>
      </w:pPr>
    </w:p>
    <w:p w14:paraId="7BE0C98D" w14:textId="02DD0138" w:rsidR="009E0E0F" w:rsidRPr="002C32E7" w:rsidRDefault="00270F67" w:rsidP="009E0E0F">
      <w:pPr>
        <w:rPr>
          <w:lang w:val="pt-PT"/>
        </w:rPr>
      </w:pPr>
      <w:r w:rsidRPr="002C32E7">
        <w:rPr>
          <w:lang w:val="pt-PT"/>
        </w:rPr>
        <w:t xml:space="preserve">No entanto, se as condições para a utilização de </w:t>
      </w:r>
      <w:r w:rsidR="00F86FAD" w:rsidRPr="002C32E7">
        <w:rPr>
          <w:lang w:val="pt-PT"/>
        </w:rPr>
        <w:t xml:space="preserve">uma </w:t>
      </w:r>
      <w:r w:rsidR="002E7E78">
        <w:rPr>
          <w:lang w:val="pt-PT"/>
        </w:rPr>
        <w:t>matriz</w:t>
      </w:r>
      <w:r w:rsidRPr="002C32E7">
        <w:rPr>
          <w:lang w:val="pt-PT"/>
        </w:rPr>
        <w:t xml:space="preserve"> forem cumpridas, existem múltiplas formas de o otimizar para os eleitores </w:t>
      </w:r>
      <w:r w:rsidR="005A1908" w:rsidRPr="002C32E7">
        <w:rPr>
          <w:lang w:val="pt-PT"/>
        </w:rPr>
        <w:t>com DV</w:t>
      </w:r>
      <w:r w:rsidRPr="002C32E7">
        <w:rPr>
          <w:lang w:val="pt-PT"/>
        </w:rPr>
        <w:t>. Primeiro, em relação ao fabrico d</w:t>
      </w:r>
      <w:r w:rsidR="00F86FAD" w:rsidRPr="002C32E7">
        <w:rPr>
          <w:lang w:val="pt-PT"/>
        </w:rPr>
        <w:t>a</w:t>
      </w:r>
      <w:r w:rsidRPr="002C32E7">
        <w:rPr>
          <w:lang w:val="pt-PT"/>
        </w:rPr>
        <w:t xml:space="preserve"> </w:t>
      </w:r>
      <w:r w:rsidR="002E7E78">
        <w:rPr>
          <w:lang w:val="pt-PT"/>
        </w:rPr>
        <w:t>matriz</w:t>
      </w:r>
      <w:r w:rsidRPr="002C32E7">
        <w:rPr>
          <w:lang w:val="pt-PT"/>
        </w:rPr>
        <w:t xml:space="preserve">, </w:t>
      </w:r>
      <w:r w:rsidR="00F86FAD" w:rsidRPr="002C32E7">
        <w:rPr>
          <w:lang w:val="pt-PT"/>
        </w:rPr>
        <w:t>a</w:t>
      </w:r>
      <w:r w:rsidRPr="002C32E7">
        <w:rPr>
          <w:lang w:val="pt-PT"/>
        </w:rPr>
        <w:t xml:space="preserve">s </w:t>
      </w:r>
      <w:r w:rsidR="00F1565A">
        <w:rPr>
          <w:lang w:val="pt-PT"/>
        </w:rPr>
        <w:t>matrizes</w:t>
      </w:r>
      <w:r w:rsidRPr="002C32E7">
        <w:rPr>
          <w:lang w:val="pt-PT"/>
        </w:rPr>
        <w:t xml:space="preserve"> devem ser produzid</w:t>
      </w:r>
      <w:r w:rsidR="00F86FAD" w:rsidRPr="002C32E7">
        <w:rPr>
          <w:lang w:val="pt-PT"/>
        </w:rPr>
        <w:t>a</w:t>
      </w:r>
      <w:r w:rsidRPr="002C32E7">
        <w:rPr>
          <w:lang w:val="pt-PT"/>
        </w:rPr>
        <w:t xml:space="preserve">s pela CNE, a fim de centralizar a responsabilidade. Ao mesmo tempo, a CNE deve estabelecer contacto com as organizações de </w:t>
      </w:r>
      <w:r w:rsidR="006C1921">
        <w:rPr>
          <w:lang w:val="pt-PT"/>
        </w:rPr>
        <w:t>Pc</w:t>
      </w:r>
      <w:r w:rsidR="005A1908" w:rsidRPr="002C32E7">
        <w:rPr>
          <w:lang w:val="pt-PT"/>
        </w:rPr>
        <w:t>DV</w:t>
      </w:r>
      <w:r w:rsidR="006C1921">
        <w:rPr>
          <w:lang w:val="pt-PT"/>
        </w:rPr>
        <w:t>s</w:t>
      </w:r>
      <w:r w:rsidRPr="002C32E7">
        <w:rPr>
          <w:lang w:val="pt-PT"/>
        </w:rPr>
        <w:t xml:space="preserve"> para assegurar que os seus conhecimentos especializados em Braille e </w:t>
      </w:r>
      <w:r w:rsidR="00A56A92">
        <w:rPr>
          <w:lang w:val="pt-PT"/>
        </w:rPr>
        <w:t>c</w:t>
      </w:r>
      <w:r w:rsidRPr="002C32E7">
        <w:rPr>
          <w:lang w:val="pt-PT"/>
        </w:rPr>
        <w:t xml:space="preserve">aracteres </w:t>
      </w:r>
      <w:r w:rsidR="003F71C1">
        <w:rPr>
          <w:lang w:val="pt-PT"/>
        </w:rPr>
        <w:lastRenderedPageBreak/>
        <w:t>a</w:t>
      </w:r>
      <w:r w:rsidR="009156FA">
        <w:rPr>
          <w:lang w:val="pt-PT"/>
        </w:rPr>
        <w:t>mpliados</w:t>
      </w:r>
      <w:r w:rsidRPr="002C32E7">
        <w:rPr>
          <w:lang w:val="pt-PT"/>
        </w:rPr>
        <w:t xml:space="preserve">, bem como o seu conhecimento das necessidades das </w:t>
      </w:r>
      <w:r w:rsidR="006C1921">
        <w:rPr>
          <w:lang w:val="pt-PT"/>
        </w:rPr>
        <w:t>Pc</w:t>
      </w:r>
      <w:r w:rsidR="005A1908" w:rsidRPr="002C32E7">
        <w:rPr>
          <w:lang w:val="pt-PT"/>
        </w:rPr>
        <w:t>DV</w:t>
      </w:r>
      <w:r w:rsidR="006C1921">
        <w:rPr>
          <w:lang w:val="pt-PT"/>
        </w:rPr>
        <w:t>s</w:t>
      </w:r>
      <w:r w:rsidRPr="002C32E7">
        <w:rPr>
          <w:lang w:val="pt-PT"/>
        </w:rPr>
        <w:t xml:space="preserve">, sejam tidos em devida conta. </w:t>
      </w:r>
    </w:p>
    <w:p w14:paraId="3606F873" w14:textId="77777777" w:rsidR="009E0E0F" w:rsidRPr="002C32E7" w:rsidRDefault="009E0E0F" w:rsidP="009E0E0F">
      <w:pPr>
        <w:rPr>
          <w:lang w:val="pt-PT"/>
        </w:rPr>
      </w:pPr>
    </w:p>
    <w:p w14:paraId="3FB004A6" w14:textId="5889B995" w:rsidR="009E0E0F" w:rsidRPr="002C32E7" w:rsidRDefault="009E0E0F" w:rsidP="009E0E0F">
      <w:pPr>
        <w:pStyle w:val="Legenda"/>
        <w:keepNext/>
        <w:rPr>
          <w:lang w:val="pt-PT"/>
        </w:rPr>
      </w:pPr>
      <w:bookmarkStart w:id="30" w:name="_Toc528674860"/>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7</w:t>
      </w:r>
      <w:r w:rsidRPr="002C32E7">
        <w:rPr>
          <w:lang w:val="pt-PT"/>
        </w:rPr>
        <w:fldChar w:fldCharType="end"/>
      </w:r>
      <w:r w:rsidRPr="002C32E7">
        <w:rPr>
          <w:lang w:val="pt-PT"/>
        </w:rPr>
        <w:t xml:space="preserve">: Produção Centralizada de </w:t>
      </w:r>
      <w:bookmarkEnd w:id="30"/>
      <w:r w:rsidR="00F1565A">
        <w:rPr>
          <w:lang w:val="pt-PT"/>
        </w:rPr>
        <w:t>Matrizes</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7: Central Production of Stencils"/>
        <w:tblDescription w:val="Example from Iceland"/>
      </w:tblPr>
      <w:tblGrid>
        <w:gridCol w:w="6236"/>
      </w:tblGrid>
      <w:tr w:rsidR="009E0E0F" w:rsidRPr="002C32E7" w14:paraId="031F6EAB" w14:textId="77777777" w:rsidTr="00BE1982">
        <w:trPr>
          <w:cantSplit/>
          <w:tblHeader/>
          <w:jc w:val="center"/>
        </w:trPr>
        <w:tc>
          <w:tcPr>
            <w:tcW w:w="6236" w:type="dxa"/>
          </w:tcPr>
          <w:p w14:paraId="5EAF38B5" w14:textId="3CC73F5A" w:rsidR="009E0E0F" w:rsidRPr="002C32E7" w:rsidRDefault="0008655F" w:rsidP="00C10FD9">
            <w:pPr>
              <w:rPr>
                <w:rFonts w:cs="Arial"/>
                <w:szCs w:val="28"/>
                <w:lang w:val="pt-PT"/>
              </w:rPr>
            </w:pPr>
            <w:r w:rsidRPr="002C32E7">
              <w:rPr>
                <w:rFonts w:cs="Arial"/>
                <w:szCs w:val="28"/>
                <w:lang w:val="pt-PT"/>
              </w:rPr>
              <w:t>Na Islândia, a CNE é responsável pela produção d</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xml:space="preserve">. São fabricados a nível central, sem subcontratação da responsabilidade a terceiros, e depois distribuídos atempadamente para a votação nas mesas de voto. </w:t>
            </w:r>
          </w:p>
        </w:tc>
      </w:tr>
    </w:tbl>
    <w:p w14:paraId="67E553B6" w14:textId="77777777" w:rsidR="009E0E0F" w:rsidRPr="002C32E7" w:rsidRDefault="009E0E0F" w:rsidP="009E0E0F">
      <w:pPr>
        <w:rPr>
          <w:rFonts w:cs="Arial"/>
          <w:szCs w:val="28"/>
          <w:lang w:val="pt-PT"/>
        </w:rPr>
      </w:pPr>
    </w:p>
    <w:p w14:paraId="63C952CC" w14:textId="2C3F72EA" w:rsidR="009E0E0F" w:rsidRPr="002C32E7" w:rsidRDefault="00AA6A3D" w:rsidP="009E0E0F">
      <w:pPr>
        <w:rPr>
          <w:lang w:val="pt-PT"/>
        </w:rPr>
      </w:pPr>
      <w:r w:rsidRPr="002C32E7">
        <w:rPr>
          <w:lang w:val="pt-PT"/>
        </w:rPr>
        <w:t>Além do fabrico d</w:t>
      </w:r>
      <w:r w:rsidR="00F86FAD" w:rsidRPr="002C32E7">
        <w:rPr>
          <w:lang w:val="pt-PT"/>
        </w:rPr>
        <w:t>a</w:t>
      </w:r>
      <w:r w:rsidRPr="002C32E7">
        <w:rPr>
          <w:lang w:val="pt-PT"/>
        </w:rPr>
        <w:t xml:space="preserve"> </w:t>
      </w:r>
      <w:r w:rsidR="002E7E78">
        <w:rPr>
          <w:lang w:val="pt-PT"/>
        </w:rPr>
        <w:t>matriz</w:t>
      </w:r>
      <w:r w:rsidRPr="002C32E7">
        <w:rPr>
          <w:lang w:val="pt-PT"/>
        </w:rPr>
        <w:t>, deve ser atribuído tempo suficiente para a produção d</w:t>
      </w:r>
      <w:r w:rsidR="00F86FAD" w:rsidRPr="002C32E7">
        <w:rPr>
          <w:lang w:val="pt-PT"/>
        </w:rPr>
        <w:t>a</w:t>
      </w:r>
      <w:r w:rsidRPr="002C32E7">
        <w:rPr>
          <w:lang w:val="pt-PT"/>
        </w:rPr>
        <w:t xml:space="preserve"> </w:t>
      </w:r>
      <w:r w:rsidR="002E7E78">
        <w:rPr>
          <w:lang w:val="pt-PT"/>
        </w:rPr>
        <w:t>matriz</w:t>
      </w:r>
      <w:r w:rsidRPr="002C32E7">
        <w:rPr>
          <w:lang w:val="pt-PT"/>
        </w:rPr>
        <w:t>. Isto pode significar que os boletins de voto têm de ser finalizados cerca de 30 dias antes do dia das eleições.</w:t>
      </w:r>
    </w:p>
    <w:p w14:paraId="3D7A393F" w14:textId="77777777" w:rsidR="009E0E0F" w:rsidRPr="002C32E7" w:rsidRDefault="009E0E0F" w:rsidP="009E0E0F">
      <w:pPr>
        <w:rPr>
          <w:lang w:val="pt-PT"/>
        </w:rPr>
      </w:pPr>
    </w:p>
    <w:p w14:paraId="14F2F743" w14:textId="5D3A4D48" w:rsidR="009E0E0F" w:rsidRPr="002C32E7" w:rsidRDefault="009E0E0F" w:rsidP="009E0E0F">
      <w:pPr>
        <w:pStyle w:val="Legenda"/>
        <w:keepNext/>
        <w:rPr>
          <w:lang w:val="pt-PT"/>
        </w:rPr>
      </w:pPr>
      <w:bookmarkStart w:id="31" w:name="_Toc528674861"/>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8</w:t>
      </w:r>
      <w:r w:rsidRPr="002C32E7">
        <w:rPr>
          <w:lang w:val="pt-PT"/>
        </w:rPr>
        <w:fldChar w:fldCharType="end"/>
      </w:r>
      <w:r w:rsidRPr="002C32E7">
        <w:rPr>
          <w:lang w:val="pt-PT"/>
        </w:rPr>
        <w:t xml:space="preserve">: Tempo Suficiente para a Produção de </w:t>
      </w:r>
      <w:bookmarkEnd w:id="31"/>
      <w:r w:rsidR="00F1565A">
        <w:rPr>
          <w:lang w:val="pt-PT"/>
        </w:rPr>
        <w:t>Matrizes</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8: Sufficient Time"/>
        <w:tblDescription w:val="Example from Armenia"/>
      </w:tblPr>
      <w:tblGrid>
        <w:gridCol w:w="6236"/>
      </w:tblGrid>
      <w:tr w:rsidR="009E0E0F" w:rsidRPr="002C32E7" w14:paraId="701CEA44" w14:textId="77777777" w:rsidTr="00BE1982">
        <w:trPr>
          <w:cantSplit/>
          <w:tblHeader/>
          <w:jc w:val="center"/>
        </w:trPr>
        <w:tc>
          <w:tcPr>
            <w:tcW w:w="6236" w:type="dxa"/>
          </w:tcPr>
          <w:p w14:paraId="480482DB" w14:textId="372A0A19" w:rsidR="009E0E0F" w:rsidRPr="002C32E7" w:rsidRDefault="00B01346" w:rsidP="00154978">
            <w:pPr>
              <w:rPr>
                <w:rFonts w:cs="Arial"/>
                <w:szCs w:val="28"/>
                <w:lang w:val="pt-PT"/>
              </w:rPr>
            </w:pPr>
            <w:r w:rsidRPr="002C32E7">
              <w:rPr>
                <w:rFonts w:cs="Arial"/>
                <w:szCs w:val="28"/>
                <w:lang w:val="pt-PT"/>
              </w:rPr>
              <w:t xml:space="preserve">Embora a Arménia não preveja a votação com </w:t>
            </w:r>
            <w:r w:rsidR="002E7E78">
              <w:rPr>
                <w:rFonts w:cs="Arial"/>
                <w:szCs w:val="28"/>
                <w:lang w:val="pt-PT"/>
              </w:rPr>
              <w:t>matriz</w:t>
            </w:r>
            <w:r w:rsidRPr="002C32E7">
              <w:rPr>
                <w:rFonts w:cs="Arial"/>
                <w:szCs w:val="28"/>
                <w:lang w:val="pt-PT"/>
              </w:rPr>
              <w:t>, a sua linha temporal eleitoral seria propícia a uma boa produção. Para as eleições parlamentares, as listas de candidatos têm de ser finalizadas 35 dias antes da eleição. Para as eleições locais, as listas têm de estar prontas 30 dias antes da eleição. Em Portugal, os prazos são semelhantes.</w:t>
            </w:r>
          </w:p>
        </w:tc>
      </w:tr>
    </w:tbl>
    <w:p w14:paraId="20542353" w14:textId="77777777" w:rsidR="009E0E0F" w:rsidRPr="002C32E7" w:rsidRDefault="009E0E0F" w:rsidP="009E0E0F">
      <w:pPr>
        <w:rPr>
          <w:rFonts w:cs="Arial"/>
          <w:szCs w:val="28"/>
          <w:lang w:val="pt-PT"/>
        </w:rPr>
      </w:pPr>
    </w:p>
    <w:p w14:paraId="56DBDAED" w14:textId="3CCF4B11" w:rsidR="009E0E0F" w:rsidRPr="002C32E7" w:rsidRDefault="00923B6B" w:rsidP="009E0E0F">
      <w:pPr>
        <w:rPr>
          <w:lang w:val="pt-PT"/>
        </w:rPr>
      </w:pPr>
      <w:r w:rsidRPr="002C32E7">
        <w:rPr>
          <w:lang w:val="pt-PT"/>
        </w:rPr>
        <w:t xml:space="preserve">Em relação à distribuição de </w:t>
      </w:r>
      <w:r w:rsidR="00F1565A">
        <w:rPr>
          <w:lang w:val="pt-PT"/>
        </w:rPr>
        <w:t>matrizes</w:t>
      </w:r>
      <w:r w:rsidRPr="002C32E7">
        <w:rPr>
          <w:lang w:val="pt-PT"/>
        </w:rPr>
        <w:t xml:space="preserve">, não existe uma forma ideal a recomendar neste relatório. A vantagem da distribuição por cada mesa de voto é que os eleitores </w:t>
      </w:r>
      <w:r w:rsidR="005A1908" w:rsidRPr="002C32E7">
        <w:rPr>
          <w:lang w:val="pt-PT"/>
        </w:rPr>
        <w:t>com DV</w:t>
      </w:r>
      <w:r w:rsidRPr="002C32E7">
        <w:rPr>
          <w:lang w:val="pt-PT"/>
        </w:rPr>
        <w:t xml:space="preserve"> irão inevitavelmente encontrar um processo de votação acessível, o que é prático e justo. No entanto, é relativamente caro equipar todas as mesas de voto com </w:t>
      </w:r>
      <w:r w:rsidR="00F1565A">
        <w:rPr>
          <w:lang w:val="pt-PT"/>
        </w:rPr>
        <w:t>matrizes</w:t>
      </w:r>
      <w:r w:rsidRPr="002C32E7">
        <w:rPr>
          <w:lang w:val="pt-PT"/>
        </w:rPr>
        <w:t xml:space="preserve">, tornando possivelmente mais barato depender de um modelo de inscrição. Isto, por sua vez, exige que a inscrição esteja totalmente acessível e seja bem conhecida pelas pessoas e organizações de </w:t>
      </w:r>
      <w:r w:rsidR="006C1921">
        <w:rPr>
          <w:lang w:val="pt-PT"/>
        </w:rPr>
        <w:t>Pc</w:t>
      </w:r>
      <w:r w:rsidR="005A1908" w:rsidRPr="002C32E7">
        <w:rPr>
          <w:lang w:val="pt-PT"/>
        </w:rPr>
        <w:t>DV</w:t>
      </w:r>
      <w:r w:rsidR="006C1921">
        <w:rPr>
          <w:lang w:val="pt-PT"/>
        </w:rPr>
        <w:t>s</w:t>
      </w:r>
      <w:r w:rsidRPr="002C32E7">
        <w:rPr>
          <w:lang w:val="pt-PT"/>
        </w:rPr>
        <w:t xml:space="preserve">. De qualquer forma, a inscrição deve ser feita pelos eleitores </w:t>
      </w:r>
      <w:r w:rsidR="005A1908" w:rsidRPr="002C32E7">
        <w:rPr>
          <w:lang w:val="pt-PT"/>
        </w:rPr>
        <w:t>com DV</w:t>
      </w:r>
      <w:r w:rsidRPr="002C32E7">
        <w:rPr>
          <w:lang w:val="pt-PT"/>
        </w:rPr>
        <w:t xml:space="preserve"> pessoalmente e não através de esquemas de notificação por parte do governo local ou dos prestadores de seguros de saúde.</w:t>
      </w:r>
    </w:p>
    <w:p w14:paraId="2053C5C6" w14:textId="77777777" w:rsidR="00923B6B" w:rsidRPr="002C32E7" w:rsidRDefault="00923B6B" w:rsidP="009E0E0F">
      <w:pPr>
        <w:rPr>
          <w:lang w:val="pt-PT"/>
        </w:rPr>
      </w:pPr>
    </w:p>
    <w:p w14:paraId="48D70A7B" w14:textId="0E52DAAD" w:rsidR="00923B6B" w:rsidRPr="002C32E7" w:rsidRDefault="00923B6B" w:rsidP="009E0E0F">
      <w:pPr>
        <w:rPr>
          <w:lang w:val="pt-PT"/>
        </w:rPr>
      </w:pPr>
      <w:r w:rsidRPr="002C32E7">
        <w:rPr>
          <w:lang w:val="pt-PT"/>
        </w:rPr>
        <w:t>Em relação ao design d</w:t>
      </w:r>
      <w:r w:rsidR="00F86FAD" w:rsidRPr="002C32E7">
        <w:rPr>
          <w:lang w:val="pt-PT"/>
        </w:rPr>
        <w:t>a</w:t>
      </w:r>
      <w:r w:rsidRPr="002C32E7">
        <w:rPr>
          <w:lang w:val="pt-PT"/>
        </w:rPr>
        <w:t xml:space="preserve"> </w:t>
      </w:r>
      <w:r w:rsidR="002E7E78">
        <w:rPr>
          <w:lang w:val="pt-PT"/>
        </w:rPr>
        <w:t>matriz</w:t>
      </w:r>
      <w:r w:rsidRPr="002C32E7">
        <w:rPr>
          <w:lang w:val="pt-PT"/>
        </w:rPr>
        <w:t xml:space="preserve">, é importante lembrar que nem todas as </w:t>
      </w:r>
      <w:r w:rsidR="006C1921">
        <w:rPr>
          <w:lang w:val="pt-PT"/>
        </w:rPr>
        <w:t>Pc</w:t>
      </w:r>
      <w:r w:rsidR="005A1908" w:rsidRPr="002C32E7">
        <w:rPr>
          <w:lang w:val="pt-PT"/>
        </w:rPr>
        <w:t>DV</w:t>
      </w:r>
      <w:r w:rsidR="006C1921">
        <w:rPr>
          <w:lang w:val="pt-PT"/>
        </w:rPr>
        <w:t>s</w:t>
      </w:r>
      <w:r w:rsidRPr="002C32E7">
        <w:rPr>
          <w:lang w:val="pt-PT"/>
        </w:rPr>
        <w:t xml:space="preserve"> leem Braille fluentemente. Por conseguinte, </w:t>
      </w:r>
      <w:r w:rsidR="00F86FAD" w:rsidRPr="002C32E7">
        <w:rPr>
          <w:lang w:val="pt-PT"/>
        </w:rPr>
        <w:t>a</w:t>
      </w:r>
      <w:r w:rsidRPr="002C32E7">
        <w:rPr>
          <w:lang w:val="pt-PT"/>
        </w:rPr>
        <w:t xml:space="preserve"> </w:t>
      </w:r>
      <w:r w:rsidR="002E7E78">
        <w:rPr>
          <w:lang w:val="pt-PT"/>
        </w:rPr>
        <w:t>matriz</w:t>
      </w:r>
      <w:r w:rsidRPr="002C32E7">
        <w:rPr>
          <w:lang w:val="pt-PT"/>
        </w:rPr>
        <w:t xml:space="preserve"> deve incluir Brail</w:t>
      </w:r>
      <w:r w:rsidR="0008250C">
        <w:rPr>
          <w:lang w:val="pt-PT"/>
        </w:rPr>
        <w:t>l</w:t>
      </w:r>
      <w:r w:rsidRPr="002C32E7">
        <w:rPr>
          <w:lang w:val="pt-PT"/>
        </w:rPr>
        <w:t xml:space="preserve">e e caracteres </w:t>
      </w:r>
      <w:r w:rsidR="0008250C">
        <w:rPr>
          <w:lang w:val="pt-PT"/>
        </w:rPr>
        <w:t>ampliados</w:t>
      </w:r>
      <w:r w:rsidR="0008250C" w:rsidRPr="002C32E7">
        <w:rPr>
          <w:lang w:val="pt-PT"/>
        </w:rPr>
        <w:t xml:space="preserve"> </w:t>
      </w:r>
      <w:r w:rsidRPr="002C32E7">
        <w:rPr>
          <w:lang w:val="pt-PT"/>
        </w:rPr>
        <w:t xml:space="preserve">em relevo com </w:t>
      </w:r>
      <w:r w:rsidRPr="002C32E7">
        <w:rPr>
          <w:lang w:val="pt-PT"/>
        </w:rPr>
        <w:lastRenderedPageBreak/>
        <w:t>contraste suficiente. Deve ser feito de um material que não mostre vestígios da caneta utilizada.</w:t>
      </w:r>
    </w:p>
    <w:p w14:paraId="4B6AA3A4" w14:textId="77777777" w:rsidR="009E0E0F" w:rsidRPr="002C32E7" w:rsidRDefault="009E0E0F" w:rsidP="009E0E0F">
      <w:pPr>
        <w:rPr>
          <w:lang w:val="pt-PT"/>
        </w:rPr>
      </w:pPr>
    </w:p>
    <w:p w14:paraId="02E5FE62" w14:textId="719348AC" w:rsidR="00923B6B" w:rsidRPr="002C32E7" w:rsidRDefault="00923B6B" w:rsidP="00923B6B">
      <w:pPr>
        <w:pStyle w:val="Legenda"/>
        <w:keepNext/>
        <w:rPr>
          <w:lang w:val="pt-PT"/>
        </w:rPr>
      </w:pPr>
      <w:bookmarkStart w:id="32" w:name="_Toc528674862"/>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9</w:t>
      </w:r>
      <w:r w:rsidRPr="002C32E7">
        <w:rPr>
          <w:lang w:val="pt-PT"/>
        </w:rPr>
        <w:fldChar w:fldCharType="end"/>
      </w:r>
      <w:r w:rsidRPr="002C32E7">
        <w:rPr>
          <w:lang w:val="pt-PT"/>
        </w:rPr>
        <w:t xml:space="preserve">: Design de </w:t>
      </w:r>
      <w:r w:rsidR="00A07A63">
        <w:rPr>
          <w:lang w:val="pt-PT"/>
        </w:rPr>
        <w:t>Matriz</w:t>
      </w:r>
      <w:r w:rsidRPr="002C32E7">
        <w:rPr>
          <w:lang w:val="pt-PT"/>
        </w:rPr>
        <w:t xml:space="preserve"> Acessível</w:t>
      </w:r>
      <w:bookmarkEnd w:id="32"/>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9: Stencil Design"/>
        <w:tblDescription w:val="Example from Ireland"/>
      </w:tblPr>
      <w:tblGrid>
        <w:gridCol w:w="6236"/>
      </w:tblGrid>
      <w:tr w:rsidR="00923B6B" w:rsidRPr="002C32E7" w14:paraId="18764576" w14:textId="77777777" w:rsidTr="00BE1982">
        <w:trPr>
          <w:cantSplit/>
          <w:tblHeader/>
          <w:jc w:val="center"/>
        </w:trPr>
        <w:tc>
          <w:tcPr>
            <w:tcW w:w="6236" w:type="dxa"/>
          </w:tcPr>
          <w:p w14:paraId="4C5CA016" w14:textId="62B6D820" w:rsidR="00923B6B" w:rsidRPr="002C32E7" w:rsidRDefault="004B07F2">
            <w:pPr>
              <w:rPr>
                <w:rFonts w:cs="Arial"/>
                <w:szCs w:val="28"/>
                <w:lang w:val="pt-PT"/>
              </w:rPr>
            </w:pPr>
            <w:r w:rsidRPr="002C32E7">
              <w:rPr>
                <w:rFonts w:cs="Arial"/>
                <w:szCs w:val="28"/>
                <w:lang w:val="pt-PT"/>
              </w:rPr>
              <w:t xml:space="preserve">A Irlanda desenvolveu </w:t>
            </w:r>
            <w:r w:rsidR="00F1565A">
              <w:rPr>
                <w:rFonts w:cs="Arial"/>
                <w:szCs w:val="28"/>
                <w:lang w:val="pt-PT"/>
              </w:rPr>
              <w:t>matrizes</w:t>
            </w:r>
            <w:r w:rsidRPr="002C32E7">
              <w:rPr>
                <w:rFonts w:cs="Arial"/>
                <w:szCs w:val="28"/>
                <w:lang w:val="pt-PT"/>
              </w:rPr>
              <w:t xml:space="preserve"> pela primeira vez em 2018. </w:t>
            </w:r>
            <w:r w:rsidR="002E7E78">
              <w:rPr>
                <w:rFonts w:cs="Arial"/>
                <w:szCs w:val="28"/>
                <w:lang w:val="pt-PT"/>
              </w:rPr>
              <w:t>A</w:t>
            </w:r>
            <w:r w:rsidR="002E7E78" w:rsidRPr="002C32E7">
              <w:rPr>
                <w:rFonts w:cs="Arial"/>
                <w:szCs w:val="28"/>
                <w:lang w:val="pt-PT"/>
              </w:rPr>
              <w:t xml:space="preserve"> </w:t>
            </w:r>
            <w:r w:rsidR="002E7E78">
              <w:rPr>
                <w:rFonts w:cs="Arial"/>
                <w:szCs w:val="28"/>
                <w:lang w:val="pt-PT"/>
              </w:rPr>
              <w:t>matriz</w:t>
            </w:r>
            <w:r w:rsidRPr="002C32E7">
              <w:rPr>
                <w:rFonts w:cs="Arial"/>
                <w:szCs w:val="28"/>
                <w:lang w:val="pt-PT"/>
              </w:rPr>
              <w:t xml:space="preserve"> é de plástico transparente, permitindo uma limpeza fácil de vestígios de marcadores não permanentes. Para a próxima eleição presidencial, o modelo tem letras claras e não decorativas, caracteres </w:t>
            </w:r>
            <w:r w:rsidR="009B7B19">
              <w:rPr>
                <w:rFonts w:cs="Arial"/>
                <w:szCs w:val="28"/>
                <w:lang w:val="pt-PT"/>
              </w:rPr>
              <w:t>ampliados</w:t>
            </w:r>
            <w:r w:rsidRPr="002C32E7">
              <w:rPr>
                <w:rFonts w:cs="Arial"/>
                <w:szCs w:val="28"/>
                <w:lang w:val="pt-PT"/>
              </w:rPr>
              <w:t>, um bom contraste de cores, letras em relevo, Braille e as secções recortadas têm uma margem negra para ajudar as pessoas a encontrar o local onde devem assinalar o seu voto. O canto superior direito é recortado para assegurar o alinhamento com o boletim de voto.</w:t>
            </w:r>
          </w:p>
        </w:tc>
      </w:tr>
    </w:tbl>
    <w:p w14:paraId="0C5385B4" w14:textId="77777777" w:rsidR="00923B6B" w:rsidRPr="002C32E7" w:rsidRDefault="00923B6B" w:rsidP="00923B6B">
      <w:pPr>
        <w:rPr>
          <w:rFonts w:cs="Arial"/>
          <w:szCs w:val="28"/>
          <w:lang w:val="pt-PT"/>
        </w:rPr>
      </w:pPr>
    </w:p>
    <w:p w14:paraId="41D5C816" w14:textId="1721D3E7" w:rsidR="006C6A50" w:rsidRPr="002C32E7" w:rsidRDefault="00F70B71" w:rsidP="00923B6B">
      <w:pPr>
        <w:rPr>
          <w:lang w:val="pt-PT"/>
        </w:rPr>
      </w:pPr>
      <w:r w:rsidRPr="002C32E7">
        <w:rPr>
          <w:lang w:val="pt-PT"/>
        </w:rPr>
        <w:t xml:space="preserve">No que diz respeito ao design do boletim de voto, deveria existir um modelo nacional único para simplificar a produção de </w:t>
      </w:r>
      <w:r w:rsidR="00F1565A">
        <w:rPr>
          <w:lang w:val="pt-PT"/>
        </w:rPr>
        <w:t>matrizes</w:t>
      </w:r>
      <w:r w:rsidRPr="002C32E7">
        <w:rPr>
          <w:lang w:val="pt-PT"/>
        </w:rPr>
        <w:t xml:space="preserve">. Se o design for bem feito, </w:t>
      </w:r>
      <w:r w:rsidR="00174E35" w:rsidRPr="002C32E7">
        <w:rPr>
          <w:lang w:val="pt-PT"/>
        </w:rPr>
        <w:t>a</w:t>
      </w:r>
      <w:r w:rsidRPr="002C32E7">
        <w:rPr>
          <w:lang w:val="pt-PT"/>
        </w:rPr>
        <w:t xml:space="preserve">s </w:t>
      </w:r>
      <w:r w:rsidR="00F1565A">
        <w:rPr>
          <w:lang w:val="pt-PT"/>
        </w:rPr>
        <w:t>matrizes</w:t>
      </w:r>
      <w:r w:rsidRPr="002C32E7">
        <w:rPr>
          <w:lang w:val="pt-PT"/>
        </w:rPr>
        <w:t xml:space="preserve"> podem ser utilizad</w:t>
      </w:r>
      <w:r w:rsidR="00174E35" w:rsidRPr="002C32E7">
        <w:rPr>
          <w:lang w:val="pt-PT"/>
        </w:rPr>
        <w:t>a</w:t>
      </w:r>
      <w:r w:rsidRPr="002C32E7">
        <w:rPr>
          <w:lang w:val="pt-PT"/>
        </w:rPr>
        <w:t xml:space="preserve">s em várias eleições, reduzindo assim os custos da votação com </w:t>
      </w:r>
      <w:r w:rsidR="002E7E78">
        <w:rPr>
          <w:lang w:val="pt-PT"/>
        </w:rPr>
        <w:t>matriz</w:t>
      </w:r>
      <w:r w:rsidRPr="002C32E7">
        <w:rPr>
          <w:lang w:val="pt-PT"/>
        </w:rPr>
        <w:t xml:space="preserve">. É importante notar que não devem existir boletins de voto especiais para os eleitores </w:t>
      </w:r>
      <w:r w:rsidR="005A1908" w:rsidRPr="002C32E7">
        <w:rPr>
          <w:lang w:val="pt-PT"/>
        </w:rPr>
        <w:t>com DV</w:t>
      </w:r>
      <w:r w:rsidRPr="002C32E7">
        <w:rPr>
          <w:lang w:val="pt-PT"/>
        </w:rPr>
        <w:t xml:space="preserve">, uma vez que isso permitiria às CEL identificar os votos de </w:t>
      </w:r>
      <w:r w:rsidR="006C1921">
        <w:rPr>
          <w:lang w:val="pt-PT"/>
        </w:rPr>
        <w:t>uma</w:t>
      </w:r>
      <w:r w:rsidR="005A1908" w:rsidRPr="002C32E7">
        <w:rPr>
          <w:lang w:val="pt-PT"/>
        </w:rPr>
        <w:t xml:space="preserve"> </w:t>
      </w:r>
      <w:r w:rsidR="006C1921">
        <w:rPr>
          <w:lang w:val="pt-PT"/>
        </w:rPr>
        <w:t>Pc</w:t>
      </w:r>
      <w:r w:rsidR="005A1908" w:rsidRPr="002C32E7">
        <w:rPr>
          <w:lang w:val="pt-PT"/>
        </w:rPr>
        <w:t>DV</w:t>
      </w:r>
      <w:r w:rsidRPr="002C32E7">
        <w:rPr>
          <w:lang w:val="pt-PT"/>
        </w:rPr>
        <w:t xml:space="preserve"> nas suas mesas de voto ao calcular os resultados. Isto poderia pôr em risco o segredo do seu voto. Todos os eleitores, independentemente do seu nível de deficiência visual, devem votar com o mesmo tipo de boletim de voto.</w:t>
      </w:r>
    </w:p>
    <w:p w14:paraId="148E4498" w14:textId="77777777" w:rsidR="006C6A50" w:rsidRPr="002C32E7" w:rsidRDefault="006C6A50" w:rsidP="00923B6B">
      <w:pPr>
        <w:rPr>
          <w:lang w:val="pt-PT"/>
        </w:rPr>
      </w:pPr>
    </w:p>
    <w:p w14:paraId="42E0E458" w14:textId="6BCB6586" w:rsidR="006C6A50" w:rsidRPr="002C32E7" w:rsidRDefault="006C6A50" w:rsidP="006C6A50">
      <w:pPr>
        <w:pStyle w:val="Legenda"/>
        <w:keepNext/>
        <w:rPr>
          <w:lang w:val="pt-PT"/>
        </w:rPr>
      </w:pPr>
      <w:bookmarkStart w:id="33" w:name="_Toc527361184"/>
      <w:bookmarkStart w:id="34" w:name="_Toc528674863"/>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10</w:t>
      </w:r>
      <w:r w:rsidRPr="002C32E7">
        <w:rPr>
          <w:lang w:val="pt-PT"/>
        </w:rPr>
        <w:fldChar w:fldCharType="end"/>
      </w:r>
      <w:r w:rsidRPr="002C32E7">
        <w:rPr>
          <w:lang w:val="pt-PT"/>
        </w:rPr>
        <w:t xml:space="preserve">: </w:t>
      </w:r>
      <w:bookmarkEnd w:id="33"/>
      <w:r w:rsidRPr="002C32E7">
        <w:rPr>
          <w:lang w:val="pt-PT"/>
        </w:rPr>
        <w:t>Design Único dos Boletins de Voto</w:t>
      </w:r>
      <w:bookmarkEnd w:id="34"/>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0: Unified Ballot Design"/>
        <w:tblDescription w:val="Examples from Belgium and Norway"/>
      </w:tblPr>
      <w:tblGrid>
        <w:gridCol w:w="6236"/>
      </w:tblGrid>
      <w:tr w:rsidR="006C6A50" w:rsidRPr="002C32E7" w14:paraId="78065E0F" w14:textId="77777777" w:rsidTr="00CF4C65">
        <w:trPr>
          <w:cantSplit/>
          <w:tblHeader/>
          <w:jc w:val="center"/>
        </w:trPr>
        <w:tc>
          <w:tcPr>
            <w:tcW w:w="6236" w:type="dxa"/>
          </w:tcPr>
          <w:p w14:paraId="48A4DEDB" w14:textId="77777777" w:rsidR="006C6A50" w:rsidRPr="002C32E7" w:rsidRDefault="006C6A50" w:rsidP="00CF4C65">
            <w:pPr>
              <w:rPr>
                <w:rFonts w:cs="Arial"/>
                <w:szCs w:val="28"/>
                <w:lang w:val="pt-PT"/>
              </w:rPr>
            </w:pPr>
            <w:r w:rsidRPr="002C32E7">
              <w:rPr>
                <w:rFonts w:cs="Arial"/>
                <w:szCs w:val="28"/>
                <w:lang w:val="pt-PT"/>
              </w:rPr>
              <w:t>O Código Eleitoral Belga especifica valores milimétricos específicos para o boletim de voto em papel, incluindo as margens, a altura da linha e os espaços em branco. Na Noruega são dadas instruções semelhantes para o boletim de voto em papel.</w:t>
            </w:r>
          </w:p>
        </w:tc>
      </w:tr>
    </w:tbl>
    <w:p w14:paraId="275351DF" w14:textId="77777777" w:rsidR="006C6A50" w:rsidRPr="002C32E7" w:rsidRDefault="006C6A50" w:rsidP="006C6A50">
      <w:pPr>
        <w:rPr>
          <w:rFonts w:cs="Arial"/>
          <w:szCs w:val="28"/>
          <w:lang w:val="pt-PT"/>
        </w:rPr>
      </w:pPr>
    </w:p>
    <w:p w14:paraId="7B3D08F4" w14:textId="15035A30" w:rsidR="00923B6B" w:rsidRPr="002C32E7" w:rsidRDefault="006828FA" w:rsidP="00923B6B">
      <w:pPr>
        <w:rPr>
          <w:lang w:val="pt-PT"/>
        </w:rPr>
      </w:pPr>
      <w:r w:rsidRPr="002C32E7">
        <w:rPr>
          <w:lang w:val="pt-PT"/>
        </w:rPr>
        <w:t xml:space="preserve">Um exemplo de um bom design de boletim de voto sem requisitos legais é o boletim de voto de amostra russo no Anexo 4. Especificamente, todas as caixas e margens têm o mesmo tamanho, o que facilita a produção de </w:t>
      </w:r>
      <w:r w:rsidR="00F86FAD" w:rsidRPr="002C32E7">
        <w:rPr>
          <w:lang w:val="pt-PT"/>
        </w:rPr>
        <w:t xml:space="preserve">uma </w:t>
      </w:r>
      <w:r w:rsidR="002E7E78">
        <w:rPr>
          <w:lang w:val="pt-PT"/>
        </w:rPr>
        <w:t>matriz</w:t>
      </w:r>
      <w:r w:rsidRPr="002C32E7">
        <w:rPr>
          <w:lang w:val="pt-PT"/>
        </w:rPr>
        <w:t xml:space="preserve">. Por outro lado, o </w:t>
      </w:r>
      <w:r w:rsidRPr="002C32E7">
        <w:rPr>
          <w:lang w:val="pt-PT"/>
        </w:rPr>
        <w:lastRenderedPageBreak/>
        <w:t>boletim de voto de amostra bósnio no Anexo 4 não tem elementos alinhados, o que dificulta a utilização d</w:t>
      </w:r>
      <w:r w:rsidR="00F86FAD" w:rsidRPr="002C32E7">
        <w:rPr>
          <w:lang w:val="pt-PT"/>
        </w:rPr>
        <w:t>a</w:t>
      </w:r>
      <w:r w:rsidRPr="002C32E7">
        <w:rPr>
          <w:lang w:val="pt-PT"/>
        </w:rPr>
        <w:t xml:space="preserve"> </w:t>
      </w:r>
      <w:r w:rsidR="002E7E78">
        <w:rPr>
          <w:lang w:val="pt-PT"/>
        </w:rPr>
        <w:t>matriz</w:t>
      </w:r>
      <w:r w:rsidRPr="002C32E7">
        <w:rPr>
          <w:lang w:val="pt-PT"/>
        </w:rPr>
        <w:t xml:space="preserve">. </w:t>
      </w:r>
    </w:p>
    <w:p w14:paraId="6F8D6C2D" w14:textId="77777777" w:rsidR="00923B6B" w:rsidRPr="002C32E7" w:rsidRDefault="00923B6B" w:rsidP="00923B6B">
      <w:pPr>
        <w:rPr>
          <w:lang w:val="pt-PT"/>
        </w:rPr>
      </w:pPr>
    </w:p>
    <w:p w14:paraId="6A86F099" w14:textId="061B8C40" w:rsidR="0021606F" w:rsidRPr="002C32E7" w:rsidRDefault="0021606F" w:rsidP="0021606F">
      <w:pPr>
        <w:rPr>
          <w:lang w:val="pt-PT"/>
        </w:rPr>
      </w:pPr>
      <w:r w:rsidRPr="002C32E7">
        <w:rPr>
          <w:lang w:val="pt-PT"/>
        </w:rPr>
        <w:t xml:space="preserve">Cada boletim de voto deveria ser modificado para indicar qual a parte da frente. Isto pode ser feito, por exemplo, perfurando um canto do boletim de voto, como acontece na Alemanha. Este passo permite que sejam os próprios eleitores </w:t>
      </w:r>
      <w:r w:rsidR="005A1908" w:rsidRPr="002C32E7">
        <w:rPr>
          <w:lang w:val="pt-PT"/>
        </w:rPr>
        <w:t>com DV</w:t>
      </w:r>
      <w:r w:rsidRPr="002C32E7">
        <w:rPr>
          <w:lang w:val="pt-PT"/>
        </w:rPr>
        <w:t xml:space="preserve"> a colocar o boletim de voto n</w:t>
      </w:r>
      <w:r w:rsidR="00F86FAD" w:rsidRPr="002C32E7">
        <w:rPr>
          <w:lang w:val="pt-PT"/>
        </w:rPr>
        <w:t>a</w:t>
      </w:r>
      <w:r w:rsidRPr="002C32E7">
        <w:rPr>
          <w:lang w:val="pt-PT"/>
        </w:rPr>
        <w:t xml:space="preserve"> </w:t>
      </w:r>
      <w:r w:rsidR="002E7E78">
        <w:rPr>
          <w:lang w:val="pt-PT"/>
        </w:rPr>
        <w:t>matriz</w:t>
      </w:r>
      <w:r w:rsidRPr="002C32E7">
        <w:rPr>
          <w:lang w:val="pt-PT"/>
        </w:rPr>
        <w:t>. Se os eleitores receberem vários boletins de voto para várias eleições no mesmo dia, estes devem ser diferenciáveis, ou por comprimento, ou por outros meios.</w:t>
      </w:r>
    </w:p>
    <w:p w14:paraId="55C9080E" w14:textId="77777777" w:rsidR="0021606F" w:rsidRPr="002C32E7" w:rsidRDefault="0021606F" w:rsidP="0021606F">
      <w:pPr>
        <w:rPr>
          <w:lang w:val="pt-PT"/>
        </w:rPr>
      </w:pPr>
    </w:p>
    <w:p w14:paraId="16D97293" w14:textId="0148FF7E" w:rsidR="0021606F" w:rsidRPr="002C32E7" w:rsidRDefault="0021606F" w:rsidP="0021606F">
      <w:pPr>
        <w:pStyle w:val="Legenda"/>
        <w:keepNext/>
        <w:rPr>
          <w:lang w:val="pt-PT"/>
        </w:rPr>
      </w:pPr>
      <w:bookmarkStart w:id="35" w:name="_Toc528674864"/>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11</w:t>
      </w:r>
      <w:r w:rsidRPr="002C32E7">
        <w:rPr>
          <w:lang w:val="pt-PT"/>
        </w:rPr>
        <w:fldChar w:fldCharType="end"/>
      </w:r>
      <w:r w:rsidRPr="002C32E7">
        <w:rPr>
          <w:lang w:val="pt-PT"/>
        </w:rPr>
        <w:t>: Envelopes para Vários Boletins de Voto</w:t>
      </w:r>
      <w:bookmarkEnd w:id="35"/>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1: Envelopes for Multiple Ballots"/>
        <w:tblDescription w:val="Example from Spain"/>
      </w:tblPr>
      <w:tblGrid>
        <w:gridCol w:w="6236"/>
      </w:tblGrid>
      <w:tr w:rsidR="0021606F" w:rsidRPr="002C32E7" w14:paraId="27BC8CDC" w14:textId="77777777" w:rsidTr="00BE1982">
        <w:trPr>
          <w:cantSplit/>
          <w:tblHeader/>
          <w:jc w:val="center"/>
        </w:trPr>
        <w:tc>
          <w:tcPr>
            <w:tcW w:w="6236" w:type="dxa"/>
          </w:tcPr>
          <w:p w14:paraId="2F0D2E78" w14:textId="6C639609" w:rsidR="0021606F" w:rsidRPr="002C32E7" w:rsidRDefault="0021606F">
            <w:pPr>
              <w:rPr>
                <w:rFonts w:cs="Arial"/>
                <w:szCs w:val="28"/>
                <w:lang w:val="pt-PT"/>
              </w:rPr>
            </w:pPr>
            <w:r w:rsidRPr="002C32E7">
              <w:rPr>
                <w:rFonts w:cs="Arial"/>
                <w:szCs w:val="28"/>
                <w:lang w:val="pt-PT"/>
              </w:rPr>
              <w:t xml:space="preserve">Em Espanha, os eleitores </w:t>
            </w:r>
            <w:r w:rsidR="005A1908" w:rsidRPr="002C32E7">
              <w:rPr>
                <w:rFonts w:cs="Arial"/>
                <w:szCs w:val="28"/>
                <w:lang w:val="pt-PT"/>
              </w:rPr>
              <w:t>com DV</w:t>
            </w:r>
            <w:r w:rsidRPr="002C32E7">
              <w:rPr>
                <w:rFonts w:cs="Arial"/>
                <w:szCs w:val="28"/>
                <w:lang w:val="pt-PT"/>
              </w:rPr>
              <w:t xml:space="preserve"> recebem um conjunto de envelopes, um para cada partido que concorre às eleições. Cada envelope é rotulado em conformidade em Braille e </w:t>
            </w:r>
            <w:r w:rsidR="00A56A92">
              <w:rPr>
                <w:rFonts w:cs="Arial"/>
                <w:szCs w:val="28"/>
                <w:lang w:val="pt-PT"/>
              </w:rPr>
              <w:t>c</w:t>
            </w:r>
            <w:r w:rsidRPr="002C32E7">
              <w:rPr>
                <w:rFonts w:cs="Arial"/>
                <w:szCs w:val="28"/>
                <w:lang w:val="pt-PT"/>
              </w:rPr>
              <w:t xml:space="preserve">aracteres </w:t>
            </w:r>
            <w:r w:rsidR="00A56A92">
              <w:rPr>
                <w:rFonts w:cs="Arial"/>
                <w:szCs w:val="28"/>
                <w:lang w:val="pt-PT"/>
              </w:rPr>
              <w:t>ampliado</w:t>
            </w:r>
            <w:r w:rsidR="00A56A92" w:rsidRPr="002C32E7">
              <w:rPr>
                <w:rFonts w:cs="Arial"/>
                <w:szCs w:val="28"/>
                <w:lang w:val="pt-PT"/>
              </w:rPr>
              <w:t>s</w:t>
            </w:r>
            <w:r w:rsidRPr="002C32E7">
              <w:rPr>
                <w:rFonts w:cs="Arial"/>
                <w:szCs w:val="28"/>
                <w:lang w:val="pt-PT"/>
              </w:rPr>
              <w:t xml:space="preserve">. Isto permite aos eleitores </w:t>
            </w:r>
            <w:r w:rsidR="005A1908" w:rsidRPr="002C32E7">
              <w:rPr>
                <w:rFonts w:cs="Arial"/>
                <w:szCs w:val="28"/>
                <w:lang w:val="pt-PT"/>
              </w:rPr>
              <w:t>com DV</w:t>
            </w:r>
            <w:r w:rsidRPr="002C32E7">
              <w:rPr>
                <w:rFonts w:cs="Arial"/>
                <w:szCs w:val="28"/>
                <w:lang w:val="pt-PT"/>
              </w:rPr>
              <w:t xml:space="preserve"> selecionar independentemente o seu partido preferido e depois usar </w:t>
            </w:r>
            <w:r w:rsidR="00F86FAD" w:rsidRPr="002C32E7">
              <w:rPr>
                <w:rFonts w:cs="Arial"/>
                <w:szCs w:val="28"/>
                <w:lang w:val="pt-PT"/>
              </w:rPr>
              <w:t xml:space="preserve">uma </w:t>
            </w:r>
            <w:r w:rsidR="002E7E78">
              <w:rPr>
                <w:rFonts w:cs="Arial"/>
                <w:szCs w:val="28"/>
                <w:lang w:val="pt-PT"/>
              </w:rPr>
              <w:t>matriz</w:t>
            </w:r>
            <w:r w:rsidRPr="002C32E7">
              <w:rPr>
                <w:rFonts w:cs="Arial"/>
                <w:szCs w:val="28"/>
                <w:lang w:val="pt-PT"/>
              </w:rPr>
              <w:t xml:space="preserve"> para selecionar o candidato preferido no boletim de voto do partido.</w:t>
            </w:r>
          </w:p>
        </w:tc>
      </w:tr>
    </w:tbl>
    <w:p w14:paraId="0774908B" w14:textId="77777777" w:rsidR="0021606F" w:rsidRPr="002C32E7" w:rsidRDefault="0021606F" w:rsidP="0021606F">
      <w:pPr>
        <w:rPr>
          <w:rFonts w:cs="Arial"/>
          <w:szCs w:val="28"/>
          <w:lang w:val="pt-PT"/>
        </w:rPr>
      </w:pPr>
    </w:p>
    <w:p w14:paraId="1DD9D5F4" w14:textId="192F7D81" w:rsidR="0021606F" w:rsidRPr="002C32E7" w:rsidRDefault="00C92B60" w:rsidP="0021606F">
      <w:pPr>
        <w:rPr>
          <w:lang w:val="pt-PT"/>
        </w:rPr>
      </w:pPr>
      <w:r w:rsidRPr="002C32E7">
        <w:rPr>
          <w:lang w:val="pt-PT"/>
        </w:rPr>
        <w:t xml:space="preserve">Em vários países, como a Eslováquia ou os Países Baixos, o boletim de voto é demasiado grande para utilizar </w:t>
      </w:r>
      <w:r w:rsidR="00F86FAD" w:rsidRPr="002C32E7">
        <w:rPr>
          <w:lang w:val="pt-PT"/>
        </w:rPr>
        <w:t xml:space="preserve">uma </w:t>
      </w:r>
      <w:r w:rsidR="002E7E78">
        <w:rPr>
          <w:lang w:val="pt-PT"/>
        </w:rPr>
        <w:t>matriz</w:t>
      </w:r>
      <w:r w:rsidRPr="002C32E7">
        <w:rPr>
          <w:lang w:val="pt-PT"/>
        </w:rPr>
        <w:t xml:space="preserve"> (ver também o boletim de voto holandês no Anexo 4). Nestes casos, seria recomendável experimentar medidas inovadoras para conceber um boletim de voto que possa ser utilizado com </w:t>
      </w:r>
      <w:r w:rsidR="00F1565A">
        <w:rPr>
          <w:lang w:val="pt-PT"/>
        </w:rPr>
        <w:t>matrizes</w:t>
      </w:r>
      <w:r w:rsidRPr="002C32E7">
        <w:rPr>
          <w:lang w:val="pt-PT"/>
        </w:rPr>
        <w:t>.</w:t>
      </w:r>
    </w:p>
    <w:p w14:paraId="48F1A09F" w14:textId="77777777" w:rsidR="0021606F" w:rsidRPr="002C32E7" w:rsidRDefault="0021606F" w:rsidP="0021606F">
      <w:pPr>
        <w:rPr>
          <w:lang w:val="pt-PT"/>
        </w:rPr>
      </w:pPr>
    </w:p>
    <w:p w14:paraId="7E34A13F" w14:textId="2287CE60" w:rsidR="00C92B60" w:rsidRPr="002C32E7" w:rsidRDefault="00C92B60" w:rsidP="00C92B60">
      <w:pPr>
        <w:pStyle w:val="Legenda"/>
        <w:keepNext/>
        <w:rPr>
          <w:lang w:val="pt-PT"/>
        </w:rPr>
      </w:pPr>
      <w:bookmarkStart w:id="36" w:name="_Toc528674865"/>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12</w:t>
      </w:r>
      <w:r w:rsidRPr="002C32E7">
        <w:rPr>
          <w:lang w:val="pt-PT"/>
        </w:rPr>
        <w:fldChar w:fldCharType="end"/>
      </w:r>
      <w:r w:rsidRPr="002C32E7">
        <w:rPr>
          <w:lang w:val="pt-PT"/>
        </w:rPr>
        <w:t>: Boletim de Voto em Formato Reduzido</w:t>
      </w:r>
      <w:bookmarkEnd w:id="36"/>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2: Reduced Ballot Format"/>
        <w:tblDescription w:val="Example from the Netherlands"/>
      </w:tblPr>
      <w:tblGrid>
        <w:gridCol w:w="6236"/>
      </w:tblGrid>
      <w:tr w:rsidR="00C92B60" w:rsidRPr="002C32E7" w14:paraId="597A2B19" w14:textId="77777777" w:rsidTr="00BE1982">
        <w:trPr>
          <w:cantSplit/>
          <w:tblHeader/>
          <w:jc w:val="center"/>
        </w:trPr>
        <w:tc>
          <w:tcPr>
            <w:tcW w:w="6236" w:type="dxa"/>
          </w:tcPr>
          <w:p w14:paraId="441AF6C8" w14:textId="4DEE7E73" w:rsidR="00C92B60" w:rsidRPr="002C32E7" w:rsidRDefault="00C92B60" w:rsidP="005D6A5F">
            <w:pPr>
              <w:rPr>
                <w:rFonts w:cs="Arial"/>
                <w:szCs w:val="28"/>
                <w:lang w:val="pt-PT"/>
              </w:rPr>
            </w:pPr>
            <w:r w:rsidRPr="002C32E7">
              <w:rPr>
                <w:rFonts w:cs="Arial"/>
                <w:szCs w:val="28"/>
                <w:lang w:val="pt-PT"/>
              </w:rPr>
              <w:t xml:space="preserve">Nos Países Baixos, os eleitores do estrangeiro utilizam um boletim de voto em formato reduzido. Apresenta uma </w:t>
            </w:r>
            <w:r w:rsidR="00B27238">
              <w:rPr>
                <w:rFonts w:cs="Arial"/>
                <w:szCs w:val="28"/>
                <w:lang w:val="pt-PT"/>
              </w:rPr>
              <w:t xml:space="preserve">matriz </w:t>
            </w:r>
            <w:r w:rsidRPr="002C32E7">
              <w:rPr>
                <w:rFonts w:cs="Arial"/>
                <w:szCs w:val="28"/>
                <w:lang w:val="pt-PT"/>
              </w:rPr>
              <w:t xml:space="preserve">sem apresentar uma lista de nomes de partidos e candidatos. Esta informação é disponibilizada online num sítio eletrónico público. Está planeado um estudo piloto para disponibilizar o boletim de voto em formato reduzido a todos os eleitores. Este formato reduzido é considerado compatível com </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w:t>
            </w:r>
          </w:p>
        </w:tc>
      </w:tr>
    </w:tbl>
    <w:p w14:paraId="3ED4531F" w14:textId="77777777" w:rsidR="00C92B60" w:rsidRPr="002C32E7" w:rsidRDefault="00C92B60" w:rsidP="00C92B60">
      <w:pPr>
        <w:rPr>
          <w:rFonts w:cs="Arial"/>
          <w:szCs w:val="28"/>
          <w:lang w:val="pt-PT"/>
        </w:rPr>
      </w:pPr>
    </w:p>
    <w:p w14:paraId="72859B75" w14:textId="09A89471" w:rsidR="00C92B60" w:rsidRPr="002C32E7" w:rsidRDefault="009F3DF6" w:rsidP="00C92B60">
      <w:pPr>
        <w:rPr>
          <w:lang w:val="pt-PT"/>
        </w:rPr>
      </w:pPr>
      <w:r w:rsidRPr="002C32E7">
        <w:rPr>
          <w:lang w:val="pt-PT"/>
        </w:rPr>
        <w:t xml:space="preserve">Relativamente à apresentação da informação constante do boletim de voto, deveria ser obrigatória a produção de ficheiros áudio pela </w:t>
      </w:r>
      <w:r w:rsidRPr="002C32E7">
        <w:rPr>
          <w:lang w:val="pt-PT"/>
        </w:rPr>
        <w:lastRenderedPageBreak/>
        <w:t xml:space="preserve">CNE. Estes deveriam estar disponíveis na mesa de voto. Além disso, os ficheiros áudio deveriam ser disponibilizados online antes das eleições, a fim de facilitar a familiarização com o boletim de voto. Nem toda a informação constante do boletim de voto é relevante para os eleitores </w:t>
      </w:r>
      <w:r w:rsidR="005A1908" w:rsidRPr="002C32E7">
        <w:rPr>
          <w:lang w:val="pt-PT"/>
        </w:rPr>
        <w:t>com DV</w:t>
      </w:r>
      <w:r w:rsidRPr="002C32E7">
        <w:rPr>
          <w:lang w:val="pt-PT"/>
        </w:rPr>
        <w:t xml:space="preserve">. Imagens de candidatos ou logótipos de partidos como os apresentados, por exemplo, nos boletins de voto húngaro e turco no Anexo 4, não exigem textos alternativos para os eleitores </w:t>
      </w:r>
      <w:r w:rsidR="005A1908" w:rsidRPr="002C32E7">
        <w:rPr>
          <w:lang w:val="pt-PT"/>
        </w:rPr>
        <w:t>com DV</w:t>
      </w:r>
      <w:r w:rsidRPr="002C32E7">
        <w:rPr>
          <w:lang w:val="pt-PT"/>
        </w:rPr>
        <w:t>.</w:t>
      </w:r>
    </w:p>
    <w:p w14:paraId="0AA9D77C" w14:textId="77777777" w:rsidR="00C92B60" w:rsidRPr="002C32E7" w:rsidRDefault="00C92B60" w:rsidP="00C92B60">
      <w:pPr>
        <w:rPr>
          <w:lang w:val="pt-PT"/>
        </w:rPr>
      </w:pPr>
    </w:p>
    <w:p w14:paraId="273818EB" w14:textId="3775A891" w:rsidR="009F3DF6" w:rsidRPr="002C32E7" w:rsidRDefault="009F3DF6" w:rsidP="009F3DF6">
      <w:pPr>
        <w:pStyle w:val="Legenda"/>
        <w:keepNext/>
        <w:rPr>
          <w:lang w:val="pt-PT"/>
        </w:rPr>
      </w:pPr>
      <w:bookmarkStart w:id="37" w:name="_Toc528674866"/>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13</w:t>
      </w:r>
      <w:r w:rsidRPr="002C32E7">
        <w:rPr>
          <w:lang w:val="pt-PT"/>
        </w:rPr>
        <w:fldChar w:fldCharType="end"/>
      </w:r>
      <w:r w:rsidRPr="002C32E7">
        <w:rPr>
          <w:lang w:val="pt-PT"/>
        </w:rPr>
        <w:t>: Ficheiros Áudio para o Boletim de Voto</w:t>
      </w:r>
      <w:bookmarkEnd w:id="37"/>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3: Audio Files"/>
        <w:tblDescription w:val="Example from Malta"/>
      </w:tblPr>
      <w:tblGrid>
        <w:gridCol w:w="6236"/>
      </w:tblGrid>
      <w:tr w:rsidR="009F3DF6" w:rsidRPr="002C32E7" w14:paraId="36CBFCB8" w14:textId="77777777" w:rsidTr="00BE1982">
        <w:trPr>
          <w:cantSplit/>
          <w:tblHeader/>
          <w:jc w:val="center"/>
        </w:trPr>
        <w:tc>
          <w:tcPr>
            <w:tcW w:w="6236" w:type="dxa"/>
          </w:tcPr>
          <w:p w14:paraId="2E20AE50" w14:textId="5A21E152" w:rsidR="009F3DF6" w:rsidRPr="002C32E7" w:rsidRDefault="007A5D56" w:rsidP="00887789">
            <w:pPr>
              <w:rPr>
                <w:rFonts w:cs="Arial"/>
                <w:szCs w:val="28"/>
                <w:lang w:val="pt-PT"/>
              </w:rPr>
            </w:pPr>
            <w:r w:rsidRPr="002C32E7">
              <w:rPr>
                <w:rFonts w:cs="Arial"/>
                <w:szCs w:val="28"/>
                <w:lang w:val="pt-PT"/>
              </w:rPr>
              <w:t>O n</w:t>
            </w:r>
            <w:r w:rsidR="00DF1E48" w:rsidRPr="002C32E7">
              <w:rPr>
                <w:rFonts w:cs="Arial"/>
                <w:szCs w:val="28"/>
                <w:lang w:val="pt-PT"/>
              </w:rPr>
              <w:t xml:space="preserve">.º </w:t>
            </w:r>
            <w:r w:rsidRPr="002C32E7">
              <w:rPr>
                <w:rFonts w:cs="Arial"/>
                <w:szCs w:val="28"/>
                <w:lang w:val="pt-PT"/>
              </w:rPr>
              <w:t>10 do Art. 56</w:t>
            </w:r>
            <w:r w:rsidR="00DF1E48" w:rsidRPr="002C32E7">
              <w:rPr>
                <w:rFonts w:cs="Arial"/>
                <w:szCs w:val="28"/>
                <w:lang w:val="pt-PT"/>
              </w:rPr>
              <w:t>.º</w:t>
            </w:r>
            <w:r w:rsidRPr="002C32E7">
              <w:rPr>
                <w:rFonts w:cs="Arial"/>
                <w:szCs w:val="28"/>
                <w:lang w:val="pt-PT"/>
              </w:rPr>
              <w:t xml:space="preserve"> da Constituição Maltesa exige eleições acessíveis especificamente para os eleitores </w:t>
            </w:r>
            <w:r w:rsidR="005A1908" w:rsidRPr="002C32E7">
              <w:rPr>
                <w:rFonts w:cs="Arial"/>
                <w:szCs w:val="28"/>
                <w:lang w:val="pt-PT"/>
              </w:rPr>
              <w:t>com DV</w:t>
            </w:r>
            <w:r w:rsidRPr="002C32E7">
              <w:rPr>
                <w:rFonts w:cs="Arial"/>
                <w:szCs w:val="28"/>
                <w:lang w:val="pt-PT"/>
              </w:rPr>
              <w:t>. O Código Eleitoral obriga ainda a que exista um dispositivo de reprodução de áudio em cada mesa de voto para ler o conteúdo do boletim de voto.</w:t>
            </w:r>
          </w:p>
        </w:tc>
      </w:tr>
    </w:tbl>
    <w:p w14:paraId="2C1AC704" w14:textId="77777777" w:rsidR="000E3684" w:rsidRPr="002C32E7" w:rsidRDefault="000E3684" w:rsidP="000E3684">
      <w:pPr>
        <w:rPr>
          <w:lang w:val="pt-PT"/>
        </w:rPr>
      </w:pPr>
    </w:p>
    <w:p w14:paraId="1A51BD65" w14:textId="722B5039" w:rsidR="000E3684" w:rsidRPr="002C32E7" w:rsidRDefault="000E3684" w:rsidP="000E3684">
      <w:pPr>
        <w:pStyle w:val="Legenda"/>
        <w:keepNext/>
        <w:rPr>
          <w:lang w:val="pt-PT"/>
        </w:rPr>
      </w:pPr>
      <w:bookmarkStart w:id="38" w:name="_Toc528674867"/>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14</w:t>
      </w:r>
      <w:r w:rsidRPr="002C32E7">
        <w:rPr>
          <w:lang w:val="pt-PT"/>
        </w:rPr>
        <w:fldChar w:fldCharType="end"/>
      </w:r>
      <w:r w:rsidRPr="002C32E7">
        <w:rPr>
          <w:lang w:val="pt-PT"/>
        </w:rPr>
        <w:t>: Linha Direta Telefónica sobre o Boletim de Voto</w:t>
      </w:r>
      <w:bookmarkEnd w:id="38"/>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4: Phone Hotline"/>
        <w:tblDescription w:val="Example from Ireland"/>
      </w:tblPr>
      <w:tblGrid>
        <w:gridCol w:w="6236"/>
      </w:tblGrid>
      <w:tr w:rsidR="000E3684" w:rsidRPr="002C32E7" w14:paraId="1F285E13" w14:textId="77777777" w:rsidTr="00BE1982">
        <w:trPr>
          <w:cantSplit/>
          <w:tblHeader/>
          <w:jc w:val="center"/>
        </w:trPr>
        <w:tc>
          <w:tcPr>
            <w:tcW w:w="6236" w:type="dxa"/>
          </w:tcPr>
          <w:p w14:paraId="4CDB9678" w14:textId="5175F1A5" w:rsidR="000E3684" w:rsidRPr="002C32E7" w:rsidRDefault="000E3684" w:rsidP="006C0A0C">
            <w:pPr>
              <w:rPr>
                <w:rFonts w:cs="Arial"/>
                <w:szCs w:val="28"/>
                <w:lang w:val="pt-PT"/>
              </w:rPr>
            </w:pPr>
            <w:r w:rsidRPr="002C32E7">
              <w:rPr>
                <w:rFonts w:cs="Arial"/>
                <w:szCs w:val="28"/>
                <w:lang w:val="pt-PT"/>
              </w:rPr>
              <w:t xml:space="preserve">Na Irlanda, existe uma linha direta gratuita para a qual os eleitores </w:t>
            </w:r>
            <w:r w:rsidR="005A1908" w:rsidRPr="002C32E7">
              <w:rPr>
                <w:rFonts w:cs="Arial"/>
                <w:szCs w:val="28"/>
                <w:lang w:val="pt-PT"/>
              </w:rPr>
              <w:t>com DV</w:t>
            </w:r>
            <w:r w:rsidRPr="002C32E7">
              <w:rPr>
                <w:rFonts w:cs="Arial"/>
                <w:szCs w:val="28"/>
                <w:lang w:val="pt-PT"/>
              </w:rPr>
              <w:t xml:space="preserve"> podem ligar no dia da eleição para obter uma descrição detalhada do boletim de voto e d</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O número de telefone da eleição coincide com o dia da eleição, para que seja fácil de memorizar.</w:t>
            </w:r>
          </w:p>
        </w:tc>
      </w:tr>
    </w:tbl>
    <w:p w14:paraId="6AADC8A1" w14:textId="77777777" w:rsidR="000E3684" w:rsidRPr="002C32E7" w:rsidRDefault="000E3684" w:rsidP="000E3684">
      <w:pPr>
        <w:rPr>
          <w:lang w:val="pt-PT"/>
        </w:rPr>
      </w:pPr>
    </w:p>
    <w:p w14:paraId="1980E0DD" w14:textId="5985F04C" w:rsidR="009F3DF6" w:rsidRPr="002C32E7" w:rsidRDefault="00D716D3" w:rsidP="009F3DF6">
      <w:pPr>
        <w:rPr>
          <w:lang w:val="pt-PT"/>
        </w:rPr>
      </w:pPr>
      <w:r w:rsidRPr="002C32E7">
        <w:rPr>
          <w:lang w:val="pt-PT"/>
        </w:rPr>
        <w:t xml:space="preserve">Relativamente às ferramentas para preencher o boletim de voto, recomenda-se a utilização de carimbos por duas razões diferentes. Em primeiro lugar, a maioria dos eleitores </w:t>
      </w:r>
      <w:r w:rsidR="005A1908" w:rsidRPr="002C32E7">
        <w:rPr>
          <w:lang w:val="pt-PT"/>
        </w:rPr>
        <w:t>com DV</w:t>
      </w:r>
      <w:r w:rsidRPr="002C32E7">
        <w:rPr>
          <w:lang w:val="pt-PT"/>
        </w:rPr>
        <w:t xml:space="preserve"> são de idade avançada, o que pode estar correlacionado com limitações motoras. Um carimbo é mais fácil de manusear do que uma caneta. Em segundo lugar, a maioria dos eleitores </w:t>
      </w:r>
      <w:r w:rsidR="005A1908" w:rsidRPr="002C32E7">
        <w:rPr>
          <w:lang w:val="pt-PT"/>
        </w:rPr>
        <w:t>com DV</w:t>
      </w:r>
      <w:r w:rsidRPr="002C32E7">
        <w:rPr>
          <w:lang w:val="pt-PT"/>
        </w:rPr>
        <w:t xml:space="preserve"> não se sente à vontade para escrever números. Contudo, isto é exigido em sistemas eleitorais em que os candidatos são ordenados, como o da Irlanda, ou na Finlândia, onde os eleitores escrevem um número de candidatura para o seu candidato preferido. Nesses casos, os carimbos que permitem ao eleitor escolher manualmente um número podem proporcionar uma maior acessibilidade.</w:t>
      </w:r>
    </w:p>
    <w:p w14:paraId="1C3C28E0" w14:textId="77777777" w:rsidR="007C207C" w:rsidRPr="002C32E7" w:rsidRDefault="007C207C" w:rsidP="009F3DF6">
      <w:pPr>
        <w:rPr>
          <w:lang w:val="pt-PT"/>
        </w:rPr>
      </w:pPr>
    </w:p>
    <w:p w14:paraId="0AC3EAFB" w14:textId="1AC9CB0C" w:rsidR="007C207C" w:rsidRPr="002C32E7" w:rsidRDefault="007C207C" w:rsidP="007C207C">
      <w:pPr>
        <w:pStyle w:val="Legenda"/>
        <w:keepNext/>
        <w:rPr>
          <w:lang w:val="pt-PT"/>
        </w:rPr>
      </w:pPr>
      <w:bookmarkStart w:id="39" w:name="_Toc528674868"/>
      <w:r w:rsidRPr="002C32E7">
        <w:rPr>
          <w:lang w:val="pt-PT"/>
        </w:rPr>
        <w:lastRenderedPageBreak/>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15</w:t>
      </w:r>
      <w:r w:rsidRPr="002C32E7">
        <w:rPr>
          <w:lang w:val="pt-PT"/>
        </w:rPr>
        <w:fldChar w:fldCharType="end"/>
      </w:r>
      <w:r w:rsidRPr="002C32E7">
        <w:rPr>
          <w:lang w:val="pt-PT"/>
        </w:rPr>
        <w:t>: Carimbos em Substituição de Canetas</w:t>
      </w:r>
      <w:bookmarkEnd w:id="39"/>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5: Stamps"/>
        <w:tblDescription w:val="Example from Moldova"/>
      </w:tblPr>
      <w:tblGrid>
        <w:gridCol w:w="6236"/>
      </w:tblGrid>
      <w:tr w:rsidR="007C207C" w:rsidRPr="002C32E7" w14:paraId="21B6D102" w14:textId="77777777" w:rsidTr="00BE1982">
        <w:trPr>
          <w:cantSplit/>
          <w:tblHeader/>
          <w:jc w:val="center"/>
        </w:trPr>
        <w:tc>
          <w:tcPr>
            <w:tcW w:w="6236" w:type="dxa"/>
          </w:tcPr>
          <w:p w14:paraId="191A518A" w14:textId="3385471F" w:rsidR="007C207C" w:rsidRPr="002C32E7" w:rsidRDefault="004F2C69" w:rsidP="004F2C69">
            <w:pPr>
              <w:rPr>
                <w:rFonts w:cs="Arial"/>
                <w:szCs w:val="28"/>
                <w:lang w:val="pt-PT"/>
              </w:rPr>
            </w:pPr>
            <w:r w:rsidRPr="002C32E7">
              <w:rPr>
                <w:rFonts w:cs="Arial"/>
                <w:szCs w:val="28"/>
                <w:lang w:val="pt-PT"/>
              </w:rPr>
              <w:t>Na Moldávia, os eleitores são obrigados a assinalar o seu boletim de voto com um carimbo com a inscrição "Votat" ("Votado" em português). Existe um pequeno círculo com 15mm de diâmetro ao lado de cada candidato ou partido para aplicar o carimbo no boletim de voto.</w:t>
            </w:r>
          </w:p>
        </w:tc>
      </w:tr>
    </w:tbl>
    <w:p w14:paraId="24E60111" w14:textId="77777777" w:rsidR="0013329B" w:rsidRPr="002C32E7" w:rsidRDefault="0013329B" w:rsidP="0013329B">
      <w:pPr>
        <w:rPr>
          <w:lang w:val="pt-PT"/>
        </w:rPr>
      </w:pPr>
    </w:p>
    <w:p w14:paraId="2CEDAB65" w14:textId="3C60832D" w:rsidR="00F93BBD" w:rsidRPr="002C32E7" w:rsidRDefault="00F93BBD" w:rsidP="0013329B">
      <w:pPr>
        <w:rPr>
          <w:lang w:val="pt-PT"/>
        </w:rPr>
      </w:pPr>
      <w:r w:rsidRPr="002C32E7">
        <w:rPr>
          <w:lang w:val="pt-PT"/>
        </w:rPr>
        <w:t xml:space="preserve">Por último, um ponto importante a salientar é a </w:t>
      </w:r>
      <w:r w:rsidR="00157FE0">
        <w:rPr>
          <w:lang w:val="pt-PT"/>
        </w:rPr>
        <w:t>consciencialização</w:t>
      </w:r>
      <w:r w:rsidRPr="002C32E7">
        <w:rPr>
          <w:lang w:val="pt-PT"/>
        </w:rPr>
        <w:t xml:space="preserve"> para o uso d</w:t>
      </w:r>
      <w:r w:rsidR="00F86FAD" w:rsidRPr="002C32E7">
        <w:rPr>
          <w:lang w:val="pt-PT"/>
        </w:rPr>
        <w:t>a</w:t>
      </w:r>
      <w:r w:rsidRPr="002C32E7">
        <w:rPr>
          <w:lang w:val="pt-PT"/>
        </w:rPr>
        <w:t xml:space="preserve"> </w:t>
      </w:r>
      <w:r w:rsidR="002E7E78">
        <w:rPr>
          <w:lang w:val="pt-PT"/>
        </w:rPr>
        <w:t>matriz</w:t>
      </w:r>
      <w:r w:rsidRPr="002C32E7">
        <w:rPr>
          <w:lang w:val="pt-PT"/>
        </w:rPr>
        <w:t xml:space="preserve">. Em muitos países, </w:t>
      </w:r>
      <w:r w:rsidR="00174E35" w:rsidRPr="002C32E7">
        <w:rPr>
          <w:lang w:val="pt-PT"/>
        </w:rPr>
        <w:t>a</w:t>
      </w:r>
      <w:r w:rsidRPr="002C32E7">
        <w:rPr>
          <w:lang w:val="pt-PT"/>
        </w:rPr>
        <w:t xml:space="preserve">s </w:t>
      </w:r>
      <w:r w:rsidR="00F1565A">
        <w:rPr>
          <w:lang w:val="pt-PT"/>
        </w:rPr>
        <w:t>matrizes</w:t>
      </w:r>
      <w:r w:rsidRPr="002C32E7">
        <w:rPr>
          <w:lang w:val="pt-PT"/>
        </w:rPr>
        <w:t xml:space="preserve"> foram introduzid</w:t>
      </w:r>
      <w:r w:rsidR="00174E35" w:rsidRPr="002C32E7">
        <w:rPr>
          <w:lang w:val="pt-PT"/>
        </w:rPr>
        <w:t>a</w:t>
      </w:r>
      <w:r w:rsidRPr="002C32E7">
        <w:rPr>
          <w:lang w:val="pt-PT"/>
        </w:rPr>
        <w:t xml:space="preserve">s recentemente. Isto significa que os eleitores </w:t>
      </w:r>
      <w:r w:rsidR="005A1908" w:rsidRPr="002C32E7">
        <w:rPr>
          <w:lang w:val="pt-PT"/>
        </w:rPr>
        <w:t>com DV</w:t>
      </w:r>
      <w:r w:rsidRPr="002C32E7">
        <w:rPr>
          <w:lang w:val="pt-PT"/>
        </w:rPr>
        <w:t xml:space="preserve"> interessados em utilizá-l</w:t>
      </w:r>
      <w:r w:rsidR="00174E35" w:rsidRPr="002C32E7">
        <w:rPr>
          <w:lang w:val="pt-PT"/>
        </w:rPr>
        <w:t>a</w:t>
      </w:r>
      <w:r w:rsidRPr="002C32E7">
        <w:rPr>
          <w:lang w:val="pt-PT"/>
        </w:rPr>
        <w:t xml:space="preserve">s poderão desejar formação sobre a sua utilização. Essa preparação poderia minimizar a taxa de erro na utilização </w:t>
      </w:r>
      <w:r w:rsidR="00F86FAD" w:rsidRPr="002C32E7">
        <w:rPr>
          <w:lang w:val="pt-PT"/>
        </w:rPr>
        <w:t>da</w:t>
      </w:r>
      <w:r w:rsidRPr="002C32E7">
        <w:rPr>
          <w:lang w:val="pt-PT"/>
        </w:rPr>
        <w:t xml:space="preserve"> </w:t>
      </w:r>
      <w:r w:rsidR="002E7E78">
        <w:rPr>
          <w:lang w:val="pt-PT"/>
        </w:rPr>
        <w:t>matriz</w:t>
      </w:r>
      <w:r w:rsidRPr="002C32E7">
        <w:rPr>
          <w:lang w:val="pt-PT"/>
        </w:rPr>
        <w:t xml:space="preserve"> e aumentar a aceitação dos métodos de votação alternativos.</w:t>
      </w:r>
    </w:p>
    <w:p w14:paraId="275D39D2" w14:textId="77777777" w:rsidR="00F93BBD" w:rsidRPr="002C32E7" w:rsidRDefault="00F93BBD" w:rsidP="00F93BBD">
      <w:pPr>
        <w:rPr>
          <w:lang w:val="pt-PT"/>
        </w:rPr>
      </w:pPr>
    </w:p>
    <w:p w14:paraId="3E7FFF30" w14:textId="740E339F" w:rsidR="00F93BBD" w:rsidRPr="002C32E7" w:rsidRDefault="00F93BBD" w:rsidP="00F93BBD">
      <w:pPr>
        <w:pStyle w:val="Legenda"/>
        <w:keepNext/>
        <w:rPr>
          <w:lang w:val="pt-PT"/>
        </w:rPr>
      </w:pPr>
      <w:bookmarkStart w:id="40" w:name="_Toc528674869"/>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16</w:t>
      </w:r>
      <w:r w:rsidRPr="002C32E7">
        <w:rPr>
          <w:lang w:val="pt-PT"/>
        </w:rPr>
        <w:fldChar w:fldCharType="end"/>
      </w:r>
      <w:r w:rsidRPr="002C32E7">
        <w:rPr>
          <w:lang w:val="pt-PT"/>
        </w:rPr>
        <w:t xml:space="preserve">: Explicação sobre </w:t>
      </w:r>
      <w:bookmarkEnd w:id="40"/>
      <w:r w:rsidR="00844CB3">
        <w:rPr>
          <w:lang w:val="pt-PT"/>
        </w:rPr>
        <w:t xml:space="preserve">a </w:t>
      </w:r>
      <w:r w:rsidR="00310916">
        <w:rPr>
          <w:lang w:val="pt-PT"/>
        </w:rPr>
        <w:t>Matriz</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6: Explanation on Stencil"/>
        <w:tblDescription w:val="Example from Albania"/>
      </w:tblPr>
      <w:tblGrid>
        <w:gridCol w:w="6236"/>
      </w:tblGrid>
      <w:tr w:rsidR="00F93BBD" w:rsidRPr="002C32E7" w14:paraId="3B14AA60" w14:textId="77777777" w:rsidTr="00BE1982">
        <w:trPr>
          <w:cantSplit/>
          <w:tblHeader/>
          <w:jc w:val="center"/>
        </w:trPr>
        <w:tc>
          <w:tcPr>
            <w:tcW w:w="6236" w:type="dxa"/>
          </w:tcPr>
          <w:p w14:paraId="4F6D9C5E" w14:textId="75674E89" w:rsidR="00F93BBD" w:rsidRPr="002C32E7" w:rsidRDefault="00F93BBD" w:rsidP="001A03F4">
            <w:pPr>
              <w:rPr>
                <w:rFonts w:cs="Arial"/>
                <w:szCs w:val="28"/>
                <w:lang w:val="pt-PT"/>
              </w:rPr>
            </w:pPr>
            <w:r w:rsidRPr="002C32E7">
              <w:rPr>
                <w:rFonts w:cs="Arial"/>
                <w:szCs w:val="28"/>
                <w:lang w:val="pt-PT"/>
              </w:rPr>
              <w:t xml:space="preserve">Na Albânia, a </w:t>
            </w:r>
            <w:r w:rsidR="00C2690A">
              <w:rPr>
                <w:rFonts w:cs="Arial"/>
                <w:szCs w:val="28"/>
                <w:lang w:val="pt-PT"/>
              </w:rPr>
              <w:t>OPcD</w:t>
            </w:r>
            <w:r w:rsidR="00C2690A" w:rsidRPr="002C32E7">
              <w:rPr>
                <w:rFonts w:cs="Arial"/>
                <w:szCs w:val="28"/>
                <w:lang w:val="pt-PT"/>
              </w:rPr>
              <w:t xml:space="preserve"> </w:t>
            </w:r>
            <w:r w:rsidRPr="002C32E7">
              <w:rPr>
                <w:rFonts w:cs="Arial"/>
                <w:szCs w:val="28"/>
                <w:lang w:val="pt-PT"/>
              </w:rPr>
              <w:t xml:space="preserve">local organizou 33 cursos de formação para eleitores </w:t>
            </w:r>
            <w:r w:rsidR="005A1908" w:rsidRPr="002C32E7">
              <w:rPr>
                <w:rFonts w:cs="Arial"/>
                <w:szCs w:val="28"/>
                <w:lang w:val="pt-PT"/>
              </w:rPr>
              <w:t>com DV</w:t>
            </w:r>
            <w:r w:rsidRPr="002C32E7">
              <w:rPr>
                <w:rFonts w:cs="Arial"/>
                <w:szCs w:val="28"/>
                <w:lang w:val="pt-PT"/>
              </w:rPr>
              <w:t xml:space="preserve"> com financiamento, tanto da UE, como da </w:t>
            </w:r>
            <w:r w:rsidR="00F86FAD" w:rsidRPr="002C32E7">
              <w:rPr>
                <w:rFonts w:cs="Arial"/>
                <w:szCs w:val="28"/>
                <w:lang w:val="pt-PT"/>
              </w:rPr>
              <w:t>EBU</w:t>
            </w:r>
            <w:r w:rsidRPr="002C32E7">
              <w:rPr>
                <w:rFonts w:cs="Arial"/>
                <w:szCs w:val="28"/>
                <w:lang w:val="pt-PT"/>
              </w:rPr>
              <w:t>. Entre outros tópicos, estes cursos sensibilizaram para o uso d</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xml:space="preserve">. </w:t>
            </w:r>
          </w:p>
        </w:tc>
      </w:tr>
    </w:tbl>
    <w:p w14:paraId="0026C5D6" w14:textId="77777777" w:rsidR="00B07507" w:rsidRPr="002C32E7" w:rsidRDefault="00B07507" w:rsidP="0013329B">
      <w:pPr>
        <w:rPr>
          <w:lang w:val="pt-PT"/>
        </w:rPr>
      </w:pPr>
    </w:p>
    <w:p w14:paraId="3BB08992" w14:textId="74231C30" w:rsidR="0013329B" w:rsidRPr="002C32E7" w:rsidRDefault="0013329B" w:rsidP="00603574">
      <w:pPr>
        <w:pStyle w:val="Cabealho3"/>
        <w:rPr>
          <w:lang w:val="pt-PT"/>
        </w:rPr>
      </w:pPr>
      <w:r w:rsidRPr="002C32E7">
        <w:rPr>
          <w:lang w:val="pt-PT"/>
        </w:rPr>
        <w:t>Avaliação de Princípios</w:t>
      </w:r>
    </w:p>
    <w:p w14:paraId="7B878D0C" w14:textId="1433ACAF" w:rsidR="000F39D9" w:rsidRPr="002C32E7" w:rsidRDefault="00255144" w:rsidP="00037AF0">
      <w:pPr>
        <w:rPr>
          <w:lang w:val="pt-PT"/>
        </w:rPr>
      </w:pPr>
      <w:r w:rsidRPr="002C32E7">
        <w:rPr>
          <w:lang w:val="pt-PT"/>
        </w:rPr>
        <w:t xml:space="preserve">Seguindo este exemplo, a última secção analisa a forma como a votação com </w:t>
      </w:r>
      <w:r w:rsidR="002E7E78">
        <w:rPr>
          <w:lang w:val="pt-PT"/>
        </w:rPr>
        <w:t>matriz</w:t>
      </w:r>
      <w:r w:rsidRPr="002C32E7">
        <w:rPr>
          <w:lang w:val="pt-PT"/>
        </w:rPr>
        <w:t xml:space="preserve"> se baseia nos princípios de igualdade, independência e segredo. A votação com </w:t>
      </w:r>
      <w:r w:rsidR="002E7E78">
        <w:rPr>
          <w:lang w:val="pt-PT"/>
        </w:rPr>
        <w:t>matriz</w:t>
      </w:r>
      <w:r w:rsidRPr="002C32E7">
        <w:rPr>
          <w:lang w:val="pt-PT"/>
        </w:rPr>
        <w:t xml:space="preserve"> tem relativamente bons resultados em todas as três dimensões, se for concebida corretamente.</w:t>
      </w:r>
    </w:p>
    <w:p w14:paraId="66C9C631" w14:textId="77777777" w:rsidR="000F39D9" w:rsidRPr="002C32E7" w:rsidRDefault="000F39D9" w:rsidP="00037AF0">
      <w:pPr>
        <w:rPr>
          <w:lang w:val="pt-PT"/>
        </w:rPr>
      </w:pPr>
    </w:p>
    <w:p w14:paraId="04C3EF83" w14:textId="1D748167" w:rsidR="00255144" w:rsidRPr="002C32E7" w:rsidRDefault="00255144" w:rsidP="00037AF0">
      <w:pPr>
        <w:rPr>
          <w:lang w:val="pt-PT"/>
        </w:rPr>
      </w:pPr>
      <w:r w:rsidRPr="002C32E7">
        <w:rPr>
          <w:lang w:val="pt-PT"/>
        </w:rPr>
        <w:t xml:space="preserve">Em primeiro lugar, em relação à igualdade da votação, </w:t>
      </w:r>
      <w:r w:rsidR="00174E35" w:rsidRPr="002C32E7">
        <w:rPr>
          <w:lang w:val="pt-PT"/>
        </w:rPr>
        <w:t>a</w:t>
      </w:r>
      <w:r w:rsidRPr="002C32E7">
        <w:rPr>
          <w:lang w:val="pt-PT"/>
        </w:rPr>
        <w:t xml:space="preserve">s </w:t>
      </w:r>
      <w:r w:rsidR="00F1565A">
        <w:rPr>
          <w:lang w:val="pt-PT"/>
        </w:rPr>
        <w:t>matrizes</w:t>
      </w:r>
      <w:r w:rsidRPr="002C32E7">
        <w:rPr>
          <w:lang w:val="pt-PT"/>
        </w:rPr>
        <w:t xml:space="preserve"> são uma ferramenta específica apenas para os eleitores </w:t>
      </w:r>
      <w:r w:rsidR="005A1908" w:rsidRPr="002C32E7">
        <w:rPr>
          <w:lang w:val="pt-PT"/>
        </w:rPr>
        <w:t>com DV</w:t>
      </w:r>
      <w:r w:rsidRPr="002C32E7">
        <w:rPr>
          <w:lang w:val="pt-PT"/>
        </w:rPr>
        <w:t xml:space="preserve">. Além disso, muitas vezes, trata-se de uma ferramenta para a qual os eleitores precisam de se inscrever. Isto cria barreiras apenas para os eleitores </w:t>
      </w:r>
      <w:r w:rsidR="005A1908" w:rsidRPr="002C32E7">
        <w:rPr>
          <w:lang w:val="pt-PT"/>
        </w:rPr>
        <w:t>com DV</w:t>
      </w:r>
      <w:r w:rsidRPr="002C32E7">
        <w:rPr>
          <w:lang w:val="pt-PT"/>
        </w:rPr>
        <w:t>. Contudo, permite votar no mesmo local e ao mesmo tempo que todos os outros eleitores, criando um certo grau de igualdade.</w:t>
      </w:r>
    </w:p>
    <w:p w14:paraId="48A0DCA5" w14:textId="77777777" w:rsidR="00255144" w:rsidRPr="002C32E7" w:rsidRDefault="00255144" w:rsidP="00037AF0">
      <w:pPr>
        <w:rPr>
          <w:lang w:val="pt-PT"/>
        </w:rPr>
      </w:pPr>
    </w:p>
    <w:p w14:paraId="5E3D85FF" w14:textId="4CF3B83C" w:rsidR="00255144" w:rsidRPr="002C32E7" w:rsidRDefault="00255144" w:rsidP="00037AF0">
      <w:pPr>
        <w:rPr>
          <w:lang w:val="pt-PT"/>
        </w:rPr>
      </w:pPr>
      <w:r w:rsidRPr="002C32E7">
        <w:rPr>
          <w:lang w:val="pt-PT"/>
        </w:rPr>
        <w:t xml:space="preserve">Em segundo lugar, a votação com </w:t>
      </w:r>
      <w:r w:rsidR="002E7E78">
        <w:rPr>
          <w:lang w:val="pt-PT"/>
        </w:rPr>
        <w:t>matriz</w:t>
      </w:r>
      <w:r w:rsidRPr="002C32E7">
        <w:rPr>
          <w:lang w:val="pt-PT"/>
        </w:rPr>
        <w:t xml:space="preserve"> proporciona um elevado grau de independência. Se for bem concebido, permite que os eleitores votem sem qualquer ajuda externa. Isto inclui a etapa de </w:t>
      </w:r>
      <w:r w:rsidRPr="002C32E7">
        <w:rPr>
          <w:lang w:val="pt-PT"/>
        </w:rPr>
        <w:lastRenderedPageBreak/>
        <w:t>colocar o boletim de voto n</w:t>
      </w:r>
      <w:r w:rsidR="00F86FAD" w:rsidRPr="002C32E7">
        <w:rPr>
          <w:lang w:val="pt-PT"/>
        </w:rPr>
        <w:t>a</w:t>
      </w:r>
      <w:r w:rsidRPr="002C32E7">
        <w:rPr>
          <w:lang w:val="pt-PT"/>
        </w:rPr>
        <w:t xml:space="preserve"> </w:t>
      </w:r>
      <w:r w:rsidR="002E7E78">
        <w:rPr>
          <w:lang w:val="pt-PT"/>
        </w:rPr>
        <w:t>matriz</w:t>
      </w:r>
      <w:r w:rsidRPr="002C32E7">
        <w:rPr>
          <w:lang w:val="pt-PT"/>
        </w:rPr>
        <w:t xml:space="preserve">, que nalguns países também pode ser feita de forma independente. No entanto, </w:t>
      </w:r>
      <w:r w:rsidR="00174E35" w:rsidRPr="002C32E7">
        <w:rPr>
          <w:lang w:val="pt-PT"/>
        </w:rPr>
        <w:t>a</w:t>
      </w:r>
      <w:r w:rsidRPr="002C32E7">
        <w:rPr>
          <w:lang w:val="pt-PT"/>
        </w:rPr>
        <w:t xml:space="preserve">s </w:t>
      </w:r>
      <w:r w:rsidR="00F1565A">
        <w:rPr>
          <w:lang w:val="pt-PT"/>
        </w:rPr>
        <w:t>matrizes</w:t>
      </w:r>
      <w:r w:rsidRPr="002C32E7">
        <w:rPr>
          <w:lang w:val="pt-PT"/>
        </w:rPr>
        <w:t xml:space="preserve"> são problemátic</w:t>
      </w:r>
      <w:r w:rsidR="00174E35" w:rsidRPr="002C32E7">
        <w:rPr>
          <w:lang w:val="pt-PT"/>
        </w:rPr>
        <w:t>a</w:t>
      </w:r>
      <w:r w:rsidRPr="002C32E7">
        <w:rPr>
          <w:lang w:val="pt-PT"/>
        </w:rPr>
        <w:t xml:space="preserve">s quando os eleitores têm de eliminar, ordenar ou adicionar candidatos. Neste caso, </w:t>
      </w:r>
      <w:r w:rsidR="00174E35" w:rsidRPr="002C32E7">
        <w:rPr>
          <w:lang w:val="pt-PT"/>
        </w:rPr>
        <w:t>a</w:t>
      </w:r>
      <w:r w:rsidRPr="002C32E7">
        <w:rPr>
          <w:lang w:val="pt-PT"/>
        </w:rPr>
        <w:t xml:space="preserve">s </w:t>
      </w:r>
      <w:r w:rsidR="00F1565A">
        <w:rPr>
          <w:lang w:val="pt-PT"/>
        </w:rPr>
        <w:t>matrizes</w:t>
      </w:r>
      <w:r w:rsidRPr="002C32E7">
        <w:rPr>
          <w:lang w:val="pt-PT"/>
        </w:rPr>
        <w:t xml:space="preserve"> não constituem uma solução imediata. Aqui, os eleitores </w:t>
      </w:r>
      <w:r w:rsidR="005A1908" w:rsidRPr="002C32E7">
        <w:rPr>
          <w:lang w:val="pt-PT"/>
        </w:rPr>
        <w:t>com DV</w:t>
      </w:r>
      <w:r w:rsidRPr="002C32E7">
        <w:rPr>
          <w:lang w:val="pt-PT"/>
        </w:rPr>
        <w:t xml:space="preserve"> podem comprometer, ou a sua independência, recorrendo a um </w:t>
      </w:r>
      <w:r w:rsidR="00F86FAD" w:rsidRPr="002C32E7">
        <w:rPr>
          <w:lang w:val="pt-PT"/>
        </w:rPr>
        <w:t>acompanhante</w:t>
      </w:r>
      <w:r w:rsidRPr="002C32E7">
        <w:rPr>
          <w:lang w:val="pt-PT"/>
        </w:rPr>
        <w:t>, ou a sua igualdade, votando de uma forma menos detalhada do que os outros cidadãos.</w:t>
      </w:r>
    </w:p>
    <w:p w14:paraId="3B9001A2" w14:textId="77777777" w:rsidR="007D6B97" w:rsidRPr="002C32E7" w:rsidRDefault="007D6B97" w:rsidP="00037AF0">
      <w:pPr>
        <w:rPr>
          <w:lang w:val="pt-PT"/>
        </w:rPr>
      </w:pPr>
    </w:p>
    <w:p w14:paraId="1BB70CCC" w14:textId="66AEEE88" w:rsidR="00C65ECC" w:rsidRPr="002C32E7" w:rsidRDefault="007D6B97" w:rsidP="00037AF0">
      <w:pPr>
        <w:rPr>
          <w:lang w:val="pt-PT"/>
        </w:rPr>
      </w:pPr>
      <w:r w:rsidRPr="002C32E7">
        <w:rPr>
          <w:lang w:val="pt-PT"/>
        </w:rPr>
        <w:t xml:space="preserve">Em terceiro lugar, a votação com </w:t>
      </w:r>
      <w:r w:rsidR="002E7E78">
        <w:rPr>
          <w:lang w:val="pt-PT"/>
        </w:rPr>
        <w:t>matriz</w:t>
      </w:r>
      <w:r w:rsidRPr="002C32E7">
        <w:rPr>
          <w:lang w:val="pt-PT"/>
        </w:rPr>
        <w:t xml:space="preserve"> garante, em princípio, o total segredo do voto. Contudo, isto exige que </w:t>
      </w:r>
      <w:r w:rsidR="00174E35" w:rsidRPr="002C32E7">
        <w:rPr>
          <w:lang w:val="pt-PT"/>
        </w:rPr>
        <w:t>a</w:t>
      </w:r>
      <w:r w:rsidRPr="002C32E7">
        <w:rPr>
          <w:lang w:val="pt-PT"/>
        </w:rPr>
        <w:t xml:space="preserve">s </w:t>
      </w:r>
      <w:r w:rsidR="00F1565A">
        <w:rPr>
          <w:lang w:val="pt-PT"/>
        </w:rPr>
        <w:t>matrizes</w:t>
      </w:r>
      <w:r w:rsidRPr="002C32E7">
        <w:rPr>
          <w:lang w:val="pt-PT"/>
        </w:rPr>
        <w:t xml:space="preserve"> sejam concebid</w:t>
      </w:r>
      <w:r w:rsidR="00174E35" w:rsidRPr="002C32E7">
        <w:rPr>
          <w:lang w:val="pt-PT"/>
        </w:rPr>
        <w:t>a</w:t>
      </w:r>
      <w:r w:rsidRPr="002C32E7">
        <w:rPr>
          <w:lang w:val="pt-PT"/>
        </w:rPr>
        <w:t xml:space="preserve">s de forma a não mostrar a marca do voto posteriormente. Além disso, é crucial que as </w:t>
      </w:r>
      <w:r w:rsidR="00827C69">
        <w:rPr>
          <w:lang w:val="pt-PT"/>
        </w:rPr>
        <w:t>Pc</w:t>
      </w:r>
      <w:r w:rsidR="005A1908" w:rsidRPr="002C32E7">
        <w:rPr>
          <w:lang w:val="pt-PT"/>
        </w:rPr>
        <w:t>DV</w:t>
      </w:r>
      <w:r w:rsidR="00827C69">
        <w:rPr>
          <w:lang w:val="pt-PT"/>
        </w:rPr>
        <w:t>s</w:t>
      </w:r>
      <w:r w:rsidRPr="002C32E7">
        <w:rPr>
          <w:lang w:val="pt-PT"/>
        </w:rPr>
        <w:t xml:space="preserve"> votem com o mesmo boletim de voto usado por todos os eleitores. </w:t>
      </w:r>
    </w:p>
    <w:p w14:paraId="172F4693" w14:textId="77777777" w:rsidR="00C65ECC" w:rsidRPr="002C32E7" w:rsidRDefault="00C65ECC" w:rsidP="00037AF0">
      <w:pPr>
        <w:rPr>
          <w:lang w:val="pt-PT"/>
        </w:rPr>
      </w:pPr>
    </w:p>
    <w:p w14:paraId="00F74787" w14:textId="77777777" w:rsidR="0091628B" w:rsidRPr="002C32E7" w:rsidRDefault="0091628B" w:rsidP="0091628B">
      <w:pPr>
        <w:pStyle w:val="Cabealho2"/>
        <w:rPr>
          <w:lang w:val="pt-PT"/>
        </w:rPr>
      </w:pPr>
      <w:bookmarkStart w:id="41" w:name="_Toc528674900"/>
      <w:bookmarkStart w:id="42" w:name="_Toc521341418"/>
      <w:bookmarkStart w:id="43" w:name="_Toc521341419"/>
      <w:r w:rsidRPr="002C32E7">
        <w:rPr>
          <w:lang w:val="pt-PT"/>
        </w:rPr>
        <w:t>Votação Antecipada</w:t>
      </w:r>
      <w:bookmarkEnd w:id="41"/>
    </w:p>
    <w:p w14:paraId="0D9E9888" w14:textId="3CDCA558" w:rsidR="0091628B" w:rsidRPr="002C32E7" w:rsidRDefault="0091628B" w:rsidP="0091628B">
      <w:pPr>
        <w:rPr>
          <w:lang w:val="pt-PT"/>
        </w:rPr>
      </w:pPr>
      <w:r w:rsidRPr="002C32E7">
        <w:rPr>
          <w:lang w:val="pt-PT"/>
        </w:rPr>
        <w:t xml:space="preserve">Alguns países europeus disponibilizam a votação antecipada, o que significa que as mesas de voto estão abertas antes do dia da eleição para que se possa votar pessoalmente. A votação antecipada depende das mesmas considerações de que dependem as votações em papel, </w:t>
      </w:r>
      <w:r w:rsidR="00150373" w:rsidRPr="002C32E7">
        <w:rPr>
          <w:lang w:val="pt-PT"/>
        </w:rPr>
        <w:t>acompanhada</w:t>
      </w:r>
      <w:r w:rsidRPr="002C32E7">
        <w:rPr>
          <w:lang w:val="pt-PT"/>
        </w:rPr>
        <w:t xml:space="preserve"> e com </w:t>
      </w:r>
      <w:r w:rsidR="002E7E78">
        <w:rPr>
          <w:lang w:val="pt-PT"/>
        </w:rPr>
        <w:t>matriz</w:t>
      </w:r>
      <w:r w:rsidRPr="002C32E7">
        <w:rPr>
          <w:lang w:val="pt-PT"/>
        </w:rPr>
        <w:t>, tal como descrito acima.</w:t>
      </w:r>
    </w:p>
    <w:p w14:paraId="184E4FBB" w14:textId="77777777" w:rsidR="0091628B" w:rsidRPr="002C32E7" w:rsidRDefault="0091628B" w:rsidP="0091628B">
      <w:pPr>
        <w:rPr>
          <w:lang w:val="pt-PT"/>
        </w:rPr>
      </w:pPr>
    </w:p>
    <w:p w14:paraId="71FEAABA" w14:textId="77777777" w:rsidR="0091628B" w:rsidRPr="002C32E7" w:rsidRDefault="0091628B" w:rsidP="0091628B">
      <w:pPr>
        <w:pStyle w:val="Cabealho3"/>
        <w:rPr>
          <w:lang w:val="pt-PT"/>
        </w:rPr>
      </w:pPr>
      <w:r w:rsidRPr="002C32E7">
        <w:rPr>
          <w:lang w:val="pt-PT"/>
        </w:rPr>
        <w:t>Implementação Prática</w:t>
      </w:r>
    </w:p>
    <w:p w14:paraId="23138748" w14:textId="7B4B8DB7" w:rsidR="008708AF" w:rsidRPr="002C32E7" w:rsidRDefault="008708AF" w:rsidP="008708AF">
      <w:pPr>
        <w:rPr>
          <w:lang w:val="pt-PT"/>
        </w:rPr>
      </w:pPr>
      <w:r w:rsidRPr="002C32E7">
        <w:rPr>
          <w:lang w:val="pt-PT"/>
        </w:rPr>
        <w:t xml:space="preserve">Alguns países inquiridos disponibilizam a votação antecipada apenas a cidadãos residentes no estrangeiro. Este é o caso, por exemplo, da Arménia ou da Bélgica. A maioria dos países inquiridos, como por exemplo a Irlanda e a Rússia, disponibilizam a votação antecipada aos residentes de ilhas ou zonas remotas. </w:t>
      </w:r>
    </w:p>
    <w:p w14:paraId="1FB10434" w14:textId="77777777" w:rsidR="008708AF" w:rsidRPr="002C32E7" w:rsidRDefault="008708AF" w:rsidP="008708AF">
      <w:pPr>
        <w:rPr>
          <w:lang w:val="pt-PT"/>
        </w:rPr>
      </w:pPr>
    </w:p>
    <w:p w14:paraId="51E88423" w14:textId="566A0F95" w:rsidR="0091628B" w:rsidRPr="002C32E7" w:rsidRDefault="00D91FF9" w:rsidP="008708AF">
      <w:pPr>
        <w:rPr>
          <w:lang w:val="pt-PT"/>
        </w:rPr>
      </w:pPr>
      <w:r w:rsidRPr="002C32E7">
        <w:rPr>
          <w:lang w:val="pt-PT"/>
        </w:rPr>
        <w:t>Onze países disponibilizam a opção de votar pessoalmente até um determinado momento antes da eleição a todos os cidadãos. Não existe uma diferença acentuada em termos de implementação. Normalmente, estes locais são a sede da CEL, estações dos correios ou edifícios municipais. Na Finlândia, por exemplo, os eleitores podem dirigir-se ao respetivo edifício municipal entre onze a cinco dias antes da eleição e votar.</w:t>
      </w:r>
    </w:p>
    <w:p w14:paraId="60221DC9" w14:textId="77777777" w:rsidR="0091628B" w:rsidRPr="002C32E7" w:rsidRDefault="0091628B" w:rsidP="0091628B">
      <w:pPr>
        <w:rPr>
          <w:lang w:val="pt-PT"/>
        </w:rPr>
      </w:pPr>
    </w:p>
    <w:p w14:paraId="17DD9784" w14:textId="0CE1F6C8" w:rsidR="0091628B" w:rsidRPr="002C32E7" w:rsidRDefault="0091628B" w:rsidP="0091628B">
      <w:pPr>
        <w:pStyle w:val="Cabealho3"/>
        <w:rPr>
          <w:lang w:val="pt-PT"/>
        </w:rPr>
      </w:pPr>
      <w:r w:rsidRPr="002C32E7">
        <w:rPr>
          <w:lang w:val="pt-PT"/>
        </w:rPr>
        <w:t xml:space="preserve">Otimização para os Eleitores </w:t>
      </w:r>
      <w:r w:rsidR="005A1908" w:rsidRPr="002C32E7">
        <w:rPr>
          <w:lang w:val="pt-PT"/>
        </w:rPr>
        <w:t>com DV</w:t>
      </w:r>
    </w:p>
    <w:p w14:paraId="36BB654F" w14:textId="6B08D25B" w:rsidR="007179F7" w:rsidRPr="002C32E7" w:rsidRDefault="006E3BCA" w:rsidP="0091628B">
      <w:pPr>
        <w:rPr>
          <w:lang w:val="pt-PT"/>
        </w:rPr>
      </w:pPr>
      <w:r w:rsidRPr="002C32E7">
        <w:rPr>
          <w:lang w:val="pt-PT"/>
        </w:rPr>
        <w:t xml:space="preserve">A votação antecipada pode aliviar a pressão no dia da eleição e dar aos eleitores </w:t>
      </w:r>
      <w:r w:rsidR="005A1908" w:rsidRPr="002C32E7">
        <w:rPr>
          <w:lang w:val="pt-PT"/>
        </w:rPr>
        <w:t>com DV</w:t>
      </w:r>
      <w:r w:rsidRPr="002C32E7">
        <w:rPr>
          <w:lang w:val="pt-PT"/>
        </w:rPr>
        <w:t xml:space="preserve"> todo o tempo necessário para tomar uma decisão informada sem pressão de tempo. A otimização da votação </w:t>
      </w:r>
      <w:r w:rsidRPr="002C32E7">
        <w:rPr>
          <w:lang w:val="pt-PT"/>
        </w:rPr>
        <w:lastRenderedPageBreak/>
        <w:t xml:space="preserve">antecipada para os eleitores </w:t>
      </w:r>
      <w:r w:rsidR="005A1908" w:rsidRPr="002C32E7">
        <w:rPr>
          <w:lang w:val="pt-PT"/>
        </w:rPr>
        <w:t>com DV</w:t>
      </w:r>
      <w:r w:rsidRPr="002C32E7">
        <w:rPr>
          <w:lang w:val="pt-PT"/>
        </w:rPr>
        <w:t xml:space="preserve"> implicaria, antes de mais, organizá-la em edifícios acessíveis. Em segundo lugar, os boletins de voto deveriam ser disponibilizados online antecipadamente, para que as </w:t>
      </w:r>
      <w:r w:rsidR="00827C69">
        <w:rPr>
          <w:lang w:val="pt-PT"/>
        </w:rPr>
        <w:t>Pc</w:t>
      </w:r>
      <w:r w:rsidR="005A1908" w:rsidRPr="002C32E7">
        <w:rPr>
          <w:lang w:val="pt-PT"/>
        </w:rPr>
        <w:t>DV</w:t>
      </w:r>
      <w:r w:rsidR="00827C69">
        <w:rPr>
          <w:lang w:val="pt-PT"/>
        </w:rPr>
        <w:t>s</w:t>
      </w:r>
      <w:r w:rsidRPr="002C32E7">
        <w:rPr>
          <w:lang w:val="pt-PT"/>
        </w:rPr>
        <w:t xml:space="preserve"> se pudessem familiarizar com eles antes da eleição. </w:t>
      </w:r>
    </w:p>
    <w:p w14:paraId="4968AE43" w14:textId="77777777" w:rsidR="007179F7" w:rsidRPr="002C32E7" w:rsidRDefault="007179F7" w:rsidP="0091628B">
      <w:pPr>
        <w:rPr>
          <w:lang w:val="pt-PT"/>
        </w:rPr>
      </w:pPr>
    </w:p>
    <w:p w14:paraId="48E8570B" w14:textId="59716481" w:rsidR="007179F7" w:rsidRPr="002C32E7" w:rsidRDefault="007179F7" w:rsidP="007179F7">
      <w:pPr>
        <w:pStyle w:val="Legenda"/>
        <w:keepNext/>
        <w:rPr>
          <w:lang w:val="pt-PT"/>
        </w:rPr>
      </w:pPr>
      <w:bookmarkStart w:id="44" w:name="_Toc528674870"/>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17</w:t>
      </w:r>
      <w:r w:rsidRPr="002C32E7">
        <w:rPr>
          <w:lang w:val="pt-PT"/>
        </w:rPr>
        <w:fldChar w:fldCharType="end"/>
      </w:r>
      <w:r w:rsidRPr="002C32E7">
        <w:rPr>
          <w:lang w:val="pt-PT"/>
        </w:rPr>
        <w:t>: Boletim de Voto Antecipado Online</w:t>
      </w:r>
      <w:bookmarkEnd w:id="44"/>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7: Advance Ballot Online"/>
        <w:tblDescription w:val="Example from Denmark"/>
      </w:tblPr>
      <w:tblGrid>
        <w:gridCol w:w="6236"/>
      </w:tblGrid>
      <w:tr w:rsidR="007179F7" w:rsidRPr="002C32E7" w14:paraId="45543C87" w14:textId="77777777" w:rsidTr="00BE1982">
        <w:trPr>
          <w:cantSplit/>
          <w:tblHeader/>
          <w:jc w:val="center"/>
        </w:trPr>
        <w:tc>
          <w:tcPr>
            <w:tcW w:w="6236" w:type="dxa"/>
          </w:tcPr>
          <w:p w14:paraId="146016B8" w14:textId="78253D1C" w:rsidR="007179F7" w:rsidRPr="002C32E7" w:rsidRDefault="007179F7" w:rsidP="000C0421">
            <w:pPr>
              <w:rPr>
                <w:rFonts w:cs="Arial"/>
                <w:szCs w:val="28"/>
                <w:lang w:val="pt-PT"/>
              </w:rPr>
            </w:pPr>
            <w:r w:rsidRPr="002C32E7">
              <w:rPr>
                <w:rFonts w:cs="Arial"/>
                <w:szCs w:val="28"/>
                <w:lang w:val="pt-PT"/>
              </w:rPr>
              <w:t xml:space="preserve">O conteúdo do boletim de voto dinamarquês é disponibilizado online em formatos acessíveis antes das eleições. Isto permite aos eleitores </w:t>
            </w:r>
            <w:r w:rsidR="005A1908" w:rsidRPr="002C32E7">
              <w:rPr>
                <w:rFonts w:cs="Arial"/>
                <w:szCs w:val="28"/>
                <w:lang w:val="pt-PT"/>
              </w:rPr>
              <w:t>com DV</w:t>
            </w:r>
            <w:r w:rsidRPr="002C32E7">
              <w:rPr>
                <w:rFonts w:cs="Arial"/>
                <w:szCs w:val="28"/>
                <w:lang w:val="pt-PT"/>
              </w:rPr>
              <w:t xml:space="preserve"> ler o conteúdo do boletim de voto com antecedência. São disponibilizadas opções semelhantes na Finlândia, na Islândia e na Estónia.</w:t>
            </w:r>
          </w:p>
        </w:tc>
      </w:tr>
    </w:tbl>
    <w:p w14:paraId="4BA2DCE9" w14:textId="77777777" w:rsidR="007179F7" w:rsidRPr="002C32E7" w:rsidRDefault="007179F7" w:rsidP="007179F7">
      <w:pPr>
        <w:rPr>
          <w:rFonts w:cs="Arial"/>
          <w:szCs w:val="28"/>
          <w:lang w:val="pt-PT"/>
        </w:rPr>
      </w:pPr>
    </w:p>
    <w:p w14:paraId="79F586EE" w14:textId="53E6E561" w:rsidR="007179F7" w:rsidRPr="002C32E7" w:rsidRDefault="006E3BCA" w:rsidP="0091628B">
      <w:pPr>
        <w:rPr>
          <w:lang w:val="pt-PT"/>
        </w:rPr>
      </w:pPr>
      <w:r w:rsidRPr="002C32E7">
        <w:rPr>
          <w:lang w:val="pt-PT"/>
        </w:rPr>
        <w:t xml:space="preserve">Em terceiro lugar, deve existir sempre apoio disponível, mesmo que o voto seja depositado durante o horário normal de expediente do posto de correios ou do edifício municipal. Em quarto lugar, deve existir o mínimo possível de documentação adicional ou requisitos de inscrição, a fim de diminuir a margem de erro para a CEL e reduzir as barreiras administrativas para a participação política dos eleitores </w:t>
      </w:r>
      <w:r w:rsidR="005A1908" w:rsidRPr="002C32E7">
        <w:rPr>
          <w:lang w:val="pt-PT"/>
        </w:rPr>
        <w:t>com DV</w:t>
      </w:r>
      <w:r w:rsidRPr="002C32E7">
        <w:rPr>
          <w:lang w:val="pt-PT"/>
        </w:rPr>
        <w:t>.</w:t>
      </w:r>
    </w:p>
    <w:p w14:paraId="4B1D9267" w14:textId="77777777" w:rsidR="007179F7" w:rsidRPr="002C32E7" w:rsidRDefault="007179F7" w:rsidP="0091628B">
      <w:pPr>
        <w:rPr>
          <w:lang w:val="pt-PT"/>
        </w:rPr>
      </w:pPr>
    </w:p>
    <w:p w14:paraId="6C6F2F7E" w14:textId="77777777" w:rsidR="0091628B" w:rsidRPr="002C32E7" w:rsidRDefault="0091628B" w:rsidP="0091628B">
      <w:pPr>
        <w:pStyle w:val="Cabealho3"/>
        <w:rPr>
          <w:lang w:val="pt-PT"/>
        </w:rPr>
      </w:pPr>
      <w:r w:rsidRPr="002C32E7">
        <w:rPr>
          <w:lang w:val="pt-PT"/>
        </w:rPr>
        <w:t>Avaliação de Princípios</w:t>
      </w:r>
    </w:p>
    <w:p w14:paraId="10FAFA47" w14:textId="6EDE6AFB" w:rsidR="00ED2892" w:rsidRPr="002C32E7" w:rsidRDefault="00ED2892" w:rsidP="0091628B">
      <w:pPr>
        <w:rPr>
          <w:lang w:val="pt-PT"/>
        </w:rPr>
      </w:pPr>
      <w:r w:rsidRPr="002C32E7">
        <w:rPr>
          <w:lang w:val="pt-PT"/>
        </w:rPr>
        <w:t xml:space="preserve">Esta secção final avalia a votação antecipada no que diz respeito aos princípios de eleições igualitárias, independentes e secretas. Em geral, a votação antecipada só é </w:t>
      </w:r>
      <w:r w:rsidR="000429E0" w:rsidRPr="002C32E7">
        <w:rPr>
          <w:lang w:val="pt-PT"/>
        </w:rPr>
        <w:t>bem-sucedida</w:t>
      </w:r>
      <w:r w:rsidRPr="002C32E7">
        <w:rPr>
          <w:lang w:val="pt-PT"/>
        </w:rPr>
        <w:t xml:space="preserve"> se estiver associada à votação </w:t>
      </w:r>
      <w:r w:rsidR="00150373" w:rsidRPr="002C32E7">
        <w:rPr>
          <w:lang w:val="pt-PT"/>
        </w:rPr>
        <w:t>acompanhada</w:t>
      </w:r>
      <w:r w:rsidRPr="002C32E7">
        <w:rPr>
          <w:lang w:val="pt-PT"/>
        </w:rPr>
        <w:t xml:space="preserve"> ou com </w:t>
      </w:r>
      <w:r w:rsidR="002E7E78">
        <w:rPr>
          <w:lang w:val="pt-PT"/>
        </w:rPr>
        <w:t>matriz</w:t>
      </w:r>
      <w:r w:rsidRPr="002C32E7">
        <w:rPr>
          <w:lang w:val="pt-PT"/>
        </w:rPr>
        <w:t>. Por si só, não cria maior ou menor acessibilidade à eleição.</w:t>
      </w:r>
    </w:p>
    <w:p w14:paraId="7161C8B3" w14:textId="77777777" w:rsidR="00872ABE" w:rsidRPr="002C32E7" w:rsidRDefault="00872ABE" w:rsidP="0091628B">
      <w:pPr>
        <w:rPr>
          <w:lang w:val="pt-PT"/>
        </w:rPr>
      </w:pPr>
    </w:p>
    <w:p w14:paraId="4F59033F" w14:textId="55D5FA8B" w:rsidR="00872ABE" w:rsidRPr="002C32E7" w:rsidRDefault="00872ABE" w:rsidP="0091628B">
      <w:pPr>
        <w:rPr>
          <w:lang w:val="pt-PT"/>
        </w:rPr>
      </w:pPr>
      <w:r w:rsidRPr="002C32E7">
        <w:rPr>
          <w:lang w:val="pt-PT"/>
        </w:rPr>
        <w:t xml:space="preserve">Em primeiro lugar, no que diz respeito à igualdade, a votação antecipada só é uma boa opção se estiver disponível para todos os eleitores. Na Finlândia, por exemplo, a votação antecipada é restrita aos eleitores com deficiência, o que identifica os seus votos. Além disso, pode ser levantada a hipótese de ser mais provável a sua concessão sem erros involuntários pela CEL se estiver disponível para todos os eleitores. Tal como na votação </w:t>
      </w:r>
      <w:r w:rsidR="00150373" w:rsidRPr="002C32E7">
        <w:rPr>
          <w:lang w:val="pt-PT"/>
        </w:rPr>
        <w:t>acompanhada</w:t>
      </w:r>
      <w:r w:rsidRPr="002C32E7">
        <w:rPr>
          <w:lang w:val="pt-PT"/>
        </w:rPr>
        <w:t>, não deveria existir qualquer documentação adicional ou requisitos de solicitação para a votação antecipada.</w:t>
      </w:r>
    </w:p>
    <w:p w14:paraId="453C115E" w14:textId="77777777" w:rsidR="00872ABE" w:rsidRPr="002C32E7" w:rsidRDefault="00872ABE" w:rsidP="0091628B">
      <w:pPr>
        <w:rPr>
          <w:lang w:val="pt-PT"/>
        </w:rPr>
      </w:pPr>
    </w:p>
    <w:p w14:paraId="3DCDD651" w14:textId="236E9572" w:rsidR="00872ABE" w:rsidRPr="002C32E7" w:rsidRDefault="00872ABE" w:rsidP="0091628B">
      <w:pPr>
        <w:rPr>
          <w:lang w:val="pt-PT"/>
        </w:rPr>
      </w:pPr>
      <w:r w:rsidRPr="002C32E7">
        <w:rPr>
          <w:lang w:val="pt-PT"/>
        </w:rPr>
        <w:t xml:space="preserve">Em segundo lugar, relativamente à independência, a votação antecipada depende da disponibilidade de outros instrumentos, tais como </w:t>
      </w:r>
      <w:r w:rsidR="00174E35" w:rsidRPr="002C32E7">
        <w:rPr>
          <w:lang w:val="pt-PT"/>
        </w:rPr>
        <w:t>a</w:t>
      </w:r>
      <w:r w:rsidRPr="002C32E7">
        <w:rPr>
          <w:lang w:val="pt-PT"/>
        </w:rPr>
        <w:t xml:space="preserve">s </w:t>
      </w:r>
      <w:r w:rsidR="00F1565A">
        <w:rPr>
          <w:lang w:val="pt-PT"/>
        </w:rPr>
        <w:t>matrizes</w:t>
      </w:r>
      <w:r w:rsidRPr="002C32E7">
        <w:rPr>
          <w:lang w:val="pt-PT"/>
        </w:rPr>
        <w:t xml:space="preserve">. À parte essa questão, a votação antecipada </w:t>
      </w:r>
      <w:r w:rsidRPr="002C32E7">
        <w:rPr>
          <w:lang w:val="pt-PT"/>
        </w:rPr>
        <w:lastRenderedPageBreak/>
        <w:t xml:space="preserve">alivia a pressão do tempo sobre os eleitores </w:t>
      </w:r>
      <w:r w:rsidR="005A1908" w:rsidRPr="002C32E7">
        <w:rPr>
          <w:lang w:val="pt-PT"/>
        </w:rPr>
        <w:t>com DV</w:t>
      </w:r>
      <w:r w:rsidRPr="002C32E7">
        <w:rPr>
          <w:lang w:val="pt-PT"/>
        </w:rPr>
        <w:t xml:space="preserve">. Isto permite uma melhor familiarização com o boletim de voto e o seu conteúdo e é suscetível de reduzir a margem de erro na votação com </w:t>
      </w:r>
      <w:r w:rsidR="00F86FAD" w:rsidRPr="002C32E7">
        <w:rPr>
          <w:lang w:val="pt-PT"/>
        </w:rPr>
        <w:t xml:space="preserve">uma </w:t>
      </w:r>
      <w:r w:rsidR="002E7E78">
        <w:rPr>
          <w:lang w:val="pt-PT"/>
        </w:rPr>
        <w:t>matriz</w:t>
      </w:r>
      <w:r w:rsidRPr="002C32E7">
        <w:rPr>
          <w:lang w:val="pt-PT"/>
        </w:rPr>
        <w:t xml:space="preserve">. </w:t>
      </w:r>
    </w:p>
    <w:p w14:paraId="13766FAC" w14:textId="77777777" w:rsidR="00872ABE" w:rsidRPr="002C32E7" w:rsidRDefault="00872ABE" w:rsidP="0091628B">
      <w:pPr>
        <w:rPr>
          <w:lang w:val="pt-PT"/>
        </w:rPr>
      </w:pPr>
    </w:p>
    <w:p w14:paraId="41A6E277" w14:textId="4A0B0570" w:rsidR="00872ABE" w:rsidRPr="002C32E7" w:rsidRDefault="00872ABE" w:rsidP="0091628B">
      <w:pPr>
        <w:rPr>
          <w:lang w:val="pt-PT"/>
        </w:rPr>
      </w:pPr>
      <w:r w:rsidRPr="002C32E7">
        <w:rPr>
          <w:lang w:val="pt-PT"/>
        </w:rPr>
        <w:t xml:space="preserve">Em terceiro lugar, no que diz respeito ao segredo do voto, não existe qualquer efeito imediato. Se a votação antecipada só estiver disponível para os eleitores com deficiência, então a CEL ou a CNE poderia diferenciar as preferências destes eleitores, o que comprometeria o segredo do voto. </w:t>
      </w:r>
    </w:p>
    <w:p w14:paraId="10E0FAC6" w14:textId="77777777" w:rsidR="0091628B" w:rsidRPr="002C32E7" w:rsidRDefault="0091628B" w:rsidP="0091628B">
      <w:pPr>
        <w:rPr>
          <w:lang w:val="pt-PT"/>
        </w:rPr>
      </w:pPr>
    </w:p>
    <w:p w14:paraId="54A43A42" w14:textId="77777777" w:rsidR="002B396B" w:rsidRPr="002C32E7" w:rsidRDefault="002B396B" w:rsidP="002B396B">
      <w:pPr>
        <w:pStyle w:val="Cabealho2"/>
        <w:rPr>
          <w:lang w:val="pt-PT"/>
        </w:rPr>
      </w:pPr>
      <w:bookmarkStart w:id="45" w:name="_Toc528674901"/>
      <w:r w:rsidRPr="002C32E7">
        <w:rPr>
          <w:lang w:val="pt-PT"/>
        </w:rPr>
        <w:t>Votação por Correspondência</w:t>
      </w:r>
      <w:bookmarkEnd w:id="42"/>
      <w:bookmarkEnd w:id="45"/>
    </w:p>
    <w:p w14:paraId="6F18E8B3" w14:textId="03F74550" w:rsidR="00A801D4" w:rsidRPr="002C32E7" w:rsidRDefault="00A801D4" w:rsidP="00A801D4">
      <w:pPr>
        <w:rPr>
          <w:lang w:val="pt-PT"/>
        </w:rPr>
      </w:pPr>
      <w:r w:rsidRPr="002C32E7">
        <w:rPr>
          <w:lang w:val="pt-PT"/>
        </w:rPr>
        <w:t xml:space="preserve">A votação por correspondência implica duas formas muito diferentes de votar sem estar fisicamente presente na mesa de voto. Por um lado, este relatório considera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o envio por correio de um boletim de voto preenchido antes da eleição, como uma forma de votação por correspondência. Por outro lado, as urnas de voto móveis, que são levadas a casa dos eleitores no dia da eleição, também constituem votação por correspondência. A votação por correspondência acessível depende das considerações para as votações em papel, </w:t>
      </w:r>
      <w:r w:rsidR="00150373" w:rsidRPr="002C32E7">
        <w:rPr>
          <w:lang w:val="pt-PT"/>
        </w:rPr>
        <w:t>acompanhada</w:t>
      </w:r>
      <w:r w:rsidRPr="002C32E7">
        <w:rPr>
          <w:lang w:val="pt-PT"/>
        </w:rPr>
        <w:t xml:space="preserve"> e com </w:t>
      </w:r>
      <w:r w:rsidR="002E7E78">
        <w:rPr>
          <w:lang w:val="pt-PT"/>
        </w:rPr>
        <w:t>matriz</w:t>
      </w:r>
      <w:r w:rsidRPr="002C32E7">
        <w:rPr>
          <w:lang w:val="pt-PT"/>
        </w:rPr>
        <w:t>, tal como descrito acima.</w:t>
      </w:r>
    </w:p>
    <w:p w14:paraId="4CF56E73" w14:textId="77777777" w:rsidR="002B396B" w:rsidRPr="002C32E7" w:rsidRDefault="002B396B" w:rsidP="002B396B">
      <w:pPr>
        <w:rPr>
          <w:lang w:val="pt-PT"/>
        </w:rPr>
      </w:pPr>
    </w:p>
    <w:p w14:paraId="7E9B1414" w14:textId="77777777" w:rsidR="002B396B" w:rsidRPr="002C32E7" w:rsidRDefault="002B396B" w:rsidP="002B396B">
      <w:pPr>
        <w:pStyle w:val="Cabealho3"/>
        <w:rPr>
          <w:lang w:val="pt-PT"/>
        </w:rPr>
      </w:pPr>
      <w:r w:rsidRPr="002C32E7">
        <w:rPr>
          <w:lang w:val="pt-PT"/>
        </w:rPr>
        <w:t>Implementação Prática</w:t>
      </w:r>
    </w:p>
    <w:p w14:paraId="3289C665" w14:textId="255FE6B0" w:rsidR="0050663E" w:rsidRPr="002C32E7" w:rsidRDefault="00774F9E" w:rsidP="002B396B">
      <w:pPr>
        <w:rPr>
          <w:lang w:val="pt-PT"/>
        </w:rPr>
      </w:pPr>
      <w:r w:rsidRPr="002C32E7">
        <w:rPr>
          <w:lang w:val="pt-PT"/>
        </w:rPr>
        <w:t>Dez países disponibilizam a votação por correspondência como forma comum de votação para todos os eleitores, sendo a Alemanha um exemplo deste grupo. Noutros países, tais como a Bélgica ou a Turquia, que não permitem a votação</w:t>
      </w:r>
      <w:r w:rsidR="000475DE">
        <w:rPr>
          <w:lang w:val="pt-PT"/>
        </w:rPr>
        <w:t xml:space="preserve"> </w:t>
      </w:r>
      <w:r w:rsidR="000475DE" w:rsidRPr="002C32E7">
        <w:rPr>
          <w:rFonts w:cs="Arial"/>
          <w:szCs w:val="28"/>
          <w:lang w:val="pt-PT"/>
        </w:rPr>
        <w:t>po</w:t>
      </w:r>
      <w:r w:rsidR="000475DE">
        <w:rPr>
          <w:rFonts w:cs="Arial"/>
          <w:szCs w:val="28"/>
          <w:lang w:val="pt-PT"/>
        </w:rPr>
        <w:t>r correspondência</w:t>
      </w:r>
      <w:r w:rsidRPr="002C32E7">
        <w:rPr>
          <w:lang w:val="pt-PT"/>
        </w:rPr>
        <w:t xml:space="preserve"> a nível interno, os eleitores no estrangeiro podem votar através de um boletim de voto </w:t>
      </w:r>
      <w:r w:rsidR="000475DE" w:rsidRPr="002C32E7">
        <w:rPr>
          <w:rFonts w:cs="Arial"/>
          <w:szCs w:val="28"/>
          <w:lang w:val="pt-PT"/>
        </w:rPr>
        <w:t>po</w:t>
      </w:r>
      <w:r w:rsidR="000475DE">
        <w:rPr>
          <w:rFonts w:cs="Arial"/>
          <w:szCs w:val="28"/>
          <w:lang w:val="pt-PT"/>
        </w:rPr>
        <w:t>r correspondência</w:t>
      </w:r>
      <w:r w:rsidRPr="002C32E7">
        <w:rPr>
          <w:lang w:val="pt-PT"/>
        </w:rPr>
        <w:t xml:space="preserve">. Isto é relevante, pois mostra que a infraestrutura necessária está disponível. A votação </w:t>
      </w:r>
      <w:r w:rsidR="000475DE" w:rsidRPr="002C32E7">
        <w:rPr>
          <w:rFonts w:cs="Arial"/>
          <w:szCs w:val="28"/>
          <w:lang w:val="pt-PT"/>
        </w:rPr>
        <w:t>po</w:t>
      </w:r>
      <w:r w:rsidR="000475DE">
        <w:rPr>
          <w:rFonts w:cs="Arial"/>
          <w:szCs w:val="28"/>
          <w:lang w:val="pt-PT"/>
        </w:rPr>
        <w:t xml:space="preserve">r correspondência </w:t>
      </w:r>
      <w:r w:rsidRPr="002C32E7">
        <w:rPr>
          <w:lang w:val="pt-PT"/>
        </w:rPr>
        <w:t xml:space="preserve">acessível depende de os eleitores </w:t>
      </w:r>
      <w:r w:rsidR="005A1908" w:rsidRPr="002C32E7">
        <w:rPr>
          <w:lang w:val="pt-PT"/>
        </w:rPr>
        <w:t>com DV</w:t>
      </w:r>
      <w:r w:rsidRPr="002C32E7">
        <w:rPr>
          <w:lang w:val="pt-PT"/>
        </w:rPr>
        <w:t xml:space="preserve"> terem pleno acesso ao boletim de voto, o que pode significar votar com um </w:t>
      </w:r>
      <w:r w:rsidR="00F86FAD" w:rsidRPr="002C32E7">
        <w:rPr>
          <w:lang w:val="pt-PT"/>
        </w:rPr>
        <w:t>acompanhante</w:t>
      </w:r>
      <w:r w:rsidRPr="002C32E7">
        <w:rPr>
          <w:lang w:val="pt-PT"/>
        </w:rPr>
        <w:t xml:space="preserve">. Contudo, a informação sobre como se inscrever na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e como votar é distribuída regularmente através de correio em papel inacessível.</w:t>
      </w:r>
    </w:p>
    <w:p w14:paraId="4D696D64" w14:textId="77777777" w:rsidR="0050663E" w:rsidRPr="002C32E7" w:rsidRDefault="0050663E" w:rsidP="002B396B">
      <w:pPr>
        <w:rPr>
          <w:lang w:val="pt-PT"/>
        </w:rPr>
      </w:pPr>
    </w:p>
    <w:p w14:paraId="1E5E4F75" w14:textId="6B21C12E" w:rsidR="002B396B" w:rsidRPr="002C32E7" w:rsidRDefault="005715EB" w:rsidP="0092605E">
      <w:pPr>
        <w:rPr>
          <w:lang w:val="pt-PT"/>
        </w:rPr>
      </w:pPr>
      <w:r w:rsidRPr="002C32E7">
        <w:rPr>
          <w:lang w:val="pt-PT"/>
        </w:rPr>
        <w:t xml:space="preserve">20 países permitem a votação através de urna de voto móvel. A implementação difere em termos de solicitação e elegibilidade. Nalguns países, como na Macedónia do Norte ou no Azerbaijão, os eleitores têm de o solicitar previamente. Os eleitores de outros </w:t>
      </w:r>
      <w:r w:rsidRPr="002C32E7">
        <w:rPr>
          <w:lang w:val="pt-PT"/>
        </w:rPr>
        <w:lastRenderedPageBreak/>
        <w:t xml:space="preserve">países, por exemplo na Sérvia, podem decidir votar a partir de casa no dia da eleição. A falta de mobilidade é o requisito de elegibilidade mais utilizado. A maioria da legislação eleitoral não inclui explicitamente as pessoas </w:t>
      </w:r>
      <w:r w:rsidR="00150373" w:rsidRPr="002C32E7">
        <w:rPr>
          <w:lang w:val="pt-PT"/>
        </w:rPr>
        <w:t>com</w:t>
      </w:r>
      <w:r w:rsidRPr="002C32E7">
        <w:rPr>
          <w:lang w:val="pt-PT"/>
        </w:rPr>
        <w:t xml:space="preserve"> deficiência ou </w:t>
      </w:r>
      <w:r w:rsidR="00827C69">
        <w:rPr>
          <w:lang w:val="pt-PT"/>
        </w:rPr>
        <w:t>Pc</w:t>
      </w:r>
      <w:r w:rsidR="005A1908" w:rsidRPr="002C32E7">
        <w:rPr>
          <w:lang w:val="pt-PT"/>
        </w:rPr>
        <w:t>DV</w:t>
      </w:r>
      <w:r w:rsidR="00827C69">
        <w:rPr>
          <w:lang w:val="pt-PT"/>
        </w:rPr>
        <w:t>s</w:t>
      </w:r>
      <w:r w:rsidRPr="002C32E7">
        <w:rPr>
          <w:lang w:val="pt-PT"/>
        </w:rPr>
        <w:t xml:space="preserve"> neste grupo, mas é assumida e praticada em conformidade. Nenhum texto legislativo especifica que as urnas eleitorais móveis precisam de ser equipadas com instrumentos de apoio adequados para garantir a acessibilidade. </w:t>
      </w:r>
    </w:p>
    <w:p w14:paraId="231B0FA7" w14:textId="77777777" w:rsidR="002B396B" w:rsidRPr="002C32E7" w:rsidRDefault="002B396B" w:rsidP="002B396B">
      <w:pPr>
        <w:rPr>
          <w:lang w:val="pt-PT"/>
        </w:rPr>
      </w:pPr>
    </w:p>
    <w:p w14:paraId="60342C78" w14:textId="244A5BF8" w:rsidR="002B396B" w:rsidRPr="002C32E7" w:rsidRDefault="002B396B" w:rsidP="002B396B">
      <w:pPr>
        <w:pStyle w:val="Cabealho3"/>
        <w:rPr>
          <w:lang w:val="pt-PT"/>
        </w:rPr>
      </w:pPr>
      <w:r w:rsidRPr="002C32E7">
        <w:rPr>
          <w:lang w:val="pt-PT"/>
        </w:rPr>
        <w:t xml:space="preserve">Otimização para os Eleitores </w:t>
      </w:r>
      <w:r w:rsidR="005A1908" w:rsidRPr="002C32E7">
        <w:rPr>
          <w:lang w:val="pt-PT"/>
        </w:rPr>
        <w:t>com DV</w:t>
      </w:r>
    </w:p>
    <w:p w14:paraId="6BBD7AEF" w14:textId="4E116C9D" w:rsidR="00DA4F93" w:rsidRPr="002C32E7" w:rsidRDefault="00DA4F93" w:rsidP="002B396B">
      <w:pPr>
        <w:rPr>
          <w:lang w:val="pt-PT"/>
        </w:rPr>
      </w:pPr>
      <w:r w:rsidRPr="002C32E7">
        <w:rPr>
          <w:lang w:val="pt-PT"/>
        </w:rPr>
        <w:t xml:space="preserve">São necessários dois passos para otimizar a votação por correspondência dos eleitores </w:t>
      </w:r>
      <w:r w:rsidR="005A1908" w:rsidRPr="002C32E7">
        <w:rPr>
          <w:lang w:val="pt-PT"/>
        </w:rPr>
        <w:t>com DV</w:t>
      </w:r>
      <w:r w:rsidRPr="002C32E7">
        <w:rPr>
          <w:lang w:val="pt-PT"/>
        </w:rPr>
        <w:t xml:space="preserve">. Em primeiro lugar, as opções para votar fora da mesa de voto devem estar disponíveis para todos os eleitores. Devem ser evitados procedimentos de candidatura difíceis quanto à arbitragem da CEL. Neste caso, a abordagem alemã é um bom exemplo para integrar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na caixa de ferramentas dos métodos de votação disponíveis. No entanto, esta abordagem só funciona no contexto alemão, uma vez que cada </w:t>
      </w:r>
      <w:r w:rsidR="00827C69">
        <w:rPr>
          <w:lang w:val="pt-PT"/>
        </w:rPr>
        <w:t>Pc</w:t>
      </w:r>
      <w:r w:rsidR="005A1908" w:rsidRPr="002C32E7">
        <w:rPr>
          <w:lang w:val="pt-PT"/>
        </w:rPr>
        <w:t>DV</w:t>
      </w:r>
      <w:r w:rsidRPr="002C32E7">
        <w:rPr>
          <w:lang w:val="pt-PT"/>
        </w:rPr>
        <w:t xml:space="preserve"> recebe </w:t>
      </w:r>
      <w:r w:rsidR="00F86FAD" w:rsidRPr="002C32E7">
        <w:rPr>
          <w:lang w:val="pt-PT"/>
        </w:rPr>
        <w:t xml:space="preserve">uma </w:t>
      </w:r>
      <w:r w:rsidR="002E7E78">
        <w:rPr>
          <w:lang w:val="pt-PT"/>
        </w:rPr>
        <w:t>matriz</w:t>
      </w:r>
      <w:r w:rsidRPr="002C32E7">
        <w:rPr>
          <w:lang w:val="pt-PT"/>
        </w:rPr>
        <w:t xml:space="preserve"> individual das organizações de </w:t>
      </w:r>
      <w:r w:rsidR="00827C69">
        <w:rPr>
          <w:lang w:val="pt-PT"/>
        </w:rPr>
        <w:t>Pc</w:t>
      </w:r>
      <w:r w:rsidR="005A1908" w:rsidRPr="002C32E7">
        <w:rPr>
          <w:lang w:val="pt-PT"/>
        </w:rPr>
        <w:t>DV</w:t>
      </w:r>
      <w:r w:rsidR="00827C69">
        <w:rPr>
          <w:lang w:val="pt-PT"/>
        </w:rPr>
        <w:t>s</w:t>
      </w:r>
      <w:r w:rsidRPr="002C32E7">
        <w:rPr>
          <w:lang w:val="pt-PT"/>
        </w:rPr>
        <w:t xml:space="preserve"> alemãs. </w:t>
      </w:r>
    </w:p>
    <w:p w14:paraId="3B281AFB" w14:textId="77777777" w:rsidR="00DA4F93" w:rsidRPr="002C32E7" w:rsidRDefault="00DA4F93" w:rsidP="002B396B">
      <w:pPr>
        <w:rPr>
          <w:lang w:val="pt-PT"/>
        </w:rPr>
      </w:pPr>
    </w:p>
    <w:p w14:paraId="78DF5C70" w14:textId="5A646BEB" w:rsidR="00DA4F93" w:rsidRPr="002C32E7" w:rsidRDefault="00DA4F93" w:rsidP="00DA4F93">
      <w:pPr>
        <w:pStyle w:val="Legenda"/>
        <w:keepNext/>
        <w:rPr>
          <w:lang w:val="pt-PT"/>
        </w:rPr>
      </w:pPr>
      <w:bookmarkStart w:id="46" w:name="_Toc528674871"/>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18</w:t>
      </w:r>
      <w:r w:rsidRPr="002C32E7">
        <w:rPr>
          <w:lang w:val="pt-PT"/>
        </w:rPr>
        <w:fldChar w:fldCharType="end"/>
      </w:r>
      <w:r w:rsidRPr="002C32E7">
        <w:rPr>
          <w:lang w:val="pt-PT"/>
        </w:rPr>
        <w:t>: Voto P</w:t>
      </w:r>
      <w:r w:rsidR="000475DE">
        <w:rPr>
          <w:lang w:val="pt-PT"/>
        </w:rPr>
        <w:t>or Correspondência</w:t>
      </w:r>
      <w:r w:rsidRPr="002C32E7">
        <w:rPr>
          <w:lang w:val="pt-PT"/>
        </w:rPr>
        <w:t xml:space="preserve"> Universal</w:t>
      </w:r>
      <w:bookmarkEnd w:id="46"/>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8: Universal Postal Voting"/>
        <w:tblDescription w:val="Example from Germany"/>
      </w:tblPr>
      <w:tblGrid>
        <w:gridCol w:w="6236"/>
      </w:tblGrid>
      <w:tr w:rsidR="00DA4F93" w:rsidRPr="002C32E7" w14:paraId="52B123F0" w14:textId="77777777" w:rsidTr="00644A89">
        <w:trPr>
          <w:cantSplit/>
          <w:tblHeader/>
          <w:jc w:val="center"/>
        </w:trPr>
        <w:tc>
          <w:tcPr>
            <w:tcW w:w="6236" w:type="dxa"/>
          </w:tcPr>
          <w:p w14:paraId="2BEA32F1" w14:textId="7F848169" w:rsidR="00DA4F93" w:rsidRPr="002C32E7" w:rsidRDefault="0086081D" w:rsidP="00412CE6">
            <w:pPr>
              <w:rPr>
                <w:rFonts w:cs="Arial"/>
                <w:szCs w:val="28"/>
                <w:lang w:val="pt-PT"/>
              </w:rPr>
            </w:pPr>
            <w:r w:rsidRPr="002C32E7">
              <w:rPr>
                <w:rFonts w:cs="Arial"/>
                <w:szCs w:val="28"/>
                <w:lang w:val="pt-PT"/>
              </w:rPr>
              <w:t xml:space="preserve">Na Alemanha, todos os cidadãos se podem inscrever para votação </w:t>
            </w:r>
            <w:r w:rsidR="000475DE" w:rsidRPr="002C32E7">
              <w:rPr>
                <w:rFonts w:cs="Arial"/>
                <w:szCs w:val="28"/>
                <w:lang w:val="pt-PT"/>
              </w:rPr>
              <w:t>po</w:t>
            </w:r>
            <w:r w:rsidR="000475DE">
              <w:rPr>
                <w:rFonts w:cs="Arial"/>
                <w:szCs w:val="28"/>
                <w:lang w:val="pt-PT"/>
              </w:rPr>
              <w:t>r correspondência</w:t>
            </w:r>
            <w:r w:rsidRPr="002C32E7">
              <w:rPr>
                <w:rFonts w:cs="Arial"/>
                <w:szCs w:val="28"/>
                <w:lang w:val="pt-PT"/>
              </w:rPr>
              <w:t>. A infraestrutura está disponível para todos, independentemente do local de residência, idade ou estatuto de deficiência.</w:t>
            </w:r>
          </w:p>
        </w:tc>
      </w:tr>
    </w:tbl>
    <w:p w14:paraId="70BC869A" w14:textId="77777777" w:rsidR="00DA4F93" w:rsidRPr="002C32E7" w:rsidRDefault="00DA4F93" w:rsidP="00DA4F93">
      <w:pPr>
        <w:rPr>
          <w:lang w:val="pt-PT"/>
        </w:rPr>
      </w:pPr>
    </w:p>
    <w:p w14:paraId="4C9AD747" w14:textId="19659EAB" w:rsidR="002B396B" w:rsidRPr="002C32E7" w:rsidRDefault="002B396B" w:rsidP="002B396B">
      <w:pPr>
        <w:rPr>
          <w:lang w:val="pt-PT"/>
        </w:rPr>
      </w:pPr>
      <w:r w:rsidRPr="002C32E7">
        <w:rPr>
          <w:lang w:val="pt-PT"/>
        </w:rPr>
        <w:t xml:space="preserve">Em segundo lugar, é importante que todos os outros métodos para os eleitores </w:t>
      </w:r>
      <w:r w:rsidR="005A1908" w:rsidRPr="002C32E7">
        <w:rPr>
          <w:lang w:val="pt-PT"/>
        </w:rPr>
        <w:t>com DV</w:t>
      </w:r>
      <w:r w:rsidRPr="002C32E7">
        <w:rPr>
          <w:lang w:val="pt-PT"/>
        </w:rPr>
        <w:t xml:space="preserve"> estejam também à sua disposição quando votam por correspondência. Isto inclui, por um lado, toda a informação relativa ao pedido de votação por correspondência. Inclui também </w:t>
      </w:r>
      <w:r w:rsidR="00174E35" w:rsidRPr="002C32E7">
        <w:rPr>
          <w:lang w:val="pt-PT"/>
        </w:rPr>
        <w:t>a</w:t>
      </w:r>
      <w:r w:rsidRPr="002C32E7">
        <w:rPr>
          <w:lang w:val="pt-PT"/>
        </w:rPr>
        <w:t xml:space="preserve">s </w:t>
      </w:r>
      <w:r w:rsidR="00F1565A">
        <w:rPr>
          <w:lang w:val="pt-PT"/>
        </w:rPr>
        <w:t>matrizes</w:t>
      </w:r>
      <w:r w:rsidRPr="002C32E7">
        <w:rPr>
          <w:lang w:val="pt-PT"/>
        </w:rPr>
        <w:t xml:space="preserve"> a incluir nos conjuntos de urnas móveis transportados pela CEL e o apoio a prestar aos eleitores </w:t>
      </w:r>
      <w:r w:rsidR="005A1908" w:rsidRPr="002C32E7">
        <w:rPr>
          <w:lang w:val="pt-PT"/>
        </w:rPr>
        <w:t>com DV</w:t>
      </w:r>
      <w:r w:rsidRPr="002C32E7">
        <w:rPr>
          <w:lang w:val="pt-PT"/>
        </w:rPr>
        <w:t xml:space="preserve"> imobilizados.</w:t>
      </w:r>
    </w:p>
    <w:p w14:paraId="4AD43C8B" w14:textId="77777777" w:rsidR="009A6B39" w:rsidRPr="002C32E7" w:rsidRDefault="009A6B39" w:rsidP="002B396B">
      <w:pPr>
        <w:rPr>
          <w:lang w:val="pt-PT"/>
        </w:rPr>
      </w:pPr>
    </w:p>
    <w:p w14:paraId="4E47337F" w14:textId="77777777" w:rsidR="002B396B" w:rsidRPr="002C32E7" w:rsidRDefault="002B396B" w:rsidP="002B396B">
      <w:pPr>
        <w:pStyle w:val="Cabealho3"/>
        <w:rPr>
          <w:lang w:val="pt-PT"/>
        </w:rPr>
      </w:pPr>
      <w:r w:rsidRPr="002C32E7">
        <w:rPr>
          <w:lang w:val="pt-PT"/>
        </w:rPr>
        <w:t>Avaliação de Princípios</w:t>
      </w:r>
    </w:p>
    <w:p w14:paraId="59FC3319" w14:textId="03A7E865" w:rsidR="00B4137D" w:rsidRPr="002C32E7" w:rsidRDefault="00B4137D" w:rsidP="002B396B">
      <w:pPr>
        <w:rPr>
          <w:lang w:val="pt-PT"/>
        </w:rPr>
      </w:pPr>
      <w:r w:rsidRPr="002C32E7">
        <w:rPr>
          <w:lang w:val="pt-PT"/>
        </w:rPr>
        <w:t>Tal como a votação antecipada, a avaliação da votação por correspondência depende de outros métodos disponíveis. De um modo geral, a votação por correspondência é relativamente boa para a independência, mas não tanto para o segredo.</w:t>
      </w:r>
    </w:p>
    <w:p w14:paraId="60014C48" w14:textId="77777777" w:rsidR="00B4137D" w:rsidRPr="002C32E7" w:rsidRDefault="00B4137D" w:rsidP="002B396B">
      <w:pPr>
        <w:rPr>
          <w:lang w:val="pt-PT"/>
        </w:rPr>
      </w:pPr>
    </w:p>
    <w:p w14:paraId="07739A5F" w14:textId="6A84D3F8" w:rsidR="00DC7726" w:rsidRPr="002C32E7" w:rsidRDefault="00B4137D" w:rsidP="002B396B">
      <w:pPr>
        <w:rPr>
          <w:lang w:val="pt-PT"/>
        </w:rPr>
      </w:pPr>
      <w:r w:rsidRPr="002C32E7">
        <w:rPr>
          <w:lang w:val="pt-PT"/>
        </w:rPr>
        <w:lastRenderedPageBreak/>
        <w:t xml:space="preserve">Em primeiro lugar, a votação por correspondência cria igualdade se estiver disponível para todos os eleitores. Por razões práticas, isto só é possível com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Contudo, as urnas móveis podem aumentar o nível de igualdade até certo ponto, se os eleitores </w:t>
      </w:r>
      <w:r w:rsidR="005A1908" w:rsidRPr="002C32E7">
        <w:rPr>
          <w:lang w:val="pt-PT"/>
        </w:rPr>
        <w:t>com DV</w:t>
      </w:r>
      <w:r w:rsidRPr="002C32E7">
        <w:rPr>
          <w:lang w:val="pt-PT"/>
        </w:rPr>
        <w:t xml:space="preserve"> efetivamente votarem em vez de ficarem em casa devido à falta de mobilidade física ou a mesas de voto inacessíveis à sua volta. Os requisitos especiais de solicitação de votação por correspondência devem ser acessíveis e limitados a fim de cumprir o princípio da igualdade.</w:t>
      </w:r>
    </w:p>
    <w:p w14:paraId="0D27C15A" w14:textId="77777777" w:rsidR="00DC7726" w:rsidRPr="002C32E7" w:rsidRDefault="00DC7726" w:rsidP="002B396B">
      <w:pPr>
        <w:rPr>
          <w:lang w:val="pt-PT"/>
        </w:rPr>
      </w:pPr>
    </w:p>
    <w:p w14:paraId="040F9248" w14:textId="0C08D485" w:rsidR="00B4137D" w:rsidRPr="002C32E7" w:rsidRDefault="00DC7726" w:rsidP="002B396B">
      <w:pPr>
        <w:rPr>
          <w:lang w:val="pt-PT"/>
        </w:rPr>
      </w:pPr>
      <w:r w:rsidRPr="002C32E7">
        <w:rPr>
          <w:lang w:val="pt-PT"/>
        </w:rPr>
        <w:t xml:space="preserve">Em segundo lugar, a votação por correspondência tem o potencial de aumentar a independência do voto. É mais provável que a casa de uma </w:t>
      </w:r>
      <w:r w:rsidR="00827C69">
        <w:rPr>
          <w:lang w:val="pt-PT"/>
        </w:rPr>
        <w:t>Pc</w:t>
      </w:r>
      <w:r w:rsidR="005A1908" w:rsidRPr="002C32E7">
        <w:rPr>
          <w:lang w:val="pt-PT"/>
        </w:rPr>
        <w:t>DV</w:t>
      </w:r>
      <w:r w:rsidRPr="002C32E7">
        <w:rPr>
          <w:lang w:val="pt-PT"/>
        </w:rPr>
        <w:t xml:space="preserve"> proporcione um ambiente apropriado para um eleitor </w:t>
      </w:r>
      <w:r w:rsidR="005A1908" w:rsidRPr="002C32E7">
        <w:rPr>
          <w:lang w:val="pt-PT"/>
        </w:rPr>
        <w:t>com DV</w:t>
      </w:r>
      <w:r w:rsidRPr="002C32E7">
        <w:rPr>
          <w:lang w:val="pt-PT"/>
        </w:rPr>
        <w:t>. Pode ter, por exemplo, melhores condições de iluminação ou ferramentas de ampliação disponíveis. Isto pode facilitar uma maior independência no ato de depositar o boletim de voto.</w:t>
      </w:r>
    </w:p>
    <w:p w14:paraId="23480567" w14:textId="77777777" w:rsidR="00582FCA" w:rsidRPr="002C32E7" w:rsidRDefault="00582FCA" w:rsidP="002B396B">
      <w:pPr>
        <w:rPr>
          <w:lang w:val="pt-PT"/>
        </w:rPr>
      </w:pPr>
    </w:p>
    <w:p w14:paraId="1D03FC23" w14:textId="7224857E" w:rsidR="00582FCA" w:rsidRPr="002C32E7" w:rsidRDefault="00582FCA" w:rsidP="00582FCA">
      <w:pPr>
        <w:rPr>
          <w:lang w:val="pt-PT"/>
        </w:rPr>
      </w:pPr>
      <w:r w:rsidRPr="002C32E7">
        <w:rPr>
          <w:lang w:val="pt-PT"/>
        </w:rPr>
        <w:t xml:space="preserve">Em terceiro lugar, a votação por correspondência pode pôr em risco o segredo do voto. Com 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o eleitor </w:t>
      </w:r>
      <w:r w:rsidR="005A1908" w:rsidRPr="002C32E7">
        <w:rPr>
          <w:lang w:val="pt-PT"/>
        </w:rPr>
        <w:t>com DV</w:t>
      </w:r>
      <w:r w:rsidRPr="002C32E7">
        <w:rPr>
          <w:lang w:val="pt-PT"/>
        </w:rPr>
        <w:t xml:space="preserve"> pode ser pressionado por familiares ou conhecidos para votar de uma certa forma. Esta crítica aplica-se à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em geral. Com as urnas de voto móveis, a CEL, ao entrar em casa, poderia obter informação sobre a preferência do eleitor. Isto também restringiria o segredo do voto. </w:t>
      </w:r>
    </w:p>
    <w:p w14:paraId="37658856" w14:textId="79CCDC1D" w:rsidR="002B396B" w:rsidRPr="002C32E7" w:rsidRDefault="002B396B" w:rsidP="002B396B">
      <w:pPr>
        <w:rPr>
          <w:lang w:val="pt-PT"/>
        </w:rPr>
      </w:pPr>
    </w:p>
    <w:p w14:paraId="52B3991D" w14:textId="364A20A9" w:rsidR="00037AF0" w:rsidRPr="002C32E7" w:rsidRDefault="00037AF0" w:rsidP="00037AF0">
      <w:pPr>
        <w:pStyle w:val="Cabealho2"/>
        <w:rPr>
          <w:lang w:val="pt-PT"/>
        </w:rPr>
      </w:pPr>
      <w:bookmarkStart w:id="47" w:name="_Toc528674902"/>
      <w:r w:rsidRPr="002C32E7">
        <w:rPr>
          <w:lang w:val="pt-PT"/>
        </w:rPr>
        <w:t>Votação Eletrónica</w:t>
      </w:r>
      <w:bookmarkEnd w:id="43"/>
      <w:bookmarkEnd w:id="47"/>
    </w:p>
    <w:p w14:paraId="54D3B8B4" w14:textId="37167448" w:rsidR="00B66DE6" w:rsidRPr="002C32E7" w:rsidRDefault="00B66DE6" w:rsidP="00B66DE6">
      <w:pPr>
        <w:rPr>
          <w:lang w:val="pt-PT"/>
        </w:rPr>
      </w:pPr>
      <w:r w:rsidRPr="002C32E7">
        <w:rPr>
          <w:lang w:val="pt-PT"/>
        </w:rPr>
        <w:t xml:space="preserve">O voto eletrónico é o método de votação alternativo menos utilizado. Apenas quatro países o praticam atualmente. É também um dos temas mais debatidos relativamente às eleições na Europa em geral, devido ao medo da pirataria e manipulação, o que, para efeitos deste relatório, não pode ser considerado como uma preocupação da </w:t>
      </w:r>
      <w:r w:rsidR="00F86FAD" w:rsidRPr="002C32E7">
        <w:rPr>
          <w:lang w:val="pt-PT"/>
        </w:rPr>
        <w:t>EBU</w:t>
      </w:r>
      <w:r w:rsidRPr="002C32E7">
        <w:rPr>
          <w:lang w:val="pt-PT"/>
        </w:rPr>
        <w:t xml:space="preserve">. Ao contrário das votações antecipada e por correspondência, a votação eletrónica é uma abordagem completamente diferente. Em princípio, a votação eletrónica coloca uma interface entre o eleitor e o boletim de voto físico em papel para votar. Isso pode ser feito através de máquinas de votação eletrónica, através da Internet ou, fora da Europa, através de sistemas telefónicos. </w:t>
      </w:r>
    </w:p>
    <w:p w14:paraId="4F05CE6B" w14:textId="77777777" w:rsidR="0013329B" w:rsidRPr="002C32E7" w:rsidRDefault="0013329B" w:rsidP="0013329B">
      <w:pPr>
        <w:rPr>
          <w:lang w:val="pt-PT"/>
        </w:rPr>
      </w:pPr>
    </w:p>
    <w:p w14:paraId="2CCCB364" w14:textId="77777777" w:rsidR="0013329B" w:rsidRPr="002C32E7" w:rsidRDefault="0013329B" w:rsidP="00603574">
      <w:pPr>
        <w:pStyle w:val="Cabealho3"/>
        <w:rPr>
          <w:lang w:val="pt-PT"/>
        </w:rPr>
      </w:pPr>
      <w:r w:rsidRPr="002C32E7">
        <w:rPr>
          <w:lang w:val="pt-PT"/>
        </w:rPr>
        <w:t>Implementação Prática</w:t>
      </w:r>
    </w:p>
    <w:p w14:paraId="218AAEA2" w14:textId="5271B3A4" w:rsidR="00C10FD9" w:rsidRPr="002C32E7" w:rsidRDefault="00C10FD9" w:rsidP="0013329B">
      <w:pPr>
        <w:rPr>
          <w:lang w:val="pt-PT"/>
        </w:rPr>
      </w:pPr>
      <w:r w:rsidRPr="002C32E7">
        <w:rPr>
          <w:lang w:val="pt-PT"/>
        </w:rPr>
        <w:t xml:space="preserve">A implementação prática difere em função do método de votação eletrónica escolhido. Relativamente às máquinas de votação, o </w:t>
      </w:r>
      <w:r w:rsidRPr="002C32E7">
        <w:rPr>
          <w:lang w:val="pt-PT"/>
        </w:rPr>
        <w:lastRenderedPageBreak/>
        <w:t xml:space="preserve">primeiro parâmetro de implementação é a prevalência das mesmas. Antes de a votação eletrónica nos Países Baixos ser suprimida em 2006, quase todas as mesas de voto estavam equipadas com máquinas de votação. Na Eslovénia, apenas as mesas de voto específicas para pessoas com deficiência devem ser equipadas com máquinas de votação. Na Bélgica, o Estudo de Peritos da </w:t>
      </w:r>
      <w:r w:rsidR="00F86FAD" w:rsidRPr="002C32E7">
        <w:rPr>
          <w:lang w:val="pt-PT"/>
        </w:rPr>
        <w:t>EBU</w:t>
      </w:r>
      <w:r w:rsidRPr="002C32E7">
        <w:rPr>
          <w:lang w:val="pt-PT"/>
        </w:rPr>
        <w:t xml:space="preserve"> indica que, especialmente nas zonas rurais, as máquinas de votação nem sempre estão disponíveis. Em Espanha, a votação eletrónica só é permitida por lei no País Basco, que atualmente não a implementa. A Bulgária planeia implementar a votação eletrónica para todas as eleições a partir das Eleições Europeias de maio de 2019 [</w:t>
      </w:r>
      <w:hyperlink r:id="rId33" w:history="1">
        <w:r w:rsidR="007B05D0" w:rsidRPr="002C32E7">
          <w:rPr>
            <w:rStyle w:val="Hiperligao"/>
            <w:lang w:val="pt-PT"/>
          </w:rPr>
          <w:t>Novinite 2017</w:t>
        </w:r>
      </w:hyperlink>
      <w:r w:rsidR="007B05D0" w:rsidRPr="002C32E7">
        <w:rPr>
          <w:lang w:val="pt-PT"/>
        </w:rPr>
        <w:t xml:space="preserve">, </w:t>
      </w:r>
      <w:hyperlink r:id="rId34" w:history="1">
        <w:r w:rsidR="007B05D0" w:rsidRPr="002C32E7">
          <w:rPr>
            <w:rStyle w:val="Hiperligao"/>
            <w:lang w:val="pt-PT"/>
          </w:rPr>
          <w:t>RTV Eslovénia 2018</w:t>
        </w:r>
      </w:hyperlink>
      <w:r w:rsidR="007B05D0" w:rsidRPr="002C32E7">
        <w:rPr>
          <w:lang w:val="pt-PT"/>
        </w:rPr>
        <w:t>].</w:t>
      </w:r>
    </w:p>
    <w:p w14:paraId="604D03C8" w14:textId="77777777" w:rsidR="00C10FD9" w:rsidRPr="002C32E7" w:rsidRDefault="00C10FD9" w:rsidP="0013329B">
      <w:pPr>
        <w:rPr>
          <w:lang w:val="pt-PT"/>
        </w:rPr>
      </w:pPr>
    </w:p>
    <w:p w14:paraId="0DEF4C1E" w14:textId="0FA83A6F" w:rsidR="00C10FD9" w:rsidRPr="002C32E7" w:rsidRDefault="00C10FD9" w:rsidP="0013329B">
      <w:pPr>
        <w:rPr>
          <w:lang w:val="pt-PT"/>
        </w:rPr>
      </w:pPr>
      <w:r w:rsidRPr="002C32E7">
        <w:rPr>
          <w:lang w:val="pt-PT"/>
        </w:rPr>
        <w:t>O segundo parâmetro é o processo de votação. No Cazaquistão, por exemplo, os dados eleitorais são enviados diretamente para um sistema centralizado de contagem. Por sua vez, na Bélgica, a máquina imprime um comprovativo físico após a introdução dos dados, que é digitalizado para efeitos de contagem e depois arquivado. O comprovativo impresso tem uma secção de leitura humana para verificar o voto que, no entanto, não está disponível em Braille.</w:t>
      </w:r>
    </w:p>
    <w:p w14:paraId="3A9B9413" w14:textId="77777777" w:rsidR="005D5AB7" w:rsidRPr="002C32E7" w:rsidRDefault="005D5AB7" w:rsidP="0013329B">
      <w:pPr>
        <w:rPr>
          <w:lang w:val="pt-PT"/>
        </w:rPr>
      </w:pPr>
    </w:p>
    <w:p w14:paraId="7D8C81D4" w14:textId="3E6A08E4" w:rsidR="005D5AB7" w:rsidRPr="002C32E7" w:rsidRDefault="005D5AB7" w:rsidP="0013329B">
      <w:pPr>
        <w:rPr>
          <w:lang w:val="pt-PT"/>
        </w:rPr>
      </w:pPr>
      <w:r w:rsidRPr="002C32E7">
        <w:rPr>
          <w:lang w:val="pt-PT"/>
        </w:rPr>
        <w:t>O terceiro parâmetro é o design da máquina de votação e do boletim de voto eletrónico. Dado o reduzido número de países a implementar efetivamente a votação eletrónica neste momento, existe pouco material disponível para análise. No Cazaquistão, a máquina de votação funciona através de um ecrã tátil sem saída de áudio. Não existe informação sobre opções para alterar o contraste e o tamanho da letra na máquina. Pelo menos um dos tipos de máquinas de votação utilizadas nas eleições belgas, embora possua um ecrã tátil, está equipado com uma saída de áudio e uma saída em Braille. Não têm uma função de zoom [</w:t>
      </w:r>
      <w:hyperlink r:id="rId35" w:history="1">
        <w:r w:rsidR="00C00E2E" w:rsidRPr="002C32E7">
          <w:rPr>
            <w:rStyle w:val="Hiperligao"/>
            <w:lang w:val="pt-PT"/>
          </w:rPr>
          <w:t>Smartmatic, sem data</w:t>
        </w:r>
      </w:hyperlink>
      <w:r w:rsidRPr="002C32E7">
        <w:rPr>
          <w:lang w:val="pt-PT"/>
        </w:rPr>
        <w:t>]. Nas eleições locais de 2018 no norte da Bélgica, foram testadas ferramentas áudio e botões táteis adicionais em duas cidades [</w:t>
      </w:r>
      <w:hyperlink r:id="rId36" w:history="1">
        <w:r w:rsidR="00F86FAD" w:rsidRPr="002C32E7">
          <w:rPr>
            <w:rStyle w:val="Hiperligao"/>
            <w:lang w:val="pt-PT"/>
          </w:rPr>
          <w:t>EBU</w:t>
        </w:r>
        <w:r w:rsidR="00C00E2E" w:rsidRPr="002C32E7">
          <w:rPr>
            <w:rStyle w:val="Hiperligao"/>
            <w:lang w:val="pt-PT"/>
          </w:rPr>
          <w:t xml:space="preserve"> 2018</w:t>
        </w:r>
      </w:hyperlink>
      <w:r w:rsidR="00106815" w:rsidRPr="002C32E7">
        <w:rPr>
          <w:lang w:val="pt-PT"/>
        </w:rPr>
        <w:t xml:space="preserve">]. </w:t>
      </w:r>
    </w:p>
    <w:p w14:paraId="037D8455" w14:textId="77777777" w:rsidR="00C10FD9" w:rsidRPr="002C32E7" w:rsidRDefault="00C10FD9" w:rsidP="0013329B">
      <w:pPr>
        <w:rPr>
          <w:lang w:val="pt-PT"/>
        </w:rPr>
      </w:pPr>
    </w:p>
    <w:p w14:paraId="014A60FD" w14:textId="3499C936" w:rsidR="00C10FD9" w:rsidRPr="002C32E7" w:rsidRDefault="005F0D98" w:rsidP="0013329B">
      <w:pPr>
        <w:rPr>
          <w:lang w:val="pt-PT"/>
        </w:rPr>
      </w:pPr>
      <w:r w:rsidRPr="002C32E7">
        <w:rPr>
          <w:lang w:val="pt-PT"/>
        </w:rPr>
        <w:t xml:space="preserve">Relativamente à votação pela Internet, o tamanho da amostra é ainda menor. Deixando de parte os países que se comprometeram com estudos piloto de pequena escala, apenas a Estónia confia na votação pela Internet. A votação acontece após autenticação através de um sítio eletrónico governamental. Os eleitores podem mudar o seu voto repetidamente. Podem também dirigir-se à mesa de voto no dia da eleição e votar normalmente, após o que o seu </w:t>
      </w:r>
      <w:r w:rsidRPr="002C32E7">
        <w:rPr>
          <w:lang w:val="pt-PT"/>
        </w:rPr>
        <w:lastRenderedPageBreak/>
        <w:t xml:space="preserve">voto online será desconsiderado. De acordo com o Estudo de Peritos da </w:t>
      </w:r>
      <w:r w:rsidR="00F86FAD" w:rsidRPr="002C32E7">
        <w:rPr>
          <w:lang w:val="pt-PT"/>
        </w:rPr>
        <w:t>EBU</w:t>
      </w:r>
      <w:r w:rsidRPr="002C32E7">
        <w:rPr>
          <w:lang w:val="pt-PT"/>
        </w:rPr>
        <w:t xml:space="preserve">, na Estónia, a votação pela Internet está geralmente acessível aos utilizadores </w:t>
      </w:r>
      <w:r w:rsidR="005A1908" w:rsidRPr="002C32E7">
        <w:rPr>
          <w:lang w:val="pt-PT"/>
        </w:rPr>
        <w:t>com DV</w:t>
      </w:r>
      <w:r w:rsidRPr="002C32E7">
        <w:rPr>
          <w:lang w:val="pt-PT"/>
        </w:rPr>
        <w:t xml:space="preserve">. </w:t>
      </w:r>
    </w:p>
    <w:p w14:paraId="75AF3D1E" w14:textId="77777777" w:rsidR="001C5FC1" w:rsidRPr="002C32E7" w:rsidRDefault="001C5FC1" w:rsidP="0013329B">
      <w:pPr>
        <w:rPr>
          <w:lang w:val="pt-PT"/>
        </w:rPr>
      </w:pPr>
    </w:p>
    <w:p w14:paraId="34B0E208" w14:textId="71ACF33A" w:rsidR="000A3A49" w:rsidRPr="002C32E7" w:rsidRDefault="001C5FC1" w:rsidP="0013329B">
      <w:pPr>
        <w:rPr>
          <w:lang w:val="pt-PT"/>
        </w:rPr>
      </w:pPr>
      <w:r w:rsidRPr="002C32E7">
        <w:rPr>
          <w:lang w:val="pt-PT"/>
        </w:rPr>
        <w:t xml:space="preserve">Relativamente à votação por telefone, esta é uma forma de votação eletrónica que não é utilizada na Europa. Contudo, na Austrália, houve várias eleições federais e regionais com votação por telefone como opção específica para os eleitores </w:t>
      </w:r>
      <w:r w:rsidR="005A1908" w:rsidRPr="002C32E7">
        <w:rPr>
          <w:lang w:val="pt-PT"/>
        </w:rPr>
        <w:t>com DV</w:t>
      </w:r>
      <w:r w:rsidRPr="002C32E7">
        <w:rPr>
          <w:lang w:val="pt-PT"/>
        </w:rPr>
        <w:t>. Os eleitores interessados ligam para um número de telefone específico para se inscreverem, através do qual recebem uma identificação única. Utilizam a identificação para telefonar anonimamente para um centro de atendimento. O operador do centro de atendimento lê o boletim de voto e regista manualmente o voto com uma segunda pessoa a supervisionar a votação. Este boletim de voto é então tratado como um voto por correspondência normal [</w:t>
      </w:r>
      <w:hyperlink r:id="rId37" w:history="1">
        <w:r w:rsidR="00C00E2E" w:rsidRPr="002C32E7">
          <w:rPr>
            <w:rStyle w:val="Hiperligao"/>
            <w:lang w:val="pt-PT"/>
          </w:rPr>
          <w:t>Vision Australia 2017</w:t>
        </w:r>
      </w:hyperlink>
      <w:r w:rsidRPr="002C32E7">
        <w:rPr>
          <w:lang w:val="pt-PT"/>
        </w:rPr>
        <w:t xml:space="preserve">]. </w:t>
      </w:r>
    </w:p>
    <w:p w14:paraId="15F5BF86" w14:textId="77777777" w:rsidR="000A3A49" w:rsidRPr="002C32E7" w:rsidRDefault="000A3A49" w:rsidP="0013329B">
      <w:pPr>
        <w:rPr>
          <w:lang w:val="pt-PT"/>
        </w:rPr>
      </w:pPr>
    </w:p>
    <w:p w14:paraId="5EC8B0B7" w14:textId="00867097" w:rsidR="001C5FC1" w:rsidRPr="002C32E7" w:rsidRDefault="000A3A49" w:rsidP="0013329B">
      <w:pPr>
        <w:rPr>
          <w:lang w:val="pt-PT"/>
        </w:rPr>
      </w:pPr>
      <w:r w:rsidRPr="002C32E7">
        <w:rPr>
          <w:lang w:val="pt-PT"/>
        </w:rPr>
        <w:t xml:space="preserve">Uma vantagem da votação por telefone em relação à votação pela Internet é que muitas </w:t>
      </w:r>
      <w:r w:rsidR="00827C69">
        <w:rPr>
          <w:lang w:val="pt-PT"/>
        </w:rPr>
        <w:t>Pc</w:t>
      </w:r>
      <w:r w:rsidR="005A1908" w:rsidRPr="002C32E7">
        <w:rPr>
          <w:lang w:val="pt-PT"/>
        </w:rPr>
        <w:t>DV</w:t>
      </w:r>
      <w:r w:rsidR="00827C69">
        <w:rPr>
          <w:lang w:val="pt-PT"/>
        </w:rPr>
        <w:t>s</w:t>
      </w:r>
      <w:r w:rsidRPr="002C32E7">
        <w:rPr>
          <w:lang w:val="pt-PT"/>
        </w:rPr>
        <w:t xml:space="preserve"> idosas estão mais familiarizadas com um teclado numérico de telefone do que com um teclado de computador. Além disso, a prevalência dos telefones é muito maior do que a dos computadores. Especialmente nas demografias mais idosas ou nos grupos com níveis de rendimento mais baixos, o que se continua a aplicar às </w:t>
      </w:r>
      <w:r w:rsidR="00DE7EB7">
        <w:rPr>
          <w:lang w:val="pt-PT"/>
        </w:rPr>
        <w:t>Pc</w:t>
      </w:r>
      <w:r w:rsidR="005A1908" w:rsidRPr="002C32E7">
        <w:rPr>
          <w:lang w:val="pt-PT"/>
        </w:rPr>
        <w:t>DV</w:t>
      </w:r>
      <w:r w:rsidR="00DE7EB7">
        <w:rPr>
          <w:lang w:val="pt-PT"/>
        </w:rPr>
        <w:t>s</w:t>
      </w:r>
      <w:r w:rsidRPr="002C32E7">
        <w:rPr>
          <w:lang w:val="pt-PT"/>
        </w:rPr>
        <w:t xml:space="preserve"> na Europa, ter computador e conhecimentos informáticos pode revelar-se demasiado complicado para a votação pela Internet.</w:t>
      </w:r>
    </w:p>
    <w:p w14:paraId="6F329388" w14:textId="77777777" w:rsidR="0013329B" w:rsidRPr="002C32E7" w:rsidRDefault="0013329B" w:rsidP="0013329B">
      <w:pPr>
        <w:rPr>
          <w:lang w:val="pt-PT"/>
        </w:rPr>
      </w:pPr>
    </w:p>
    <w:p w14:paraId="0252C8C3" w14:textId="242E6B5A" w:rsidR="0013329B" w:rsidRPr="002C32E7" w:rsidRDefault="0013329B" w:rsidP="00603574">
      <w:pPr>
        <w:pStyle w:val="Cabealho3"/>
        <w:rPr>
          <w:lang w:val="pt-PT"/>
        </w:rPr>
      </w:pPr>
      <w:r w:rsidRPr="002C32E7">
        <w:rPr>
          <w:lang w:val="pt-PT"/>
        </w:rPr>
        <w:t xml:space="preserve">Otimização para os Eleitores </w:t>
      </w:r>
      <w:r w:rsidR="005A1908" w:rsidRPr="002C32E7">
        <w:rPr>
          <w:lang w:val="pt-PT"/>
        </w:rPr>
        <w:t>com DV</w:t>
      </w:r>
    </w:p>
    <w:p w14:paraId="600F6CD2" w14:textId="43D7401A" w:rsidR="002E2C2C" w:rsidRPr="002C32E7" w:rsidRDefault="002E2C2C" w:rsidP="0013329B">
      <w:pPr>
        <w:rPr>
          <w:lang w:val="pt-PT"/>
        </w:rPr>
      </w:pPr>
      <w:r w:rsidRPr="002C32E7">
        <w:rPr>
          <w:lang w:val="pt-PT"/>
        </w:rPr>
        <w:t>Em princípio, a votação eletrónica pode ser otimizada nos três tipos de votação. Relativamente à votação através de máquinas, recomenda-se a disponibilização</w:t>
      </w:r>
      <w:r w:rsidR="00735784">
        <w:rPr>
          <w:lang w:val="pt-PT"/>
        </w:rPr>
        <w:t xml:space="preserve"> de</w:t>
      </w:r>
      <w:r w:rsidRPr="002C32E7">
        <w:rPr>
          <w:lang w:val="pt-PT"/>
        </w:rPr>
        <w:t xml:space="preserve"> máquinas de votação em todo o lado, a fim de chegar ao maior número possível de eleitores </w:t>
      </w:r>
      <w:r w:rsidR="005A1908" w:rsidRPr="002C32E7">
        <w:rPr>
          <w:lang w:val="pt-PT"/>
        </w:rPr>
        <w:t>com DV</w:t>
      </w:r>
      <w:r w:rsidRPr="002C32E7">
        <w:rPr>
          <w:lang w:val="pt-PT"/>
        </w:rPr>
        <w:t xml:space="preserve">. Deveriam, pelo menos, existir máquinas de votação para cada círculo eleitoral, tal como previsto pela legislação eslovena. </w:t>
      </w:r>
    </w:p>
    <w:p w14:paraId="1D0E5B74" w14:textId="77777777" w:rsidR="00D72316" w:rsidRPr="002C32E7" w:rsidRDefault="00D72316" w:rsidP="0013329B">
      <w:pPr>
        <w:rPr>
          <w:lang w:val="pt-PT"/>
        </w:rPr>
      </w:pPr>
    </w:p>
    <w:p w14:paraId="00B8F0CB" w14:textId="151EFAA1" w:rsidR="00D72316" w:rsidRPr="002C32E7" w:rsidRDefault="00D72316" w:rsidP="00D72316">
      <w:pPr>
        <w:pStyle w:val="Legenda"/>
        <w:keepNext/>
        <w:rPr>
          <w:lang w:val="pt-PT"/>
        </w:rPr>
      </w:pPr>
      <w:bookmarkStart w:id="48" w:name="_Toc528674872"/>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19</w:t>
      </w:r>
      <w:r w:rsidRPr="002C32E7">
        <w:rPr>
          <w:lang w:val="pt-PT"/>
        </w:rPr>
        <w:fldChar w:fldCharType="end"/>
      </w:r>
      <w:r w:rsidRPr="002C32E7">
        <w:rPr>
          <w:lang w:val="pt-PT"/>
        </w:rPr>
        <w:t>: Distribuição de Máquinas de Votação</w:t>
      </w:r>
      <w:bookmarkEnd w:id="48"/>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19: Spread-out Voting Machines"/>
        <w:tblDescription w:val="Example from Bulgaria"/>
      </w:tblPr>
      <w:tblGrid>
        <w:gridCol w:w="6236"/>
      </w:tblGrid>
      <w:tr w:rsidR="00D72316" w:rsidRPr="002C32E7" w14:paraId="0770F568" w14:textId="77777777" w:rsidTr="00644A89">
        <w:trPr>
          <w:cantSplit/>
          <w:tblHeader/>
          <w:jc w:val="center"/>
        </w:trPr>
        <w:tc>
          <w:tcPr>
            <w:tcW w:w="6236" w:type="dxa"/>
          </w:tcPr>
          <w:p w14:paraId="51FA3931" w14:textId="01D6116B" w:rsidR="00D72316" w:rsidRPr="002C32E7" w:rsidRDefault="00D62EBE" w:rsidP="002D13C7">
            <w:pPr>
              <w:rPr>
                <w:rFonts w:cs="Arial"/>
                <w:szCs w:val="28"/>
                <w:lang w:val="pt-PT"/>
              </w:rPr>
            </w:pPr>
            <w:r w:rsidRPr="002C32E7">
              <w:rPr>
                <w:rFonts w:cs="Arial"/>
                <w:szCs w:val="28"/>
                <w:lang w:val="pt-PT"/>
              </w:rPr>
              <w:t xml:space="preserve">Na Bulgária, todas as mesas de voto devem ter máquinas de votação. Esta situação é apoiada por uma decisão do supremo tribunal do país. </w:t>
            </w:r>
          </w:p>
        </w:tc>
      </w:tr>
    </w:tbl>
    <w:p w14:paraId="1383453D" w14:textId="77777777" w:rsidR="00D72316" w:rsidRPr="002C32E7" w:rsidRDefault="00D72316" w:rsidP="00D72316">
      <w:pPr>
        <w:rPr>
          <w:rFonts w:cs="Arial"/>
          <w:szCs w:val="28"/>
          <w:lang w:val="pt-PT"/>
        </w:rPr>
      </w:pPr>
    </w:p>
    <w:p w14:paraId="2E040051" w14:textId="5F2F477F" w:rsidR="00D72316" w:rsidRPr="002C32E7" w:rsidRDefault="007A5D56" w:rsidP="00D72316">
      <w:pPr>
        <w:rPr>
          <w:lang w:val="pt-PT"/>
        </w:rPr>
      </w:pPr>
      <w:r w:rsidRPr="002C32E7">
        <w:rPr>
          <w:lang w:val="pt-PT"/>
        </w:rPr>
        <w:t xml:space="preserve">O design operacional da máquina e o boletim de voto eletrónico devem ser acessíveis. Isto significa que deve existir um </w:t>
      </w:r>
      <w:r w:rsidR="00150373" w:rsidRPr="002C32E7">
        <w:rPr>
          <w:lang w:val="pt-PT"/>
        </w:rPr>
        <w:t xml:space="preserve">leitor de </w:t>
      </w:r>
      <w:r w:rsidR="00150373" w:rsidRPr="002C32E7">
        <w:rPr>
          <w:lang w:val="pt-PT"/>
        </w:rPr>
        <w:lastRenderedPageBreak/>
        <w:t>ecrã</w:t>
      </w:r>
      <w:r w:rsidRPr="002C32E7">
        <w:rPr>
          <w:lang w:val="pt-PT"/>
        </w:rPr>
        <w:t>, saída em Braille, sons de confirmação acústica e assim por diante. Se possível, o ecrã tátil deve ser evitado a favor de botões táteis. Estes requisitos devem ser seguidos ao descrever os requisitos de funcionalidade das máquinas de votação.</w:t>
      </w:r>
    </w:p>
    <w:p w14:paraId="4AD74403" w14:textId="77777777" w:rsidR="00D72316" w:rsidRPr="002C32E7" w:rsidRDefault="00D72316" w:rsidP="0013329B">
      <w:pPr>
        <w:rPr>
          <w:lang w:val="pt-PT"/>
        </w:rPr>
      </w:pPr>
    </w:p>
    <w:p w14:paraId="7E105ED8" w14:textId="0303CAAF" w:rsidR="007A5D56" w:rsidRPr="002C32E7" w:rsidRDefault="007A5D56" w:rsidP="007A5D56">
      <w:pPr>
        <w:pStyle w:val="Legenda"/>
        <w:keepNext/>
        <w:rPr>
          <w:lang w:val="pt-PT"/>
        </w:rPr>
      </w:pPr>
      <w:bookmarkStart w:id="49" w:name="_Toc528674873"/>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20</w:t>
      </w:r>
      <w:r w:rsidRPr="002C32E7">
        <w:rPr>
          <w:lang w:val="pt-PT"/>
        </w:rPr>
        <w:fldChar w:fldCharType="end"/>
      </w:r>
      <w:r w:rsidRPr="002C32E7">
        <w:rPr>
          <w:lang w:val="pt-PT"/>
        </w:rPr>
        <w:t>: Acessibilidade como Obrigação</w:t>
      </w:r>
      <w:bookmarkEnd w:id="49"/>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0: Accessibility as Obligation"/>
      </w:tblPr>
      <w:tblGrid>
        <w:gridCol w:w="6236"/>
      </w:tblGrid>
      <w:tr w:rsidR="007A5D56" w:rsidRPr="002C32E7" w14:paraId="6668A82A" w14:textId="77777777" w:rsidTr="00644A89">
        <w:trPr>
          <w:cantSplit/>
          <w:tblHeader/>
          <w:jc w:val="center"/>
        </w:trPr>
        <w:tc>
          <w:tcPr>
            <w:tcW w:w="6236" w:type="dxa"/>
          </w:tcPr>
          <w:p w14:paraId="5513747C" w14:textId="277A9966" w:rsidR="007A5D56" w:rsidRPr="002C32E7" w:rsidRDefault="006B1C64" w:rsidP="002D13C7">
            <w:pPr>
              <w:rPr>
                <w:rFonts w:cs="Arial"/>
                <w:szCs w:val="28"/>
                <w:lang w:val="pt-PT"/>
              </w:rPr>
            </w:pPr>
            <w:r w:rsidRPr="002C32E7">
              <w:rPr>
                <w:rFonts w:cs="Arial"/>
                <w:szCs w:val="28"/>
                <w:lang w:val="pt-PT"/>
              </w:rPr>
              <w:t>Na Bulgária, a legislação exige inequivocamente que as futuras máquinas de votação eletrónica sejam concebidas de forma a: "assegurar um acesso fácil e compreensível aos mecanismos e métodos de votação através de máquinas, incluindo o acesso facilitado para os eleitores com deficiência visual ou com dificuldades de locomoção". [alínea 1) do n</w:t>
            </w:r>
            <w:r w:rsidR="00DF1E48" w:rsidRPr="002C32E7">
              <w:rPr>
                <w:rFonts w:cs="Arial"/>
                <w:szCs w:val="28"/>
                <w:lang w:val="pt-PT"/>
              </w:rPr>
              <w:t>.º</w:t>
            </w:r>
            <w:r w:rsidRPr="002C32E7">
              <w:rPr>
                <w:rFonts w:cs="Arial"/>
                <w:szCs w:val="28"/>
                <w:lang w:val="pt-PT"/>
              </w:rPr>
              <w:t>1 do Art. 213</w:t>
            </w:r>
            <w:r w:rsidR="00DF1E48" w:rsidRPr="002C32E7">
              <w:rPr>
                <w:rFonts w:cs="Arial"/>
                <w:szCs w:val="28"/>
                <w:lang w:val="pt-PT"/>
              </w:rPr>
              <w:t>.º</w:t>
            </w:r>
            <w:r w:rsidRPr="002C32E7">
              <w:rPr>
                <w:rFonts w:cs="Arial"/>
                <w:szCs w:val="28"/>
                <w:lang w:val="pt-PT"/>
              </w:rPr>
              <w:t xml:space="preserve"> do Código Eleitoral]</w:t>
            </w:r>
          </w:p>
        </w:tc>
      </w:tr>
    </w:tbl>
    <w:p w14:paraId="58083B68" w14:textId="77777777" w:rsidR="007A5D56" w:rsidRPr="002C32E7" w:rsidRDefault="007A5D56" w:rsidP="007A5D56">
      <w:pPr>
        <w:rPr>
          <w:rFonts w:cs="Arial"/>
          <w:szCs w:val="28"/>
          <w:lang w:val="pt-PT"/>
        </w:rPr>
      </w:pPr>
    </w:p>
    <w:p w14:paraId="3F1C7BD1" w14:textId="0DEE1FDB" w:rsidR="007A5D56" w:rsidRPr="002C32E7" w:rsidRDefault="007A5D56" w:rsidP="007A5D56">
      <w:pPr>
        <w:pStyle w:val="Legenda"/>
        <w:keepNext/>
        <w:rPr>
          <w:lang w:val="pt-PT"/>
        </w:rPr>
      </w:pPr>
      <w:bookmarkStart w:id="50" w:name="_Toc528674874"/>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21</w:t>
      </w:r>
      <w:r w:rsidRPr="002C32E7">
        <w:rPr>
          <w:lang w:val="pt-PT"/>
        </w:rPr>
        <w:fldChar w:fldCharType="end"/>
      </w:r>
      <w:r w:rsidRPr="002C32E7">
        <w:rPr>
          <w:lang w:val="pt-PT"/>
        </w:rPr>
        <w:t>: Acessibilidade como Prática</w:t>
      </w:r>
      <w:bookmarkEnd w:id="50"/>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1: Accessibility as Practice"/>
        <w:tblDescription w:val="Example from Belgium"/>
      </w:tblPr>
      <w:tblGrid>
        <w:gridCol w:w="6236"/>
      </w:tblGrid>
      <w:tr w:rsidR="007A5D56" w:rsidRPr="002C32E7" w14:paraId="6255FC47" w14:textId="77777777" w:rsidTr="00644A89">
        <w:trPr>
          <w:cantSplit/>
          <w:tblHeader/>
          <w:jc w:val="center"/>
        </w:trPr>
        <w:tc>
          <w:tcPr>
            <w:tcW w:w="6236" w:type="dxa"/>
          </w:tcPr>
          <w:p w14:paraId="42C6DE96" w14:textId="68D15B5A" w:rsidR="007A5D56" w:rsidRPr="002C32E7" w:rsidRDefault="002646EB" w:rsidP="002646EB">
            <w:pPr>
              <w:rPr>
                <w:rFonts w:cs="Arial"/>
                <w:szCs w:val="28"/>
                <w:lang w:val="pt-PT"/>
              </w:rPr>
            </w:pPr>
            <w:r w:rsidRPr="002C32E7">
              <w:rPr>
                <w:rFonts w:cs="Arial"/>
                <w:szCs w:val="28"/>
                <w:lang w:val="pt-PT"/>
              </w:rPr>
              <w:t xml:space="preserve">Na Bélgica, pelo menos algumas das máquinas de votação utilizadas são suficientemente acessíveis, disponibilizando saída em Braille e saída de áudio. A </w:t>
            </w:r>
            <w:r w:rsidR="00C2690A">
              <w:rPr>
                <w:rFonts w:cs="Arial"/>
                <w:szCs w:val="28"/>
                <w:lang w:val="pt-PT"/>
              </w:rPr>
              <w:t>OPcD</w:t>
            </w:r>
            <w:r w:rsidR="00C2690A" w:rsidRPr="002C32E7">
              <w:rPr>
                <w:rFonts w:cs="Arial"/>
                <w:szCs w:val="28"/>
                <w:lang w:val="pt-PT"/>
              </w:rPr>
              <w:t xml:space="preserve"> </w:t>
            </w:r>
            <w:r w:rsidRPr="002C32E7">
              <w:rPr>
                <w:rFonts w:cs="Arial"/>
                <w:szCs w:val="28"/>
                <w:lang w:val="pt-PT"/>
              </w:rPr>
              <w:t>local trabalha ainda para aumentar a acessibilidade das máquinas de votação para eleitores não proficientes em Braille e pessoas de idade avançada.</w:t>
            </w:r>
          </w:p>
        </w:tc>
      </w:tr>
    </w:tbl>
    <w:p w14:paraId="17BC1D31" w14:textId="77777777" w:rsidR="007A5D56" w:rsidRPr="002C32E7" w:rsidRDefault="007A5D56" w:rsidP="007A5D56">
      <w:pPr>
        <w:rPr>
          <w:rFonts w:cs="Arial"/>
          <w:szCs w:val="28"/>
          <w:lang w:val="pt-PT"/>
        </w:rPr>
      </w:pPr>
    </w:p>
    <w:p w14:paraId="26B89BC5" w14:textId="0249346B" w:rsidR="007A5D56" w:rsidRPr="002C32E7" w:rsidRDefault="00F47113" w:rsidP="007A5D56">
      <w:pPr>
        <w:rPr>
          <w:lang w:val="pt-PT"/>
        </w:rPr>
      </w:pPr>
      <w:r w:rsidRPr="002C32E7">
        <w:rPr>
          <w:lang w:val="pt-PT"/>
        </w:rPr>
        <w:t>Em relação à votação pela Internet, a vantagem em termos de otimização é que não envolve hardware dispendioso. O sítio eletrónico e os mecanismos de autenticação governamental precisam de ser acessíveis, cumprindo, por exemplo, a Diretiva Europeia relativa à Acessibilidade dos Sítios Web. Tal como no caso da votação através de máquinas, é importante que o boletim de voto eletrónico seja igual em conteúdo e opções de sinalização ao boletim de voto físico.</w:t>
      </w:r>
    </w:p>
    <w:p w14:paraId="133CAC89" w14:textId="77777777" w:rsidR="007A5D56" w:rsidRPr="002C32E7" w:rsidRDefault="007A5D56" w:rsidP="007A5D56">
      <w:pPr>
        <w:rPr>
          <w:lang w:val="pt-PT"/>
        </w:rPr>
      </w:pPr>
    </w:p>
    <w:p w14:paraId="0FADC821" w14:textId="0779AAF5" w:rsidR="005A53E5" w:rsidRPr="002C32E7" w:rsidRDefault="005A53E5" w:rsidP="005A53E5">
      <w:pPr>
        <w:pStyle w:val="Legenda"/>
        <w:keepNext/>
        <w:rPr>
          <w:lang w:val="pt-PT"/>
        </w:rPr>
      </w:pPr>
      <w:bookmarkStart w:id="51" w:name="_Toc528674875"/>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22</w:t>
      </w:r>
      <w:r w:rsidRPr="002C32E7">
        <w:rPr>
          <w:lang w:val="pt-PT"/>
        </w:rPr>
        <w:fldChar w:fldCharType="end"/>
      </w:r>
      <w:r w:rsidRPr="002C32E7">
        <w:rPr>
          <w:lang w:val="pt-PT"/>
        </w:rPr>
        <w:t>: Votação pela Internet</w:t>
      </w:r>
      <w:bookmarkEnd w:id="51"/>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2: Internet Voting"/>
        <w:tblDescription w:val="Example from Estonia"/>
      </w:tblPr>
      <w:tblGrid>
        <w:gridCol w:w="6236"/>
      </w:tblGrid>
      <w:tr w:rsidR="005A53E5" w:rsidRPr="002C32E7" w14:paraId="657E249D" w14:textId="77777777" w:rsidTr="00644A89">
        <w:trPr>
          <w:cantSplit/>
          <w:tblHeader/>
          <w:jc w:val="center"/>
        </w:trPr>
        <w:tc>
          <w:tcPr>
            <w:tcW w:w="6236" w:type="dxa"/>
          </w:tcPr>
          <w:p w14:paraId="18E35D47" w14:textId="32C4DC5D" w:rsidR="005A53E5" w:rsidRPr="002C32E7" w:rsidRDefault="005A53E5" w:rsidP="00C75865">
            <w:pPr>
              <w:rPr>
                <w:rFonts w:cs="Arial"/>
                <w:szCs w:val="28"/>
                <w:lang w:val="pt-PT"/>
              </w:rPr>
            </w:pPr>
            <w:r w:rsidRPr="002C32E7">
              <w:rPr>
                <w:rFonts w:cs="Arial"/>
                <w:szCs w:val="28"/>
                <w:lang w:val="pt-PT"/>
              </w:rPr>
              <w:t xml:space="preserve">Na Estónia, a votação pela Internet é amplamente acessível, de acordo com a </w:t>
            </w:r>
            <w:r w:rsidR="00C2690A">
              <w:rPr>
                <w:rFonts w:cs="Arial"/>
                <w:szCs w:val="28"/>
                <w:lang w:val="pt-PT"/>
              </w:rPr>
              <w:t>O</w:t>
            </w:r>
            <w:r w:rsidR="00DE7EB7">
              <w:rPr>
                <w:rFonts w:cs="Arial"/>
                <w:szCs w:val="28"/>
                <w:lang w:val="pt-PT"/>
              </w:rPr>
              <w:t>Pc</w:t>
            </w:r>
            <w:r w:rsidR="005A1908" w:rsidRPr="002C32E7">
              <w:rPr>
                <w:rFonts w:cs="Arial"/>
                <w:szCs w:val="28"/>
                <w:lang w:val="pt-PT"/>
              </w:rPr>
              <w:t>D</w:t>
            </w:r>
            <w:r w:rsidR="00C2690A" w:rsidRPr="002C32E7">
              <w:rPr>
                <w:rFonts w:cs="Arial"/>
                <w:szCs w:val="28"/>
                <w:lang w:val="pt-PT"/>
              </w:rPr>
              <w:t xml:space="preserve"> local</w:t>
            </w:r>
            <w:r w:rsidRPr="002C32E7">
              <w:rPr>
                <w:rFonts w:cs="Arial"/>
                <w:szCs w:val="28"/>
                <w:lang w:val="pt-PT"/>
              </w:rPr>
              <w:t xml:space="preserve">. A autenticação é totalmente acessível. Os problemas de acessibilidade com o cliente Windows foram resolvidos. O cliente de acessibilidade corrente com o cliente MacOS é atualmente abordado. </w:t>
            </w:r>
          </w:p>
        </w:tc>
      </w:tr>
    </w:tbl>
    <w:p w14:paraId="334F813D" w14:textId="77777777" w:rsidR="005A53E5" w:rsidRPr="002C32E7" w:rsidRDefault="005A53E5" w:rsidP="005A53E5">
      <w:pPr>
        <w:rPr>
          <w:rFonts w:cs="Arial"/>
          <w:szCs w:val="28"/>
          <w:lang w:val="pt-PT"/>
        </w:rPr>
      </w:pPr>
    </w:p>
    <w:p w14:paraId="6F02F0B5" w14:textId="57721C71" w:rsidR="005A53E5" w:rsidRPr="002C32E7" w:rsidRDefault="000F271B" w:rsidP="005A53E5">
      <w:pPr>
        <w:rPr>
          <w:lang w:val="pt-PT"/>
        </w:rPr>
      </w:pPr>
      <w:r w:rsidRPr="002C32E7">
        <w:rPr>
          <w:lang w:val="pt-PT"/>
        </w:rPr>
        <w:t>Em termos de implementação prática, a votação eletrónica também oferece vantagens para os países com sistemas de votação complexos. Ações como eliminar, adicionar ou ordenar candidatos podem ser mais facilmente realizadas com uma interface eletrónica. Para isso, em princípio, não importa se a máquina depende de um teclado de computador, de um teclado de telefone ou de uma máquina com vários botões.</w:t>
      </w:r>
    </w:p>
    <w:p w14:paraId="5BE2EF03" w14:textId="77777777" w:rsidR="0013329B" w:rsidRPr="002C32E7" w:rsidRDefault="0013329B" w:rsidP="0013329B">
      <w:pPr>
        <w:rPr>
          <w:lang w:val="pt-PT"/>
        </w:rPr>
      </w:pPr>
    </w:p>
    <w:p w14:paraId="2BF827F3" w14:textId="171F5587" w:rsidR="0013329B" w:rsidRPr="002C32E7" w:rsidRDefault="0013329B" w:rsidP="00603574">
      <w:pPr>
        <w:pStyle w:val="Cabealho3"/>
        <w:rPr>
          <w:lang w:val="pt-PT"/>
        </w:rPr>
      </w:pPr>
      <w:r w:rsidRPr="002C32E7">
        <w:rPr>
          <w:lang w:val="pt-PT"/>
        </w:rPr>
        <w:t>Avaliação de Princípios</w:t>
      </w:r>
    </w:p>
    <w:p w14:paraId="4DD9CE25" w14:textId="3BD96F58" w:rsidR="00FD5FB1" w:rsidRPr="002C32E7" w:rsidRDefault="00FD5FB1" w:rsidP="00F82037">
      <w:pPr>
        <w:rPr>
          <w:lang w:val="pt-PT"/>
        </w:rPr>
      </w:pPr>
      <w:r w:rsidRPr="002C32E7">
        <w:rPr>
          <w:lang w:val="pt-PT"/>
        </w:rPr>
        <w:t>Este último capítulo avalia resumidamente as três abordagens à votação eletrónica com base nos princípios do voto igualitário, secreto e independente. Se as recomendações de otimização acima mencionadas forem seguidas, então a votação eletrónica terá bons resultados em todos os três indicadores.</w:t>
      </w:r>
    </w:p>
    <w:p w14:paraId="34A1BCEC" w14:textId="77777777" w:rsidR="00FD5FB1" w:rsidRPr="002C32E7" w:rsidRDefault="00FD5FB1" w:rsidP="00F82037">
      <w:pPr>
        <w:rPr>
          <w:lang w:val="pt-PT"/>
        </w:rPr>
      </w:pPr>
    </w:p>
    <w:p w14:paraId="1F9152FF" w14:textId="0CB44E24" w:rsidR="00FD5FB1" w:rsidRPr="002C32E7" w:rsidRDefault="00FD5FB1" w:rsidP="00F82037">
      <w:pPr>
        <w:rPr>
          <w:lang w:val="pt-PT"/>
        </w:rPr>
      </w:pPr>
      <w:r w:rsidRPr="002C32E7">
        <w:rPr>
          <w:lang w:val="pt-PT"/>
        </w:rPr>
        <w:t xml:space="preserve">Em primeiro lugar, a votação eletrónica garante eleições totalmente igualitárias se, em princípio, estiver disponível para todos os eleitores. Quando a votação eletrónica só está disponível para eleitores com deficiência, isso pode resultar numa situação em que não sejam compradas máquinas de votação suficientes, uma vez que estas serão utilizadas apenas por uma parte do eleitorado. As votações pela Internet e por telefone a partir de casa dependem de os eleitores </w:t>
      </w:r>
      <w:r w:rsidR="005A1908" w:rsidRPr="002C32E7">
        <w:rPr>
          <w:lang w:val="pt-PT"/>
        </w:rPr>
        <w:t>com DV</w:t>
      </w:r>
      <w:r w:rsidRPr="002C32E7">
        <w:rPr>
          <w:lang w:val="pt-PT"/>
        </w:rPr>
        <w:t xml:space="preserve"> terem acesso a estes instrumentos, o que pode limitar a acessibilidade.</w:t>
      </w:r>
    </w:p>
    <w:p w14:paraId="4C37F2D5" w14:textId="77777777" w:rsidR="00FD5FB1" w:rsidRPr="002C32E7" w:rsidRDefault="00FD5FB1" w:rsidP="00F82037">
      <w:pPr>
        <w:rPr>
          <w:lang w:val="pt-PT"/>
        </w:rPr>
      </w:pPr>
    </w:p>
    <w:p w14:paraId="196BBF68" w14:textId="0ABE43FD" w:rsidR="00FD5FB1" w:rsidRPr="002C32E7" w:rsidRDefault="00FD5FB1" w:rsidP="00F82037">
      <w:pPr>
        <w:rPr>
          <w:lang w:val="pt-PT"/>
        </w:rPr>
      </w:pPr>
      <w:r w:rsidRPr="002C32E7">
        <w:rPr>
          <w:lang w:val="pt-PT"/>
        </w:rPr>
        <w:t>Em segundo lugar, o voto eletrónic</w:t>
      </w:r>
      <w:r w:rsidR="005010DC">
        <w:rPr>
          <w:lang w:val="pt-PT"/>
        </w:rPr>
        <w:t>o</w:t>
      </w:r>
      <w:r w:rsidRPr="002C32E7">
        <w:rPr>
          <w:lang w:val="pt-PT"/>
        </w:rPr>
        <w:t xml:space="preserve"> garante uma votação totalmente independente, se for concebido de forma acessível. Ao contrário da votação com </w:t>
      </w:r>
      <w:r w:rsidR="002E7E78">
        <w:rPr>
          <w:lang w:val="pt-PT"/>
        </w:rPr>
        <w:t>matriz</w:t>
      </w:r>
      <w:r w:rsidRPr="002C32E7">
        <w:rPr>
          <w:lang w:val="pt-PT"/>
        </w:rPr>
        <w:t xml:space="preserve">, os boletins de voto podem ser preenchidos em todos os sistemas de votação possíveis. Isto inclui adicionar, ordenar ou eliminar candidatos, o que é impossível com a votação com </w:t>
      </w:r>
      <w:r w:rsidR="002E7E78">
        <w:rPr>
          <w:lang w:val="pt-PT"/>
        </w:rPr>
        <w:t>matriz</w:t>
      </w:r>
      <w:r w:rsidRPr="002C32E7">
        <w:rPr>
          <w:lang w:val="pt-PT"/>
        </w:rPr>
        <w:t xml:space="preserve">. Além disso, é fácil conjugar vários boletins de voto. O eleitor </w:t>
      </w:r>
      <w:r w:rsidR="005A1908" w:rsidRPr="002C32E7">
        <w:rPr>
          <w:lang w:val="pt-PT"/>
        </w:rPr>
        <w:t>com DV</w:t>
      </w:r>
      <w:r w:rsidRPr="002C32E7">
        <w:rPr>
          <w:lang w:val="pt-PT"/>
        </w:rPr>
        <w:t xml:space="preserve"> não está dependente de qualquer apoio durante todo o processo. </w:t>
      </w:r>
    </w:p>
    <w:p w14:paraId="6E981F7C" w14:textId="77777777" w:rsidR="00FD5FB1" w:rsidRPr="002C32E7" w:rsidRDefault="00FD5FB1" w:rsidP="00F82037">
      <w:pPr>
        <w:rPr>
          <w:lang w:val="pt-PT"/>
        </w:rPr>
      </w:pPr>
    </w:p>
    <w:p w14:paraId="2820D00C" w14:textId="754F0348" w:rsidR="00F82037" w:rsidRPr="002C32E7" w:rsidRDefault="00FD5FB1" w:rsidP="00FD5FB1">
      <w:pPr>
        <w:rPr>
          <w:lang w:val="pt-PT"/>
        </w:rPr>
      </w:pPr>
      <w:r w:rsidRPr="002C32E7">
        <w:rPr>
          <w:lang w:val="pt-PT"/>
        </w:rPr>
        <w:t>Em terceiro lugar, o voto eletrónico permite uma votação totalmente secreta, se estiver disponível para todos os eleitores. Se a votação eletrónica for limitada a eleitores com deficiência, será possível diferenciar a quantidade relativamente reduzida de boletins de voto deste círculo eleitoral na contagem dos votos.</w:t>
      </w:r>
    </w:p>
    <w:p w14:paraId="1B38970B" w14:textId="77777777" w:rsidR="00037AF0" w:rsidRPr="002C32E7" w:rsidRDefault="00037AF0" w:rsidP="00037AF0">
      <w:pPr>
        <w:rPr>
          <w:lang w:val="pt-PT"/>
        </w:rPr>
      </w:pPr>
    </w:p>
    <w:p w14:paraId="6DD7142C" w14:textId="77777777" w:rsidR="00D91B7C" w:rsidRPr="002C32E7" w:rsidRDefault="00D91B7C" w:rsidP="00037AF0">
      <w:pPr>
        <w:rPr>
          <w:lang w:val="pt-PT"/>
        </w:rPr>
      </w:pPr>
    </w:p>
    <w:p w14:paraId="66F5611C" w14:textId="4043095E" w:rsidR="00A31776" w:rsidRPr="002C32E7" w:rsidRDefault="00157FE0" w:rsidP="00A31776">
      <w:pPr>
        <w:pStyle w:val="Cabealho1"/>
        <w:rPr>
          <w:lang w:val="pt-PT"/>
        </w:rPr>
      </w:pPr>
      <w:bookmarkStart w:id="52" w:name="_Toc528674903"/>
      <w:bookmarkEnd w:id="24"/>
      <w:r>
        <w:rPr>
          <w:lang w:val="pt-PT"/>
        </w:rPr>
        <w:lastRenderedPageBreak/>
        <w:t>CONSCIENCIALIZAÇÃO</w:t>
      </w:r>
      <w:r w:rsidR="00A31776" w:rsidRPr="002C32E7">
        <w:rPr>
          <w:lang w:val="pt-PT"/>
        </w:rPr>
        <w:t xml:space="preserve"> DOS AGENTES ELEITORAIS</w:t>
      </w:r>
      <w:bookmarkEnd w:id="52"/>
    </w:p>
    <w:p w14:paraId="4A31AE9A" w14:textId="6E7DE911" w:rsidR="00E03722" w:rsidRPr="002C32E7" w:rsidRDefault="00E324BC" w:rsidP="00E03722">
      <w:pPr>
        <w:rPr>
          <w:lang w:val="pt-PT"/>
        </w:rPr>
      </w:pPr>
      <w:r w:rsidRPr="002C32E7">
        <w:rPr>
          <w:lang w:val="pt-PT"/>
        </w:rPr>
        <w:t xml:space="preserve">As melhores leis e políticas para uma votação acessível não têm qualquer utilidade se não forem implementadas. A implementação depende da </w:t>
      </w:r>
      <w:r w:rsidR="00157FE0">
        <w:rPr>
          <w:lang w:val="pt-PT"/>
        </w:rPr>
        <w:t>consciencialização</w:t>
      </w:r>
      <w:r w:rsidRPr="002C32E7">
        <w:rPr>
          <w:lang w:val="pt-PT"/>
        </w:rPr>
        <w:t xml:space="preserve"> dos agentes eleitorais, tanto a nível da CNE como da CEL. Por toda a Europa, existem várias abordagens para garantir a </w:t>
      </w:r>
      <w:r w:rsidR="00157FE0">
        <w:rPr>
          <w:lang w:val="pt-PT"/>
        </w:rPr>
        <w:t>consciencialização</w:t>
      </w:r>
      <w:r w:rsidRPr="002C32E7">
        <w:rPr>
          <w:lang w:val="pt-PT"/>
        </w:rPr>
        <w:t xml:space="preserve"> dos agentes eleitorais quanto à necessidade e ao direito a procedimentos de votação acessíveis. Estas dividem-se basicamente em três categorias.</w:t>
      </w:r>
    </w:p>
    <w:p w14:paraId="6F041E16" w14:textId="77777777" w:rsidR="00E03722" w:rsidRPr="002C32E7" w:rsidRDefault="00E03722" w:rsidP="00E03722">
      <w:pPr>
        <w:rPr>
          <w:lang w:val="pt-PT"/>
        </w:rPr>
      </w:pPr>
    </w:p>
    <w:p w14:paraId="6E9B4FD4" w14:textId="4C198005" w:rsidR="00A31776" w:rsidRPr="002C32E7" w:rsidRDefault="00E03722" w:rsidP="00A31776">
      <w:pPr>
        <w:rPr>
          <w:lang w:val="pt-PT"/>
        </w:rPr>
      </w:pPr>
      <w:r w:rsidRPr="002C32E7">
        <w:rPr>
          <w:lang w:val="pt-PT"/>
        </w:rPr>
        <w:t xml:space="preserve">Em primeiro lugar, a </w:t>
      </w:r>
      <w:r w:rsidR="00BE6D6E">
        <w:rPr>
          <w:lang w:val="pt-PT"/>
        </w:rPr>
        <w:t>consciencia</w:t>
      </w:r>
      <w:r w:rsidRPr="002C32E7">
        <w:rPr>
          <w:lang w:val="pt-PT"/>
        </w:rPr>
        <w:t xml:space="preserve">lização será mais fácil se as mesmas regras se aplicarem a todas as eleições. Na Ucrânia, por exemplo, a lei obriga a CNE a produzir </w:t>
      </w:r>
      <w:r w:rsidR="00F1565A">
        <w:rPr>
          <w:lang w:val="pt-PT"/>
        </w:rPr>
        <w:t>matrizes</w:t>
      </w:r>
      <w:r w:rsidRPr="002C32E7">
        <w:rPr>
          <w:lang w:val="pt-PT"/>
        </w:rPr>
        <w:t xml:space="preserve"> para as eleições parlamentares, mas não para as eleições presidenciais. Isto é, no mínimo, confuso para os eleitores </w:t>
      </w:r>
      <w:r w:rsidR="005A1908" w:rsidRPr="002C32E7">
        <w:rPr>
          <w:lang w:val="pt-PT"/>
        </w:rPr>
        <w:t>com DV</w:t>
      </w:r>
      <w:r w:rsidRPr="002C32E7">
        <w:rPr>
          <w:lang w:val="pt-PT"/>
        </w:rPr>
        <w:t xml:space="preserve">. Na Croácia e na República Checa, a votação </w:t>
      </w:r>
      <w:r w:rsidR="00150373" w:rsidRPr="002C32E7">
        <w:rPr>
          <w:lang w:val="pt-PT"/>
        </w:rPr>
        <w:t>acompanhada</w:t>
      </w:r>
      <w:r w:rsidRPr="002C32E7">
        <w:rPr>
          <w:lang w:val="pt-PT"/>
        </w:rPr>
        <w:t xml:space="preserve"> é regulada com disposições idênticas no âmbito das respetivas leis sobre eleições parlamentares e presidenciais. No entanto, se as disposições de uma das leis fossem alteradas, esta situação poderia criar confusão para os agentes eleitorais na mesa de voto. </w:t>
      </w:r>
    </w:p>
    <w:p w14:paraId="00E9FE85" w14:textId="77777777" w:rsidR="00B84D1A" w:rsidRPr="002C32E7" w:rsidRDefault="00B84D1A" w:rsidP="00B84D1A">
      <w:pPr>
        <w:rPr>
          <w:lang w:val="pt-PT"/>
        </w:rPr>
      </w:pPr>
    </w:p>
    <w:p w14:paraId="2BD5F25C" w14:textId="08F7622B" w:rsidR="00B84D1A" w:rsidRPr="002C32E7" w:rsidRDefault="00B84D1A" w:rsidP="00B84D1A">
      <w:pPr>
        <w:pStyle w:val="Legenda"/>
        <w:keepNext/>
        <w:rPr>
          <w:lang w:val="pt-PT"/>
        </w:rPr>
      </w:pPr>
      <w:bookmarkStart w:id="53" w:name="_Toc528674876"/>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23</w:t>
      </w:r>
      <w:r w:rsidRPr="002C32E7">
        <w:rPr>
          <w:lang w:val="pt-PT"/>
        </w:rPr>
        <w:fldChar w:fldCharType="end"/>
      </w:r>
      <w:r w:rsidRPr="002C32E7">
        <w:rPr>
          <w:lang w:val="pt-PT"/>
        </w:rPr>
        <w:t>: Disposições Legais Comuns</w:t>
      </w:r>
      <w:bookmarkEnd w:id="53"/>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3: Common Legal Provisions"/>
        <w:tblDescription w:val="Example from Russia"/>
      </w:tblPr>
      <w:tblGrid>
        <w:gridCol w:w="6236"/>
      </w:tblGrid>
      <w:tr w:rsidR="00B84D1A" w:rsidRPr="002C32E7" w14:paraId="5125C858" w14:textId="77777777" w:rsidTr="00644A89">
        <w:trPr>
          <w:cantSplit/>
          <w:tblHeader/>
          <w:jc w:val="center"/>
        </w:trPr>
        <w:tc>
          <w:tcPr>
            <w:tcW w:w="6236" w:type="dxa"/>
          </w:tcPr>
          <w:p w14:paraId="49BF762F" w14:textId="1BB39D3E" w:rsidR="00B84D1A" w:rsidRPr="002C32E7" w:rsidRDefault="00B84D1A" w:rsidP="005149B8">
            <w:pPr>
              <w:rPr>
                <w:rFonts w:cs="Arial"/>
                <w:szCs w:val="28"/>
                <w:lang w:val="pt-PT"/>
              </w:rPr>
            </w:pPr>
            <w:r w:rsidRPr="002C32E7">
              <w:rPr>
                <w:rFonts w:cs="Arial"/>
                <w:szCs w:val="28"/>
                <w:lang w:val="pt-PT"/>
              </w:rPr>
              <w:t xml:space="preserve">Na Rússia, as disposições para os eleitores </w:t>
            </w:r>
            <w:r w:rsidR="005A1908" w:rsidRPr="002C32E7">
              <w:rPr>
                <w:rFonts w:cs="Arial"/>
                <w:szCs w:val="28"/>
                <w:lang w:val="pt-PT"/>
              </w:rPr>
              <w:t>com DV</w:t>
            </w:r>
            <w:r w:rsidRPr="002C32E7">
              <w:rPr>
                <w:rFonts w:cs="Arial"/>
                <w:szCs w:val="28"/>
                <w:lang w:val="pt-PT"/>
              </w:rPr>
              <w:t xml:space="preserve"> são abrangidas por um ato jurídico que estabelece requisitos idênticos para todas as eleições presidenciais, parlamentares e locais, bem como para os referendos. </w:t>
            </w:r>
          </w:p>
        </w:tc>
      </w:tr>
    </w:tbl>
    <w:p w14:paraId="3183C344" w14:textId="77777777" w:rsidR="00B84D1A" w:rsidRPr="002C32E7" w:rsidRDefault="00B84D1A" w:rsidP="00B84D1A">
      <w:pPr>
        <w:rPr>
          <w:rFonts w:cs="Arial"/>
          <w:szCs w:val="28"/>
          <w:lang w:val="pt-PT"/>
        </w:rPr>
      </w:pPr>
    </w:p>
    <w:p w14:paraId="5D055DDF" w14:textId="588996CE" w:rsidR="0063339D" w:rsidRPr="002C32E7" w:rsidRDefault="000D5CFA" w:rsidP="00702452">
      <w:pPr>
        <w:rPr>
          <w:lang w:val="pt-PT"/>
        </w:rPr>
      </w:pPr>
      <w:r w:rsidRPr="002C32E7">
        <w:rPr>
          <w:lang w:val="pt-PT"/>
        </w:rPr>
        <w:t>Em segundo lugar, é importante informar os membros da CEL sobre as suas responsabilidades no dia da eleição. Isto é normalmente feito através de sessões de formação, organizadas através da CNE. Apenas 11 países formulam um requisito explícito de formação na sua legislação eleitoral, mas nenhum menciona os direitos políticos das pessoas com deficiência como uma componente de formação.</w:t>
      </w:r>
    </w:p>
    <w:p w14:paraId="17077B9B" w14:textId="77777777" w:rsidR="00702452" w:rsidRPr="002C32E7" w:rsidRDefault="00702452" w:rsidP="00702452">
      <w:pPr>
        <w:rPr>
          <w:lang w:val="pt-PT"/>
        </w:rPr>
      </w:pPr>
    </w:p>
    <w:p w14:paraId="30584D7F" w14:textId="75D042A6" w:rsidR="00AE1307" w:rsidRPr="002C32E7" w:rsidRDefault="0063339D" w:rsidP="00A31776">
      <w:pPr>
        <w:rPr>
          <w:lang w:val="pt-PT"/>
        </w:rPr>
      </w:pPr>
      <w:r w:rsidRPr="002C32E7">
        <w:rPr>
          <w:lang w:val="pt-PT"/>
        </w:rPr>
        <w:t>Consequentemente, não existe nenhum país entre os inquiridos que mencione especificamente na lei a formação dos seus agentes eleitorais em relação à deficiência ou à acessibilidade. No entanto, em muitos países, a CNE prepara guias ou manuais para a eleição. Por vezes, estes incluem tópicos específicos sobre deficiência [</w:t>
      </w:r>
      <w:hyperlink r:id="rId38" w:history="1">
        <w:r w:rsidR="00A92CB8" w:rsidRPr="002C32E7">
          <w:rPr>
            <w:rStyle w:val="Hiperligao"/>
            <w:lang w:val="pt-PT"/>
          </w:rPr>
          <w:t>FRA 2014, Anexo sobre Formação para Agentes Eleitorais</w:t>
        </w:r>
      </w:hyperlink>
      <w:r w:rsidRPr="002C32E7">
        <w:rPr>
          <w:lang w:val="pt-PT"/>
        </w:rPr>
        <w:t xml:space="preserve">], mas a </w:t>
      </w:r>
      <w:r w:rsidRPr="002C32E7">
        <w:rPr>
          <w:lang w:val="pt-PT"/>
        </w:rPr>
        <w:lastRenderedPageBreak/>
        <w:t>maioria dos guias não estão disponíveis online e, como tal, não foram incluídos neste relatório.</w:t>
      </w:r>
    </w:p>
    <w:p w14:paraId="486C10BC" w14:textId="77777777" w:rsidR="00AE1307" w:rsidRPr="002C32E7" w:rsidRDefault="00AE1307" w:rsidP="00A31776">
      <w:pPr>
        <w:rPr>
          <w:lang w:val="pt-PT"/>
        </w:rPr>
      </w:pPr>
    </w:p>
    <w:p w14:paraId="59196A66" w14:textId="62DAC279" w:rsidR="0063339D" w:rsidRPr="002C32E7" w:rsidRDefault="0063339D" w:rsidP="00A31776">
      <w:pPr>
        <w:rPr>
          <w:lang w:val="pt-PT"/>
        </w:rPr>
      </w:pPr>
      <w:r w:rsidRPr="002C32E7">
        <w:rPr>
          <w:lang w:val="pt-PT"/>
        </w:rPr>
        <w:t>Em princípio, a FRA relatou que a Croácia é o único país que impõe essa formação nas orientações práticas da CNE croata [</w:t>
      </w:r>
      <w:hyperlink r:id="rId39" w:history="1">
        <w:r w:rsidR="00B11D91" w:rsidRPr="002C32E7">
          <w:rPr>
            <w:rStyle w:val="Hiperligao"/>
            <w:lang w:val="pt-PT"/>
          </w:rPr>
          <w:t>FRA 2014</w:t>
        </w:r>
      </w:hyperlink>
      <w:r w:rsidRPr="002C32E7">
        <w:rPr>
          <w:lang w:val="pt-PT"/>
        </w:rPr>
        <w:t>, p. 52]. No entanto, embora a CNE seja obrigada a disponibilizar estas formações, os membros da CEL não são obrigados a frequentá-las. Seria melhor disponibilizar formação obrigatória a todos os membros da CEL.</w:t>
      </w:r>
    </w:p>
    <w:p w14:paraId="7D17BCB5" w14:textId="77777777" w:rsidR="0063339D" w:rsidRPr="002C32E7" w:rsidRDefault="0063339D" w:rsidP="0063339D">
      <w:pPr>
        <w:rPr>
          <w:lang w:val="pt-PT"/>
        </w:rPr>
      </w:pPr>
    </w:p>
    <w:p w14:paraId="12AF5747" w14:textId="17449FE7" w:rsidR="0063339D" w:rsidRPr="002C32E7" w:rsidRDefault="0063339D" w:rsidP="0063339D">
      <w:pPr>
        <w:pStyle w:val="Legenda"/>
        <w:keepNext/>
        <w:rPr>
          <w:lang w:val="pt-PT"/>
        </w:rPr>
      </w:pPr>
      <w:bookmarkStart w:id="54" w:name="_Toc528674877"/>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24</w:t>
      </w:r>
      <w:r w:rsidRPr="002C32E7">
        <w:rPr>
          <w:lang w:val="pt-PT"/>
        </w:rPr>
        <w:fldChar w:fldCharType="end"/>
      </w:r>
      <w:r w:rsidRPr="002C32E7">
        <w:rPr>
          <w:lang w:val="pt-PT"/>
        </w:rPr>
        <w:t>: Formação da CEL Obrigatória</w:t>
      </w:r>
      <w:bookmarkEnd w:id="54"/>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4: Mandatory Training"/>
        <w:tblDescription w:val="Example from Georgia"/>
      </w:tblPr>
      <w:tblGrid>
        <w:gridCol w:w="6236"/>
      </w:tblGrid>
      <w:tr w:rsidR="0063339D" w:rsidRPr="002C32E7" w14:paraId="7527E748" w14:textId="77777777" w:rsidTr="00644A89">
        <w:trPr>
          <w:cantSplit/>
          <w:tblHeader/>
          <w:jc w:val="center"/>
        </w:trPr>
        <w:tc>
          <w:tcPr>
            <w:tcW w:w="6236" w:type="dxa"/>
          </w:tcPr>
          <w:p w14:paraId="6BB40B71" w14:textId="3D573DEB" w:rsidR="0063339D" w:rsidRPr="002C32E7" w:rsidRDefault="00AD04AC" w:rsidP="00644A89">
            <w:pPr>
              <w:rPr>
                <w:rFonts w:cs="Arial"/>
                <w:szCs w:val="28"/>
                <w:lang w:val="pt-PT"/>
              </w:rPr>
            </w:pPr>
            <w:r w:rsidRPr="002C32E7">
              <w:rPr>
                <w:rFonts w:cs="Arial"/>
                <w:szCs w:val="28"/>
                <w:lang w:val="pt-PT"/>
              </w:rPr>
              <w:t>A Geórgia exige que todos os agentes eleitorais participem em formações e especifica que a não frequência constitui um "delito disciplinar". A CNE criou um centro de formação semiautónomo com currículos especiais para agentes eleitorais.</w:t>
            </w:r>
          </w:p>
        </w:tc>
      </w:tr>
    </w:tbl>
    <w:p w14:paraId="16E0B177" w14:textId="77777777" w:rsidR="0063339D" w:rsidRPr="002C32E7" w:rsidRDefault="0063339D" w:rsidP="0063339D">
      <w:pPr>
        <w:rPr>
          <w:rFonts w:cs="Arial"/>
          <w:szCs w:val="28"/>
          <w:lang w:val="pt-PT"/>
        </w:rPr>
      </w:pPr>
    </w:p>
    <w:p w14:paraId="5E65DC04" w14:textId="13F4B248" w:rsidR="00702452" w:rsidRPr="002C32E7" w:rsidRDefault="00486B66" w:rsidP="00702452">
      <w:pPr>
        <w:rPr>
          <w:lang w:val="pt-PT"/>
        </w:rPr>
      </w:pPr>
      <w:r w:rsidRPr="002C32E7">
        <w:rPr>
          <w:lang w:val="pt-PT"/>
        </w:rPr>
        <w:t>Em terceiro lugar, as CNE e as CEL devem manter uma mentalidade orientada para o progresso na participação política das pessoas com deficiência. Um exemplo disso é a Roménia, que exige que a sua CNE desenvolva melhores medidas de acessibilidade entre eleições.</w:t>
      </w:r>
    </w:p>
    <w:p w14:paraId="4B2388A5" w14:textId="77777777" w:rsidR="009A6B39" w:rsidRPr="002C32E7" w:rsidRDefault="009A6B39" w:rsidP="009A6B39">
      <w:pPr>
        <w:rPr>
          <w:lang w:val="pt-PT"/>
        </w:rPr>
      </w:pPr>
    </w:p>
    <w:p w14:paraId="2D3E0E37" w14:textId="66DA3503" w:rsidR="009A6B39" w:rsidRPr="002C32E7" w:rsidRDefault="009A6B39" w:rsidP="009A6B39">
      <w:pPr>
        <w:pStyle w:val="Legenda"/>
        <w:keepNext/>
        <w:rPr>
          <w:lang w:val="pt-PT"/>
        </w:rPr>
      </w:pPr>
      <w:bookmarkStart w:id="55" w:name="_Toc528674878"/>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25</w:t>
      </w:r>
      <w:r w:rsidRPr="002C32E7">
        <w:rPr>
          <w:lang w:val="pt-PT"/>
        </w:rPr>
        <w:fldChar w:fldCharType="end"/>
      </w:r>
      <w:r w:rsidRPr="002C32E7">
        <w:rPr>
          <w:lang w:val="pt-PT"/>
        </w:rPr>
        <w:t>: Curva de Aprendizagem para Agentes Eleitorais</w:t>
      </w:r>
      <w:bookmarkEnd w:id="55"/>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Learning Curve"/>
        <w:tblDescription w:val="Example from Romania"/>
      </w:tblPr>
      <w:tblGrid>
        <w:gridCol w:w="6236"/>
      </w:tblGrid>
      <w:tr w:rsidR="009A6B39" w:rsidRPr="002C32E7" w14:paraId="5843A602" w14:textId="77777777" w:rsidTr="00483093">
        <w:trPr>
          <w:cantSplit/>
          <w:tblHeader/>
          <w:jc w:val="center"/>
        </w:trPr>
        <w:tc>
          <w:tcPr>
            <w:tcW w:w="6236" w:type="dxa"/>
          </w:tcPr>
          <w:p w14:paraId="40B41984" w14:textId="4809FC20" w:rsidR="009A6B39" w:rsidRPr="002C32E7" w:rsidRDefault="009A6B39" w:rsidP="005E506C">
            <w:pPr>
              <w:rPr>
                <w:rFonts w:cs="Arial"/>
                <w:szCs w:val="28"/>
                <w:lang w:val="pt-PT"/>
              </w:rPr>
            </w:pPr>
            <w:r w:rsidRPr="002C32E7">
              <w:rPr>
                <w:rFonts w:cs="Arial"/>
                <w:szCs w:val="28"/>
                <w:lang w:val="pt-PT"/>
              </w:rPr>
              <w:t>Na Roménia, a CNE tem o dever legal, entre as eleições, de: "elaborar</w:t>
            </w:r>
            <w:r w:rsidR="005E506C" w:rsidRPr="002C32E7">
              <w:rPr>
                <w:lang w:val="pt-PT"/>
              </w:rPr>
              <w:t xml:space="preserve"> [e] programas e [estabelecer] regras integradas a manter com a votação das pessoas analfabetas ou com deficiência, e assegurar a sua popularização". Alínea n) do n</w:t>
            </w:r>
            <w:r w:rsidR="00DF1E48" w:rsidRPr="002C32E7">
              <w:rPr>
                <w:lang w:val="pt-PT"/>
              </w:rPr>
              <w:t>.º</w:t>
            </w:r>
            <w:r w:rsidR="005E506C" w:rsidRPr="002C32E7">
              <w:rPr>
                <w:lang w:val="pt-PT"/>
              </w:rPr>
              <w:t>1 do Art. 65</w:t>
            </w:r>
            <w:r w:rsidR="00DF1E48" w:rsidRPr="002C32E7">
              <w:rPr>
                <w:lang w:val="pt-PT"/>
              </w:rPr>
              <w:t>.º</w:t>
            </w:r>
            <w:r w:rsidR="005E506C" w:rsidRPr="002C32E7">
              <w:rPr>
                <w:lang w:val="pt-PT"/>
              </w:rPr>
              <w:t xml:space="preserve"> do Regulamento sobre as Eleições para a Câmara dos Deputados e do Senado.</w:t>
            </w:r>
          </w:p>
        </w:tc>
      </w:tr>
    </w:tbl>
    <w:p w14:paraId="36447863" w14:textId="77777777" w:rsidR="009A6B39" w:rsidRPr="002C32E7" w:rsidRDefault="009A6B39" w:rsidP="009A6B39">
      <w:pPr>
        <w:rPr>
          <w:rFonts w:cs="Arial"/>
          <w:szCs w:val="28"/>
          <w:lang w:val="pt-PT"/>
        </w:rPr>
      </w:pPr>
    </w:p>
    <w:p w14:paraId="3F198267" w14:textId="09512A71" w:rsidR="00473E31" w:rsidRPr="002C32E7" w:rsidRDefault="00702452" w:rsidP="00473E31">
      <w:pPr>
        <w:rPr>
          <w:lang w:val="pt-PT"/>
        </w:rPr>
      </w:pPr>
      <w:r w:rsidRPr="002C32E7">
        <w:rPr>
          <w:lang w:val="pt-PT"/>
        </w:rPr>
        <w:t xml:space="preserve">Por último, a </w:t>
      </w:r>
      <w:r w:rsidR="00BE6D6E">
        <w:rPr>
          <w:lang w:val="pt-PT"/>
        </w:rPr>
        <w:t>consciencialização</w:t>
      </w:r>
      <w:r w:rsidRPr="002C32E7">
        <w:rPr>
          <w:lang w:val="pt-PT"/>
        </w:rPr>
        <w:t xml:space="preserve"> não se restringe apenas à CEL. A fim de otimizar os processos de votação para os eleitores </w:t>
      </w:r>
      <w:r w:rsidR="005A1908" w:rsidRPr="002C32E7">
        <w:rPr>
          <w:lang w:val="pt-PT"/>
        </w:rPr>
        <w:t>com DV</w:t>
      </w:r>
      <w:r w:rsidRPr="002C32E7">
        <w:rPr>
          <w:lang w:val="pt-PT"/>
        </w:rPr>
        <w:t xml:space="preserve">, é importante abordar também a CNE. Este relatório não encontra qualquer razão para acreditar que as CNE de toda a Europa sejam contra a participação política dos eleitores </w:t>
      </w:r>
      <w:r w:rsidR="005A1908" w:rsidRPr="002C32E7">
        <w:rPr>
          <w:lang w:val="pt-PT"/>
        </w:rPr>
        <w:t>com DV</w:t>
      </w:r>
      <w:r w:rsidRPr="002C32E7">
        <w:rPr>
          <w:lang w:val="pt-PT"/>
        </w:rPr>
        <w:t xml:space="preserve">. No entanto, muitas vezes, os agentes eleitorais não sabem como assegurar </w:t>
      </w:r>
      <w:r w:rsidRPr="002C32E7">
        <w:rPr>
          <w:lang w:val="pt-PT"/>
        </w:rPr>
        <w:lastRenderedPageBreak/>
        <w:t xml:space="preserve">esta participação. Isto encontra-se melhor exposto na resposta austríaca ao Estudo de Peritos da </w:t>
      </w:r>
      <w:r w:rsidR="00F86FAD" w:rsidRPr="002C32E7">
        <w:rPr>
          <w:lang w:val="pt-PT"/>
        </w:rPr>
        <w:t>EBU</w:t>
      </w:r>
      <w:r w:rsidRPr="002C32E7">
        <w:rPr>
          <w:lang w:val="pt-PT"/>
        </w:rPr>
        <w:t>:</w:t>
      </w:r>
    </w:p>
    <w:p w14:paraId="50AC8BCC" w14:textId="77777777" w:rsidR="00473E31" w:rsidRPr="002C32E7" w:rsidRDefault="00473E31" w:rsidP="00473E31">
      <w:pPr>
        <w:rPr>
          <w:lang w:val="pt-PT"/>
        </w:rPr>
      </w:pPr>
    </w:p>
    <w:p w14:paraId="067BFDE9" w14:textId="1A438F92" w:rsidR="00473E31" w:rsidRPr="002C32E7" w:rsidRDefault="00473E31" w:rsidP="00D96CA4">
      <w:pPr>
        <w:pStyle w:val="Citao"/>
        <w:rPr>
          <w:lang w:val="pt-PT"/>
        </w:rPr>
      </w:pPr>
      <w:r w:rsidRPr="002C32E7">
        <w:rPr>
          <w:lang w:val="pt-PT"/>
        </w:rPr>
        <w:t xml:space="preserve">"Foram necessárias algumas discussões muito intensas para convencer as autoridades responsáveis a tomar medidas adequadas e a disponibilizar material útil. Estavam conscientes da necessidade da acessibilidade, mas não sabiam de que é que os eleitores </w:t>
      </w:r>
      <w:r w:rsidR="005A1908" w:rsidRPr="002C32E7">
        <w:rPr>
          <w:lang w:val="pt-PT"/>
        </w:rPr>
        <w:t>com DV</w:t>
      </w:r>
      <w:r w:rsidRPr="002C32E7">
        <w:rPr>
          <w:lang w:val="pt-PT"/>
        </w:rPr>
        <w:t xml:space="preserve"> realmente precisam para votar autonomamente".</w:t>
      </w:r>
    </w:p>
    <w:p w14:paraId="5DC87D3A" w14:textId="77777777" w:rsidR="00473E31" w:rsidRPr="002C32E7" w:rsidRDefault="00473E31" w:rsidP="00473E31">
      <w:pPr>
        <w:rPr>
          <w:lang w:val="pt-PT"/>
        </w:rPr>
      </w:pPr>
    </w:p>
    <w:p w14:paraId="41A5E562" w14:textId="70676149" w:rsidR="00771B91" w:rsidRPr="002C32E7" w:rsidRDefault="00771B91" w:rsidP="00473E31">
      <w:pPr>
        <w:rPr>
          <w:lang w:val="pt-PT"/>
        </w:rPr>
      </w:pPr>
      <w:r w:rsidRPr="002C32E7">
        <w:rPr>
          <w:lang w:val="pt-PT"/>
        </w:rPr>
        <w:t xml:space="preserve">A cooperação contínua com organizações de </w:t>
      </w:r>
      <w:r w:rsidR="00DE7EB7">
        <w:rPr>
          <w:lang w:val="pt-PT"/>
        </w:rPr>
        <w:t>Pc</w:t>
      </w:r>
      <w:r w:rsidR="005A1908" w:rsidRPr="002C32E7">
        <w:rPr>
          <w:lang w:val="pt-PT"/>
        </w:rPr>
        <w:t>DV</w:t>
      </w:r>
      <w:r w:rsidR="00DE7EB7">
        <w:rPr>
          <w:lang w:val="pt-PT"/>
        </w:rPr>
        <w:t>s</w:t>
      </w:r>
      <w:r w:rsidRPr="002C32E7">
        <w:rPr>
          <w:lang w:val="pt-PT"/>
        </w:rPr>
        <w:t xml:space="preserve"> no país é uma boa ferramenta para criar e manter a </w:t>
      </w:r>
      <w:r w:rsidR="00157FE0">
        <w:rPr>
          <w:lang w:val="pt-PT"/>
        </w:rPr>
        <w:t>consciencialização</w:t>
      </w:r>
      <w:r w:rsidRPr="002C32E7">
        <w:rPr>
          <w:lang w:val="pt-PT"/>
        </w:rPr>
        <w:t xml:space="preserve"> entre os agentes eleitorais. </w:t>
      </w:r>
    </w:p>
    <w:p w14:paraId="26359DFC" w14:textId="77777777" w:rsidR="00335336" w:rsidRPr="002C32E7" w:rsidRDefault="00335336" w:rsidP="00A31776">
      <w:pPr>
        <w:rPr>
          <w:lang w:val="pt-PT"/>
        </w:rPr>
      </w:pPr>
    </w:p>
    <w:p w14:paraId="03C9A2A8" w14:textId="42A9E1A0" w:rsidR="00771B91" w:rsidRPr="002C32E7" w:rsidRDefault="00771B91" w:rsidP="00771B91">
      <w:pPr>
        <w:pStyle w:val="Legenda"/>
        <w:keepNext/>
        <w:rPr>
          <w:lang w:val="pt-PT"/>
        </w:rPr>
      </w:pPr>
      <w:bookmarkStart w:id="56" w:name="_Toc528674879"/>
      <w:r w:rsidRPr="002C32E7">
        <w:rPr>
          <w:lang w:val="pt-PT"/>
        </w:rPr>
        <w:t xml:space="preserve">Melhor Prática </w:t>
      </w:r>
      <w:r w:rsidRPr="002C32E7">
        <w:rPr>
          <w:lang w:val="pt-PT"/>
        </w:rPr>
        <w:fldChar w:fldCharType="begin"/>
      </w:r>
      <w:r w:rsidRPr="002C32E7">
        <w:rPr>
          <w:lang w:val="pt-PT"/>
        </w:rPr>
        <w:instrText xml:space="preserve"> SEQ Best_Practice \* ARABIC </w:instrText>
      </w:r>
      <w:r w:rsidRPr="002C32E7">
        <w:rPr>
          <w:lang w:val="pt-PT"/>
        </w:rPr>
        <w:fldChar w:fldCharType="separate"/>
      </w:r>
      <w:r w:rsidR="004354CA">
        <w:rPr>
          <w:noProof/>
          <w:lang w:val="pt-PT"/>
        </w:rPr>
        <w:t>26</w:t>
      </w:r>
      <w:r w:rsidRPr="002C32E7">
        <w:rPr>
          <w:lang w:val="pt-PT"/>
        </w:rPr>
        <w:fldChar w:fldCharType="end"/>
      </w:r>
      <w:r w:rsidRPr="002C32E7">
        <w:rPr>
          <w:lang w:val="pt-PT"/>
        </w:rPr>
        <w:t>: Diálogo Informal com P</w:t>
      </w:r>
      <w:r w:rsidR="005A1908" w:rsidRPr="002C32E7">
        <w:rPr>
          <w:lang w:val="pt-PT"/>
        </w:rPr>
        <w:t>cDV</w:t>
      </w:r>
      <w:bookmarkEnd w:id="56"/>
      <w:r w:rsidR="00C17D7E">
        <w:rPr>
          <w:lang w:val="pt-PT"/>
        </w:rPr>
        <w:t>s</w:t>
      </w:r>
    </w:p>
    <w:tbl>
      <w:tblPr>
        <w:tblStyle w:val="Tabelacomgrelha"/>
        <w:tblW w:w="0" w:type="auto"/>
        <w:jc w:val="center"/>
        <w:tblBorders>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Best Practice 26: Informal Dialogue"/>
        <w:tblDescription w:val="Example from Germany"/>
      </w:tblPr>
      <w:tblGrid>
        <w:gridCol w:w="6236"/>
      </w:tblGrid>
      <w:tr w:rsidR="00771B91" w:rsidRPr="002C32E7" w14:paraId="48B9D9AB" w14:textId="77777777" w:rsidTr="00833D12">
        <w:trPr>
          <w:cantSplit/>
          <w:tblHeader/>
          <w:jc w:val="center"/>
        </w:trPr>
        <w:tc>
          <w:tcPr>
            <w:tcW w:w="6236" w:type="dxa"/>
          </w:tcPr>
          <w:p w14:paraId="6971AAFF" w14:textId="6B9D04E1" w:rsidR="00771B91" w:rsidRPr="002C32E7" w:rsidRDefault="00771B91" w:rsidP="00D35040">
            <w:pPr>
              <w:rPr>
                <w:rFonts w:cs="Arial"/>
                <w:szCs w:val="28"/>
                <w:lang w:val="pt-PT"/>
              </w:rPr>
            </w:pPr>
            <w:r w:rsidRPr="002C32E7">
              <w:rPr>
                <w:rFonts w:cs="Arial"/>
                <w:szCs w:val="28"/>
                <w:lang w:val="pt-PT"/>
              </w:rPr>
              <w:t xml:space="preserve">Na Alemanha, a associação local de </w:t>
            </w:r>
            <w:r w:rsidR="00C17D7E">
              <w:rPr>
                <w:rFonts w:cs="Arial"/>
                <w:szCs w:val="28"/>
                <w:lang w:val="pt-PT"/>
              </w:rPr>
              <w:t>Pc</w:t>
            </w:r>
            <w:r w:rsidR="005A1908" w:rsidRPr="002C32E7">
              <w:rPr>
                <w:rFonts w:cs="Arial"/>
                <w:szCs w:val="28"/>
                <w:lang w:val="pt-PT"/>
              </w:rPr>
              <w:t>DV</w:t>
            </w:r>
            <w:r w:rsidR="00C17D7E">
              <w:rPr>
                <w:rFonts w:cs="Arial"/>
                <w:szCs w:val="28"/>
                <w:lang w:val="pt-PT"/>
              </w:rPr>
              <w:t>s</w:t>
            </w:r>
            <w:r w:rsidRPr="002C32E7">
              <w:rPr>
                <w:rFonts w:cs="Arial"/>
                <w:szCs w:val="28"/>
                <w:lang w:val="pt-PT"/>
              </w:rPr>
              <w:t xml:space="preserve"> em Berlim troca regularmente informação com a CNE de Berlim. Existe um acordo para formatar os boletins de voto de uma forma compatível com </w:t>
            </w:r>
            <w:r w:rsidR="00F86FAD" w:rsidRPr="002C32E7">
              <w:rPr>
                <w:rFonts w:cs="Arial"/>
                <w:szCs w:val="28"/>
                <w:lang w:val="pt-PT"/>
              </w:rPr>
              <w:t>a</w:t>
            </w:r>
            <w:r w:rsidRPr="002C32E7">
              <w:rPr>
                <w:rFonts w:cs="Arial"/>
                <w:szCs w:val="28"/>
                <w:lang w:val="pt-PT"/>
              </w:rPr>
              <w:t xml:space="preserve"> </w:t>
            </w:r>
            <w:r w:rsidR="002E7E78">
              <w:rPr>
                <w:rFonts w:cs="Arial"/>
                <w:szCs w:val="28"/>
                <w:lang w:val="pt-PT"/>
              </w:rPr>
              <w:t>matriz</w:t>
            </w:r>
            <w:r w:rsidRPr="002C32E7">
              <w:rPr>
                <w:rFonts w:cs="Arial"/>
                <w:szCs w:val="28"/>
                <w:lang w:val="pt-PT"/>
              </w:rPr>
              <w:t>. A cooperação intensifica-se antes das eleições.</w:t>
            </w:r>
          </w:p>
        </w:tc>
      </w:tr>
    </w:tbl>
    <w:p w14:paraId="1CE05794" w14:textId="77777777" w:rsidR="00771B91" w:rsidRPr="002C32E7" w:rsidRDefault="00771B91" w:rsidP="00771B91">
      <w:pPr>
        <w:rPr>
          <w:rFonts w:cs="Arial"/>
          <w:szCs w:val="28"/>
          <w:lang w:val="pt-PT"/>
        </w:rPr>
      </w:pPr>
    </w:p>
    <w:p w14:paraId="658C962A" w14:textId="4F3F3D81" w:rsidR="00771B91" w:rsidRPr="002C32E7" w:rsidRDefault="00771B91" w:rsidP="00771B91">
      <w:pPr>
        <w:rPr>
          <w:lang w:val="pt-PT"/>
        </w:rPr>
      </w:pPr>
      <w:r w:rsidRPr="002C32E7">
        <w:rPr>
          <w:lang w:val="pt-PT"/>
        </w:rPr>
        <w:t xml:space="preserve">A nível geral, a </w:t>
      </w:r>
      <w:r w:rsidR="00BE6D6E">
        <w:rPr>
          <w:lang w:val="pt-PT"/>
        </w:rPr>
        <w:t>consciencialização</w:t>
      </w:r>
      <w:r w:rsidRPr="002C32E7">
        <w:rPr>
          <w:lang w:val="pt-PT"/>
        </w:rPr>
        <w:t xml:space="preserve"> é crucial para otimizar a acessibilidade aos processos de votação, para abrir novas formas alternativas e para assegurar que as disposições existentes são uniformemente aplicadas pelas CEL no dia da eleição. Ainda assim, esses módulos de formação ou </w:t>
      </w:r>
      <w:r w:rsidR="00BE6D6E">
        <w:rPr>
          <w:lang w:val="pt-PT"/>
        </w:rPr>
        <w:t>consciencialização</w:t>
      </w:r>
      <w:r w:rsidRPr="002C32E7">
        <w:rPr>
          <w:lang w:val="pt-PT"/>
        </w:rPr>
        <w:t xml:space="preserve"> não são obrigatórios na esmagadora maioria dos países.</w:t>
      </w:r>
    </w:p>
    <w:p w14:paraId="5D69BB72" w14:textId="77777777" w:rsidR="00771B91" w:rsidRPr="002C32E7" w:rsidRDefault="00771B91" w:rsidP="00771B91">
      <w:pPr>
        <w:rPr>
          <w:lang w:val="pt-PT"/>
        </w:rPr>
      </w:pPr>
    </w:p>
    <w:p w14:paraId="0AD2ABE3" w14:textId="77777777" w:rsidR="00D91B7C" w:rsidRPr="002C32E7" w:rsidRDefault="00D91B7C" w:rsidP="00771B91">
      <w:pPr>
        <w:rPr>
          <w:lang w:val="pt-PT"/>
        </w:rPr>
      </w:pPr>
    </w:p>
    <w:p w14:paraId="5E0C23A8" w14:textId="28A198D2" w:rsidR="00586AA7" w:rsidRPr="002C32E7" w:rsidRDefault="007A7D09" w:rsidP="00A31776">
      <w:pPr>
        <w:pStyle w:val="Cabealho1"/>
        <w:rPr>
          <w:lang w:val="pt-PT"/>
        </w:rPr>
      </w:pPr>
      <w:bookmarkStart w:id="57" w:name="_Toc521341423"/>
      <w:bookmarkStart w:id="58" w:name="_Toc528674904"/>
      <w:r w:rsidRPr="002C32E7">
        <w:rPr>
          <w:lang w:val="pt-PT"/>
        </w:rPr>
        <w:t>CONCLUSÃO</w:t>
      </w:r>
      <w:bookmarkEnd w:id="57"/>
      <w:bookmarkEnd w:id="58"/>
    </w:p>
    <w:p w14:paraId="5A707466" w14:textId="615185AA" w:rsidR="002B0901" w:rsidRPr="002C32E7" w:rsidRDefault="002B0901" w:rsidP="0014323B">
      <w:pPr>
        <w:rPr>
          <w:lang w:val="pt-PT"/>
        </w:rPr>
      </w:pPr>
      <w:r w:rsidRPr="002C32E7">
        <w:rPr>
          <w:lang w:val="pt-PT"/>
        </w:rPr>
        <w:t xml:space="preserve">Este último capítulo reúne as principais conclusões desta análise. O ponto de partida para esta discussão é a observação de que o ato de votar não é totalmente acessível em nenhum país da Europa. Contudo, existem múltiplas boas práticas que, se combinadas, podem construir experiências de votação mais igualitárias, independentes e secretas para os eleitores </w:t>
      </w:r>
      <w:r w:rsidR="005A1908" w:rsidRPr="002C32E7">
        <w:rPr>
          <w:lang w:val="pt-PT"/>
        </w:rPr>
        <w:t>com DV</w:t>
      </w:r>
      <w:r w:rsidRPr="002C32E7">
        <w:rPr>
          <w:lang w:val="pt-PT"/>
        </w:rPr>
        <w:t>.</w:t>
      </w:r>
    </w:p>
    <w:p w14:paraId="5D18C599" w14:textId="77777777" w:rsidR="002B0901" w:rsidRPr="002C32E7" w:rsidRDefault="002B0901" w:rsidP="0014323B">
      <w:pPr>
        <w:rPr>
          <w:lang w:val="pt-PT"/>
        </w:rPr>
      </w:pPr>
    </w:p>
    <w:p w14:paraId="1AAD8696" w14:textId="1172FA73" w:rsidR="00715FB6" w:rsidRPr="002C32E7" w:rsidRDefault="007C26FE" w:rsidP="0014323B">
      <w:pPr>
        <w:rPr>
          <w:lang w:val="pt-PT"/>
        </w:rPr>
      </w:pPr>
      <w:r w:rsidRPr="002C32E7">
        <w:rPr>
          <w:lang w:val="pt-PT"/>
        </w:rPr>
        <w:t xml:space="preserve">Em relação à votação eletrónica, de acordo com o Estudo de Peritos da </w:t>
      </w:r>
      <w:r w:rsidR="00F86FAD" w:rsidRPr="002C32E7">
        <w:rPr>
          <w:lang w:val="pt-PT"/>
        </w:rPr>
        <w:t>EBU</w:t>
      </w:r>
      <w:r w:rsidRPr="002C32E7">
        <w:rPr>
          <w:lang w:val="pt-PT"/>
        </w:rPr>
        <w:t xml:space="preserve">, é o método de votação alternativo mais procurado. 79% dos inquiridos preferem que sejam disponibilizadas máquinas </w:t>
      </w:r>
      <w:r w:rsidRPr="002C32E7">
        <w:rPr>
          <w:lang w:val="pt-PT"/>
        </w:rPr>
        <w:lastRenderedPageBreak/>
        <w:t>de votação eletrónica e 71% dos inquiridos têm a mesma atitude quanto à votação pela Internet. Esta conclusão é partilhada pela Resolução da APCE [</w:t>
      </w:r>
      <w:hyperlink r:id="rId40" w:history="1">
        <w:r w:rsidR="00B11D91" w:rsidRPr="002C32E7">
          <w:rPr>
            <w:rStyle w:val="Hiperligao"/>
            <w:lang w:val="pt-PT"/>
          </w:rPr>
          <w:t>APCE 2017</w:t>
        </w:r>
      </w:hyperlink>
      <w:r w:rsidRPr="002C32E7">
        <w:rPr>
          <w:lang w:val="pt-PT"/>
        </w:rPr>
        <w:t>, §7.5.4] e foi também incluída na Lei Eleitoral Europeia atualizada [</w:t>
      </w:r>
      <w:hyperlink r:id="rId41" w:history="1">
        <w:r w:rsidR="00715FB6" w:rsidRPr="002C32E7">
          <w:rPr>
            <w:rStyle w:val="Hiperligao"/>
            <w:lang w:val="pt-PT"/>
          </w:rPr>
          <w:t>União Europeia 2018</w:t>
        </w:r>
      </w:hyperlink>
      <w:r w:rsidRPr="002C32E7">
        <w:rPr>
          <w:lang w:val="pt-PT"/>
        </w:rPr>
        <w:t>, Art. 4a].</w:t>
      </w:r>
    </w:p>
    <w:p w14:paraId="37608FF1" w14:textId="77777777" w:rsidR="00715FB6" w:rsidRPr="002C32E7" w:rsidRDefault="00715FB6" w:rsidP="0014323B">
      <w:pPr>
        <w:rPr>
          <w:lang w:val="pt-PT"/>
        </w:rPr>
      </w:pPr>
    </w:p>
    <w:p w14:paraId="0064B890" w14:textId="482754A2" w:rsidR="007C26FE" w:rsidRPr="002C32E7" w:rsidRDefault="007C26FE" w:rsidP="0014323B">
      <w:pPr>
        <w:rPr>
          <w:lang w:val="pt-PT"/>
        </w:rPr>
      </w:pPr>
      <w:r w:rsidRPr="002C32E7">
        <w:rPr>
          <w:lang w:val="pt-PT"/>
        </w:rPr>
        <w:t xml:space="preserve">A análise da votação eletrónica confirma esta atitude. De todos os métodos de votação alternativos, é o que oferece mais em termos de igualdade, independência e segredo do voto. A fim de cumprir esta promessa, as máquinas de votação têm de estar totalmente acessíveis aos eleitores </w:t>
      </w:r>
      <w:r w:rsidR="005A1908" w:rsidRPr="002C32E7">
        <w:rPr>
          <w:lang w:val="pt-PT"/>
        </w:rPr>
        <w:t>com DV</w:t>
      </w:r>
      <w:r w:rsidRPr="002C32E7">
        <w:rPr>
          <w:lang w:val="pt-PT"/>
        </w:rPr>
        <w:t xml:space="preserve">, disponibilizando, entre outros, saída </w:t>
      </w:r>
      <w:r w:rsidR="007B4D88">
        <w:rPr>
          <w:lang w:val="pt-PT"/>
        </w:rPr>
        <w:t xml:space="preserve">de </w:t>
      </w:r>
      <w:r w:rsidR="002449A3">
        <w:rPr>
          <w:lang w:val="pt-PT"/>
        </w:rPr>
        <w:t>síntese de voz</w:t>
      </w:r>
      <w:r w:rsidRPr="002C32E7">
        <w:rPr>
          <w:lang w:val="pt-PT"/>
        </w:rPr>
        <w:t xml:space="preserve">, botões táteis e toda a informação visual noutros formatos. É um sinal encorajador que a legislação eleitoral na Bulgária considere a acessibilidade das suas máquinas de votação para os eleitores </w:t>
      </w:r>
      <w:r w:rsidR="005A1908" w:rsidRPr="002C32E7">
        <w:rPr>
          <w:lang w:val="pt-PT"/>
        </w:rPr>
        <w:t>com DV</w:t>
      </w:r>
      <w:r w:rsidRPr="002C32E7">
        <w:rPr>
          <w:lang w:val="pt-PT"/>
        </w:rPr>
        <w:t xml:space="preserve"> um requisito </w:t>
      </w:r>
      <w:r w:rsidRPr="002C32E7">
        <w:rPr>
          <w:i/>
          <w:lang w:val="pt-PT"/>
        </w:rPr>
        <w:t>ex ante</w:t>
      </w:r>
      <w:r w:rsidRPr="002C32E7">
        <w:rPr>
          <w:lang w:val="pt-PT"/>
        </w:rPr>
        <w:t xml:space="preserve"> explícito.</w:t>
      </w:r>
    </w:p>
    <w:p w14:paraId="5ACCBB6C" w14:textId="77777777" w:rsidR="007C26FE" w:rsidRPr="002C32E7" w:rsidRDefault="007C26FE" w:rsidP="0014323B">
      <w:pPr>
        <w:rPr>
          <w:lang w:val="pt-PT"/>
        </w:rPr>
      </w:pPr>
    </w:p>
    <w:p w14:paraId="090E487B" w14:textId="55EFCFFB" w:rsidR="002B0901" w:rsidRPr="002C32E7" w:rsidRDefault="002B0901" w:rsidP="002B0901">
      <w:pPr>
        <w:rPr>
          <w:lang w:val="pt-PT"/>
        </w:rPr>
      </w:pPr>
      <w:r w:rsidRPr="002C32E7">
        <w:rPr>
          <w:lang w:val="pt-PT"/>
        </w:rPr>
        <w:t xml:space="preserve">Relativamente à votação com </w:t>
      </w:r>
      <w:r w:rsidR="002E7E78">
        <w:rPr>
          <w:lang w:val="pt-PT"/>
        </w:rPr>
        <w:t>matriz</w:t>
      </w:r>
      <w:r w:rsidRPr="002C32E7">
        <w:rPr>
          <w:lang w:val="pt-PT"/>
        </w:rPr>
        <w:t xml:space="preserve">, 67% dos inquiridos no Estudo de Peritos da </w:t>
      </w:r>
      <w:r w:rsidR="00F86FAD" w:rsidRPr="002C32E7">
        <w:rPr>
          <w:lang w:val="pt-PT"/>
        </w:rPr>
        <w:t>EBU</w:t>
      </w:r>
      <w:r w:rsidRPr="002C32E7">
        <w:rPr>
          <w:lang w:val="pt-PT"/>
        </w:rPr>
        <w:t xml:space="preserve"> prefeririam que este método de votação alternativo estivesse disponível no seu país. De facto, votar com </w:t>
      </w:r>
      <w:r w:rsidR="00F86FAD" w:rsidRPr="002C32E7">
        <w:rPr>
          <w:lang w:val="pt-PT"/>
        </w:rPr>
        <w:t xml:space="preserve">uma </w:t>
      </w:r>
      <w:r w:rsidR="002E7E78">
        <w:rPr>
          <w:lang w:val="pt-PT"/>
        </w:rPr>
        <w:t>matriz</w:t>
      </w:r>
      <w:r w:rsidRPr="002C32E7">
        <w:rPr>
          <w:lang w:val="pt-PT"/>
        </w:rPr>
        <w:t xml:space="preserve"> é um bom método de votação. Permite aos eleitores </w:t>
      </w:r>
      <w:r w:rsidR="005A1908" w:rsidRPr="002C32E7">
        <w:rPr>
          <w:lang w:val="pt-PT"/>
        </w:rPr>
        <w:t>com DV</w:t>
      </w:r>
      <w:r w:rsidRPr="002C32E7">
        <w:rPr>
          <w:lang w:val="pt-PT"/>
        </w:rPr>
        <w:t xml:space="preserve"> votar de forma independente e secreta. No entanto, exige um longo tempo de preparação, e é difícil ou mesmo impossível de conceber para determinados métodos de votação. Por conseguinte, neste momento não pode ser uma solução para todos os países. </w:t>
      </w:r>
    </w:p>
    <w:p w14:paraId="0509DBAF" w14:textId="77777777" w:rsidR="007C26FE" w:rsidRPr="002C32E7" w:rsidRDefault="007C26FE" w:rsidP="002B0901">
      <w:pPr>
        <w:rPr>
          <w:lang w:val="pt-PT"/>
        </w:rPr>
      </w:pPr>
    </w:p>
    <w:p w14:paraId="663D790D" w14:textId="0820882E" w:rsidR="007C26FE" w:rsidRPr="002C32E7" w:rsidRDefault="007C26FE" w:rsidP="002B0901">
      <w:pPr>
        <w:rPr>
          <w:lang w:val="pt-PT"/>
        </w:rPr>
      </w:pPr>
      <w:r w:rsidRPr="002C32E7">
        <w:rPr>
          <w:lang w:val="pt-PT"/>
        </w:rPr>
        <w:t xml:space="preserve">Para ser uma opção viável, a votação com </w:t>
      </w:r>
      <w:r w:rsidR="002E7E78">
        <w:rPr>
          <w:lang w:val="pt-PT"/>
        </w:rPr>
        <w:t>matriz</w:t>
      </w:r>
      <w:r w:rsidRPr="002C32E7">
        <w:rPr>
          <w:lang w:val="pt-PT"/>
        </w:rPr>
        <w:t xml:space="preserve"> também precisa de ser bem conceptualizada. </w:t>
      </w:r>
      <w:r w:rsidR="002E7E78">
        <w:rPr>
          <w:lang w:val="pt-PT"/>
        </w:rPr>
        <w:t>A</w:t>
      </w:r>
      <w:r w:rsidRPr="002C32E7">
        <w:rPr>
          <w:lang w:val="pt-PT"/>
        </w:rPr>
        <w:t xml:space="preserve"> </w:t>
      </w:r>
      <w:r w:rsidR="002E7E78">
        <w:rPr>
          <w:lang w:val="pt-PT"/>
        </w:rPr>
        <w:t>matriz</w:t>
      </w:r>
      <w:r w:rsidRPr="002C32E7">
        <w:rPr>
          <w:lang w:val="pt-PT"/>
        </w:rPr>
        <w:t xml:space="preserve"> não deve estar escrit</w:t>
      </w:r>
      <w:r w:rsidR="002E7E78">
        <w:rPr>
          <w:lang w:val="pt-PT"/>
        </w:rPr>
        <w:t>a</w:t>
      </w:r>
      <w:r w:rsidRPr="002C32E7">
        <w:rPr>
          <w:lang w:val="pt-PT"/>
        </w:rPr>
        <w:t xml:space="preserve"> apenas em Braille, uma vez que nem todas as </w:t>
      </w:r>
      <w:r w:rsidR="00C17D7E">
        <w:rPr>
          <w:lang w:val="pt-PT"/>
        </w:rPr>
        <w:t>Pc</w:t>
      </w:r>
      <w:r w:rsidR="005A1908" w:rsidRPr="002C32E7">
        <w:rPr>
          <w:lang w:val="pt-PT"/>
        </w:rPr>
        <w:t>DV</w:t>
      </w:r>
      <w:r w:rsidR="00C17D7E">
        <w:rPr>
          <w:lang w:val="pt-PT"/>
        </w:rPr>
        <w:t>s</w:t>
      </w:r>
      <w:r w:rsidRPr="002C32E7">
        <w:rPr>
          <w:lang w:val="pt-PT"/>
        </w:rPr>
        <w:t xml:space="preserve"> conseguem ler as letras. Toda a informação constante do boletim de voto deve estar disponível para os eleitores </w:t>
      </w:r>
      <w:r w:rsidR="005A1908" w:rsidRPr="002C32E7">
        <w:rPr>
          <w:lang w:val="pt-PT"/>
        </w:rPr>
        <w:t>com DV</w:t>
      </w:r>
      <w:r w:rsidRPr="002C32E7">
        <w:rPr>
          <w:lang w:val="pt-PT"/>
        </w:rPr>
        <w:t xml:space="preserve">, possivelmente num dispositivo adicional de reprodução de áudio na mesa de voto. Além disso, deveriam existir </w:t>
      </w:r>
      <w:r w:rsidR="00F1565A">
        <w:rPr>
          <w:lang w:val="pt-PT"/>
        </w:rPr>
        <w:t>matrizes</w:t>
      </w:r>
      <w:r w:rsidRPr="002C32E7">
        <w:rPr>
          <w:lang w:val="pt-PT"/>
        </w:rPr>
        <w:t xml:space="preserve"> pelo menos em cada círculo eleitoral, tal como é recomendado pelo Conselho da Europa [</w:t>
      </w:r>
      <w:hyperlink r:id="rId42" w:history="1">
        <w:r w:rsidR="00B11D91" w:rsidRPr="002C32E7">
          <w:rPr>
            <w:rStyle w:val="Hiperligao"/>
            <w:lang w:val="pt-PT"/>
          </w:rPr>
          <w:t>APCE 2017</w:t>
        </w:r>
      </w:hyperlink>
      <w:r w:rsidRPr="002C32E7">
        <w:rPr>
          <w:lang w:val="pt-PT"/>
        </w:rPr>
        <w:t xml:space="preserve">, §7.4.3]. O ideal seria a existência de </w:t>
      </w:r>
      <w:r w:rsidR="00F1565A">
        <w:rPr>
          <w:lang w:val="pt-PT"/>
        </w:rPr>
        <w:t>matrizes</w:t>
      </w:r>
      <w:r w:rsidRPr="002C32E7">
        <w:rPr>
          <w:lang w:val="pt-PT"/>
        </w:rPr>
        <w:t xml:space="preserve"> disponíveis em todas as mesas de voto, como ocorre na maioria dos países europeus que já utilizam </w:t>
      </w:r>
      <w:r w:rsidR="00F1565A">
        <w:rPr>
          <w:lang w:val="pt-PT"/>
        </w:rPr>
        <w:t>matrizes</w:t>
      </w:r>
      <w:r w:rsidRPr="002C32E7">
        <w:rPr>
          <w:lang w:val="pt-PT"/>
        </w:rPr>
        <w:t xml:space="preserve">. </w:t>
      </w:r>
    </w:p>
    <w:p w14:paraId="1A616589" w14:textId="20EB970B" w:rsidR="002B0901" w:rsidRPr="002C32E7" w:rsidRDefault="002B0901" w:rsidP="0014323B">
      <w:pPr>
        <w:rPr>
          <w:lang w:val="pt-PT"/>
        </w:rPr>
      </w:pPr>
    </w:p>
    <w:p w14:paraId="699FC136" w14:textId="6BC8D11D" w:rsidR="007C26FE" w:rsidRPr="002C32E7" w:rsidRDefault="00D35040" w:rsidP="007C26FE">
      <w:pPr>
        <w:rPr>
          <w:lang w:val="pt-PT"/>
        </w:rPr>
      </w:pPr>
      <w:r w:rsidRPr="002C32E7">
        <w:rPr>
          <w:lang w:val="pt-PT"/>
        </w:rPr>
        <w:t xml:space="preserve">Relativamente à votação antecipada e à votação por correspondência, o relatório mostra que não tornam diretamente as eleições mais acessíveis, mas que podem aumentar significativamente o conforto e as condições ambientais para um voto independente e secreto. Isto é particularmente importante quando se consideram as diversas necessidades dos eleitores </w:t>
      </w:r>
      <w:r w:rsidR="005A1908" w:rsidRPr="002C32E7">
        <w:rPr>
          <w:lang w:val="pt-PT"/>
        </w:rPr>
        <w:t>com DV</w:t>
      </w:r>
      <w:r w:rsidRPr="002C32E7">
        <w:rPr>
          <w:lang w:val="pt-PT"/>
        </w:rPr>
        <w:t xml:space="preserve">. Alguns eleitores com baixa visão poderão preferir as condições </w:t>
      </w:r>
      <w:r w:rsidRPr="002C32E7">
        <w:rPr>
          <w:lang w:val="pt-PT"/>
        </w:rPr>
        <w:lastRenderedPageBreak/>
        <w:t xml:space="preserve">de iluminação de sua casa para assinalar o boletim de voto. Os eleitores </w:t>
      </w:r>
      <w:r w:rsidR="005A1908" w:rsidRPr="002C32E7">
        <w:rPr>
          <w:lang w:val="pt-PT"/>
        </w:rPr>
        <w:t>com DV</w:t>
      </w:r>
      <w:r w:rsidRPr="002C32E7">
        <w:rPr>
          <w:lang w:val="pt-PT"/>
        </w:rPr>
        <w:t xml:space="preserve"> com múltiplas deficiências podem não conseguir aceder à mesa de voto, confiando assim, de qualquer forma, na votação por correspondência. A votação antecipada dá aos eleitores </w:t>
      </w:r>
      <w:r w:rsidR="005A1908" w:rsidRPr="002C32E7">
        <w:rPr>
          <w:lang w:val="pt-PT"/>
        </w:rPr>
        <w:t>com DV</w:t>
      </w:r>
      <w:r w:rsidRPr="002C32E7">
        <w:rPr>
          <w:lang w:val="pt-PT"/>
        </w:rPr>
        <w:t xml:space="preserve"> idosos mais tempo para preencher o boletim de voto de forma relativamente sossegada. Quando estas opções são disponibilizadas, não devem estar limitadas aos eleitores </w:t>
      </w:r>
      <w:r w:rsidR="005A1908" w:rsidRPr="002C32E7">
        <w:rPr>
          <w:lang w:val="pt-PT"/>
        </w:rPr>
        <w:t>com DV</w:t>
      </w:r>
      <w:r w:rsidRPr="002C32E7">
        <w:rPr>
          <w:lang w:val="pt-PT"/>
        </w:rPr>
        <w:t xml:space="preserve"> ou aos eleitores com deficiência, de modo a criar condições de votação igualitárias e assegurar que os membros da CEL estão familiarizados com a sua existência.</w:t>
      </w:r>
    </w:p>
    <w:p w14:paraId="7E7C8F01" w14:textId="77777777" w:rsidR="00D35040" w:rsidRPr="002C32E7" w:rsidRDefault="00D35040" w:rsidP="007C26FE">
      <w:pPr>
        <w:rPr>
          <w:lang w:val="pt-PT"/>
        </w:rPr>
      </w:pPr>
    </w:p>
    <w:p w14:paraId="398D9589" w14:textId="3090765F" w:rsidR="0014323B" w:rsidRPr="002C32E7" w:rsidRDefault="00D35040" w:rsidP="0014323B">
      <w:pPr>
        <w:rPr>
          <w:lang w:val="pt-PT"/>
        </w:rPr>
      </w:pPr>
      <w:r w:rsidRPr="002C32E7">
        <w:rPr>
          <w:lang w:val="pt-PT"/>
        </w:rPr>
        <w:t xml:space="preserve">Relativamente à votação </w:t>
      </w:r>
      <w:r w:rsidR="00150373" w:rsidRPr="002C32E7">
        <w:rPr>
          <w:lang w:val="pt-PT"/>
        </w:rPr>
        <w:t>acompanhada</w:t>
      </w:r>
      <w:r w:rsidRPr="002C32E7">
        <w:rPr>
          <w:lang w:val="pt-PT"/>
        </w:rPr>
        <w:t xml:space="preserve">, resultam desta discussão três conclusões importantes. Em primeiro lugar, a maioria dos eleitores </w:t>
      </w:r>
      <w:r w:rsidR="005A1908" w:rsidRPr="002C32E7">
        <w:rPr>
          <w:lang w:val="pt-PT"/>
        </w:rPr>
        <w:t>com DV</w:t>
      </w:r>
      <w:r w:rsidRPr="002C32E7">
        <w:rPr>
          <w:lang w:val="pt-PT"/>
        </w:rPr>
        <w:t xml:space="preserve">, com as ferramentas certas e o ambiente certo, são perfeitamente capazes de votar independentemente. São privados deste direito quando a sua única opção é votar com um </w:t>
      </w:r>
      <w:r w:rsidR="00F86FAD" w:rsidRPr="002C32E7">
        <w:rPr>
          <w:lang w:val="pt-PT"/>
        </w:rPr>
        <w:t>acompanhante</w:t>
      </w:r>
      <w:r w:rsidRPr="002C32E7">
        <w:rPr>
          <w:lang w:val="pt-PT"/>
        </w:rPr>
        <w:t xml:space="preserve">. Em segundo lugar, o facto de ser a única opção de votação para </w:t>
      </w:r>
      <w:r w:rsidR="00C17D7E">
        <w:rPr>
          <w:lang w:val="pt-PT"/>
        </w:rPr>
        <w:t>Pc</w:t>
      </w:r>
      <w:r w:rsidR="005A1908" w:rsidRPr="002C32E7">
        <w:rPr>
          <w:lang w:val="pt-PT"/>
        </w:rPr>
        <w:t>DV</w:t>
      </w:r>
      <w:r w:rsidR="00C17D7E">
        <w:rPr>
          <w:lang w:val="pt-PT"/>
        </w:rPr>
        <w:t>s</w:t>
      </w:r>
      <w:r w:rsidRPr="002C32E7">
        <w:rPr>
          <w:lang w:val="pt-PT"/>
        </w:rPr>
        <w:t xml:space="preserve"> em 26 dos países inquiridos, uns espantosos 58%, destaca</w:t>
      </w:r>
      <w:r w:rsidR="00187151">
        <w:rPr>
          <w:lang w:val="pt-PT"/>
        </w:rPr>
        <w:t>m</w:t>
      </w:r>
      <w:r w:rsidRPr="002C32E7">
        <w:rPr>
          <w:lang w:val="pt-PT"/>
        </w:rPr>
        <w:t xml:space="preserve"> a possibilidade de melhorar a acessibilidade das eleições. Em terceiro lugar, contudo, a votação </w:t>
      </w:r>
      <w:r w:rsidR="00150373" w:rsidRPr="002C32E7">
        <w:rPr>
          <w:lang w:val="pt-PT"/>
        </w:rPr>
        <w:t>acompanhada</w:t>
      </w:r>
      <w:r w:rsidRPr="002C32E7">
        <w:rPr>
          <w:lang w:val="pt-PT"/>
        </w:rPr>
        <w:t xml:space="preserve"> deve ser sempre uma opção para os eleitores </w:t>
      </w:r>
      <w:r w:rsidR="005A1908" w:rsidRPr="002C32E7">
        <w:rPr>
          <w:lang w:val="pt-PT"/>
        </w:rPr>
        <w:t>com DV</w:t>
      </w:r>
      <w:r w:rsidRPr="002C32E7">
        <w:rPr>
          <w:lang w:val="pt-PT"/>
        </w:rPr>
        <w:t>, mesmo quando estiverem disponíveis outros métodos de votação, uma vez que as circunstâncias do grupo de eleitores são muito variadas.</w:t>
      </w:r>
      <w:r w:rsidR="002F7BB5" w:rsidRPr="002C32E7">
        <w:rPr>
          <w:lang w:val="pt-PT"/>
        </w:rPr>
        <w:t xml:space="preserve"> </w:t>
      </w:r>
      <w:r w:rsidRPr="002C32E7">
        <w:rPr>
          <w:lang w:val="pt-PT"/>
        </w:rPr>
        <w:t xml:space="preserve">Falhas técnicas, falta de ferramentas de apoio ou desconforto com qualquer método de votação alternativo nunca devem impedir os eleitores </w:t>
      </w:r>
      <w:r w:rsidR="005A1908" w:rsidRPr="002C32E7">
        <w:rPr>
          <w:lang w:val="pt-PT"/>
        </w:rPr>
        <w:t>com DV</w:t>
      </w:r>
      <w:r w:rsidRPr="002C32E7">
        <w:rPr>
          <w:lang w:val="pt-PT"/>
        </w:rPr>
        <w:t xml:space="preserve"> de votar.</w:t>
      </w:r>
    </w:p>
    <w:p w14:paraId="66E6A9C9" w14:textId="77777777" w:rsidR="0014323B" w:rsidRPr="002C32E7" w:rsidRDefault="0014323B" w:rsidP="00395DAB">
      <w:pPr>
        <w:rPr>
          <w:lang w:val="pt-PT"/>
        </w:rPr>
      </w:pPr>
    </w:p>
    <w:p w14:paraId="65BDC4B5" w14:textId="496C278C" w:rsidR="00D35040" w:rsidRPr="002C32E7" w:rsidRDefault="00D35040" w:rsidP="00395DAB">
      <w:pPr>
        <w:rPr>
          <w:lang w:val="pt-PT"/>
        </w:rPr>
      </w:pPr>
      <w:r w:rsidRPr="002C32E7">
        <w:rPr>
          <w:lang w:val="pt-PT"/>
        </w:rPr>
        <w:t xml:space="preserve">De facto, este relatório conclui que deve ser disponibilizada uma vasta gama de métodos de votação alternativos aos eleitores </w:t>
      </w:r>
      <w:r w:rsidR="005A1908" w:rsidRPr="002C32E7">
        <w:rPr>
          <w:lang w:val="pt-PT"/>
        </w:rPr>
        <w:t>com DV</w:t>
      </w:r>
      <w:r w:rsidRPr="002C32E7">
        <w:rPr>
          <w:lang w:val="pt-PT"/>
        </w:rPr>
        <w:t xml:space="preserve">. Se alguns preferem receber assistência e outros estão familiarizados com as máquinas de votação e um terceiro grupo está imobilizado, então apenas uma combinação de múltiplas abordagens pode dar resposta a estas diferentes necessidades. As votações eletrónica, antecipada e por correspondência devem estar disponíveis para todos os eleitores para efeitos da igualdade de voto. Sempre que possível, devem ser opcionais, em vez de obrigatórias, para dar às </w:t>
      </w:r>
      <w:r w:rsidR="00C17D7E">
        <w:rPr>
          <w:lang w:val="pt-PT"/>
        </w:rPr>
        <w:t>Pc</w:t>
      </w:r>
      <w:r w:rsidR="005A1908" w:rsidRPr="002C32E7">
        <w:rPr>
          <w:lang w:val="pt-PT"/>
        </w:rPr>
        <w:t>DV</w:t>
      </w:r>
      <w:r w:rsidR="00C17D7E">
        <w:rPr>
          <w:lang w:val="pt-PT"/>
        </w:rPr>
        <w:t>s</w:t>
      </w:r>
      <w:r w:rsidRPr="002C32E7">
        <w:rPr>
          <w:lang w:val="pt-PT"/>
        </w:rPr>
        <w:t xml:space="preserve"> e a todos os eleitores mais escolha.</w:t>
      </w:r>
    </w:p>
    <w:p w14:paraId="69241AB5" w14:textId="77777777" w:rsidR="00C0605F" w:rsidRPr="002C32E7" w:rsidRDefault="00C0605F" w:rsidP="00395DAB">
      <w:pPr>
        <w:rPr>
          <w:lang w:val="pt-PT"/>
        </w:rPr>
      </w:pPr>
    </w:p>
    <w:p w14:paraId="7F265C0A" w14:textId="5535FC40" w:rsidR="00715FB6" w:rsidRPr="002C32E7" w:rsidRDefault="00715FB6" w:rsidP="00715FB6">
      <w:pPr>
        <w:rPr>
          <w:lang w:val="pt-PT"/>
        </w:rPr>
      </w:pPr>
      <w:r w:rsidRPr="002C32E7">
        <w:rPr>
          <w:lang w:val="pt-PT"/>
        </w:rPr>
        <w:t xml:space="preserve">Para o pleno funcionamento destes métodos de votação acessíveis, é primordial que os agentes eleitorais estejam conscientes das disposições legais existentes e das necessidades dos eleitores </w:t>
      </w:r>
      <w:r w:rsidR="005A1908" w:rsidRPr="002C32E7">
        <w:rPr>
          <w:lang w:val="pt-PT"/>
        </w:rPr>
        <w:t>com DV</w:t>
      </w:r>
      <w:r w:rsidRPr="002C32E7">
        <w:rPr>
          <w:lang w:val="pt-PT"/>
        </w:rPr>
        <w:t xml:space="preserve">. Isto exige um enquadramento jurídico claro em relação aos mesmos métodos de votação acessíveis para todas as eleições. </w:t>
      </w:r>
      <w:r w:rsidRPr="002C32E7">
        <w:rPr>
          <w:lang w:val="pt-PT"/>
        </w:rPr>
        <w:lastRenderedPageBreak/>
        <w:t xml:space="preserve">Além disso, exige formação obrigatória para os membros das CEL nas mesas de voto e um diálogo contínuo entre as CNE e as organizações de </w:t>
      </w:r>
      <w:r w:rsidR="00C17D7E">
        <w:rPr>
          <w:lang w:val="pt-PT"/>
        </w:rPr>
        <w:t>Pc</w:t>
      </w:r>
      <w:r w:rsidR="005A1908" w:rsidRPr="002C32E7">
        <w:rPr>
          <w:lang w:val="pt-PT"/>
        </w:rPr>
        <w:t>DV</w:t>
      </w:r>
      <w:r w:rsidR="00C17D7E">
        <w:rPr>
          <w:lang w:val="pt-PT"/>
        </w:rPr>
        <w:t>s</w:t>
      </w:r>
      <w:r w:rsidRPr="002C32E7">
        <w:rPr>
          <w:lang w:val="pt-PT"/>
        </w:rPr>
        <w:t xml:space="preserve"> por toda a Europa. </w:t>
      </w:r>
    </w:p>
    <w:p w14:paraId="61D3BCCC" w14:textId="77777777" w:rsidR="00715FB6" w:rsidRPr="002C32E7" w:rsidRDefault="00715FB6" w:rsidP="00715FB6">
      <w:pPr>
        <w:rPr>
          <w:lang w:val="pt-PT"/>
        </w:rPr>
      </w:pPr>
    </w:p>
    <w:p w14:paraId="261D1994" w14:textId="131B0DA7" w:rsidR="00715FB6" w:rsidRPr="002C32E7" w:rsidRDefault="000D0042" w:rsidP="00715FB6">
      <w:pPr>
        <w:rPr>
          <w:lang w:val="pt-PT"/>
        </w:rPr>
      </w:pPr>
      <w:r w:rsidRPr="002C32E7">
        <w:rPr>
          <w:lang w:val="pt-PT"/>
        </w:rPr>
        <w:t>Em conclusão, os métodos de votação alternativos têm o potencial de aumentar a acessibilidade das eleições. Como tal, podem contribuir de forma crucial para a implementação do Artigo 29</w:t>
      </w:r>
      <w:r w:rsidR="00DF1E48" w:rsidRPr="002C32E7">
        <w:rPr>
          <w:lang w:val="pt-PT"/>
        </w:rPr>
        <w:t>.º</w:t>
      </w:r>
      <w:r w:rsidRPr="002C32E7">
        <w:rPr>
          <w:lang w:val="pt-PT"/>
        </w:rPr>
        <w:t xml:space="preserve"> da </w:t>
      </w:r>
      <w:r w:rsidR="00150373" w:rsidRPr="002C32E7">
        <w:rPr>
          <w:lang w:val="pt-PT"/>
        </w:rPr>
        <w:t>CDPD da ONU</w:t>
      </w:r>
      <w:r w:rsidRPr="002C32E7">
        <w:rPr>
          <w:lang w:val="pt-PT"/>
        </w:rPr>
        <w:t xml:space="preserve"> na Europa. A votação eletrónica e a votação com </w:t>
      </w:r>
      <w:r w:rsidR="002E7E78">
        <w:rPr>
          <w:lang w:val="pt-PT"/>
        </w:rPr>
        <w:t>matriz</w:t>
      </w:r>
      <w:r w:rsidRPr="002C32E7">
        <w:rPr>
          <w:lang w:val="pt-PT"/>
        </w:rPr>
        <w:t xml:space="preserve"> são as duas abordagens mais promissoras. Contudo, nunca devem ser concebidas de forma que se possa regredir e diminuir a acessibilidade. Estes pontos são transmitidos de forma exemplar numa resposta do Estudo de Peritos da </w:t>
      </w:r>
      <w:r w:rsidR="00F86FAD" w:rsidRPr="002C32E7">
        <w:rPr>
          <w:lang w:val="pt-PT"/>
        </w:rPr>
        <w:t>EBU</w:t>
      </w:r>
      <w:r w:rsidRPr="002C32E7">
        <w:rPr>
          <w:lang w:val="pt-PT"/>
        </w:rPr>
        <w:t>:</w:t>
      </w:r>
    </w:p>
    <w:p w14:paraId="12FEC909" w14:textId="77777777" w:rsidR="00715FB6" w:rsidRPr="002C32E7" w:rsidRDefault="00715FB6" w:rsidP="00715FB6">
      <w:pPr>
        <w:rPr>
          <w:lang w:val="pt-PT"/>
        </w:rPr>
      </w:pPr>
    </w:p>
    <w:p w14:paraId="36E37B65" w14:textId="0FE77073" w:rsidR="00017DFD" w:rsidRPr="002C32E7" w:rsidRDefault="00017DFD" w:rsidP="00715FB6">
      <w:pPr>
        <w:pStyle w:val="Citao"/>
        <w:rPr>
          <w:lang w:val="pt-PT"/>
        </w:rPr>
      </w:pPr>
      <w:r w:rsidRPr="002C32E7">
        <w:rPr>
          <w:lang w:val="pt-PT"/>
        </w:rPr>
        <w:t xml:space="preserve">"As câmaras eletrónicas teriam de estar equipadas com saída de voz, claro, e se assim fosse, poderiam estar totalmente acessíveis aos eleitores </w:t>
      </w:r>
      <w:r w:rsidR="005A1908" w:rsidRPr="002C32E7">
        <w:rPr>
          <w:lang w:val="pt-PT"/>
        </w:rPr>
        <w:t>com DV</w:t>
      </w:r>
      <w:r w:rsidRPr="002C32E7">
        <w:rPr>
          <w:lang w:val="pt-PT"/>
        </w:rPr>
        <w:t xml:space="preserve">. O mesmo acontece em relação à Internet, nesse caso as normas de acessibilidade teriam de ser rigorosamente cumpridas. O atual sistema não-eletrónico em papel com permissão de um </w:t>
      </w:r>
      <w:r w:rsidR="00F86FAD" w:rsidRPr="002C32E7">
        <w:rPr>
          <w:lang w:val="pt-PT"/>
        </w:rPr>
        <w:t>acompanhante</w:t>
      </w:r>
      <w:r w:rsidRPr="002C32E7">
        <w:rPr>
          <w:lang w:val="pt-PT"/>
        </w:rPr>
        <w:t xml:space="preserve"> está a funcionar bastante bem e a transferência para o sistema eletrónico representa um risco de agravamento da acessibilidade. As normas de acessibilidade são frequentemente ignoradas, mesmo quando já existe legislação. Por esta razão, o </w:t>
      </w:r>
      <w:r w:rsidR="00F86FAD" w:rsidRPr="002C32E7">
        <w:rPr>
          <w:lang w:val="pt-PT"/>
        </w:rPr>
        <w:t>acompanhante</w:t>
      </w:r>
      <w:r w:rsidRPr="002C32E7">
        <w:rPr>
          <w:lang w:val="pt-PT"/>
        </w:rPr>
        <w:t xml:space="preserve"> deve ser autorizado mesmo se </w:t>
      </w:r>
      <w:r w:rsidR="00F86FAD" w:rsidRPr="002C32E7">
        <w:rPr>
          <w:lang w:val="pt-PT"/>
        </w:rPr>
        <w:t>a</w:t>
      </w:r>
      <w:r w:rsidRPr="002C32E7">
        <w:rPr>
          <w:lang w:val="pt-PT"/>
        </w:rPr>
        <w:t xml:space="preserve"> </w:t>
      </w:r>
      <w:r w:rsidR="002E7E78">
        <w:rPr>
          <w:lang w:val="pt-PT"/>
        </w:rPr>
        <w:t>matriz</w:t>
      </w:r>
      <w:r w:rsidRPr="002C32E7">
        <w:rPr>
          <w:lang w:val="pt-PT"/>
        </w:rPr>
        <w:t xml:space="preserve"> for introduzid</w:t>
      </w:r>
      <w:r w:rsidR="00F86FAD" w:rsidRPr="002C32E7">
        <w:rPr>
          <w:lang w:val="pt-PT"/>
        </w:rPr>
        <w:t>a</w:t>
      </w:r>
      <w:r w:rsidRPr="002C32E7">
        <w:rPr>
          <w:lang w:val="pt-PT"/>
        </w:rPr>
        <w:t>".</w:t>
      </w:r>
    </w:p>
    <w:p w14:paraId="726FDDE3" w14:textId="53731976" w:rsidR="00715FB6" w:rsidRPr="002C32E7" w:rsidRDefault="00715FB6">
      <w:pPr>
        <w:spacing w:after="160" w:line="259" w:lineRule="auto"/>
        <w:rPr>
          <w:rFonts w:cs="Arial"/>
          <w:b/>
          <w:bCs/>
          <w:sz w:val="36"/>
          <w:szCs w:val="28"/>
          <w:lang w:val="pt-PT"/>
        </w:rPr>
      </w:pPr>
      <w:r w:rsidRPr="002C32E7">
        <w:rPr>
          <w:rFonts w:cs="Arial"/>
          <w:b/>
          <w:bCs/>
          <w:sz w:val="36"/>
          <w:szCs w:val="28"/>
          <w:lang w:val="pt-PT"/>
        </w:rPr>
        <w:br w:type="page"/>
      </w:r>
    </w:p>
    <w:p w14:paraId="48A0437A" w14:textId="77777777" w:rsidR="00A31776" w:rsidRPr="002C32E7" w:rsidRDefault="00A31776" w:rsidP="00A31776">
      <w:pPr>
        <w:pStyle w:val="Cabealho1"/>
        <w:rPr>
          <w:lang w:val="pt-PT"/>
        </w:rPr>
      </w:pPr>
      <w:bookmarkStart w:id="59" w:name="_Toc521341424"/>
      <w:bookmarkStart w:id="60" w:name="_Toc528674905"/>
      <w:r w:rsidRPr="002C32E7">
        <w:rPr>
          <w:lang w:val="pt-PT"/>
        </w:rPr>
        <w:lastRenderedPageBreak/>
        <w:t>LEITURA ADICIONAL</w:t>
      </w:r>
      <w:bookmarkEnd w:id="59"/>
      <w:bookmarkEnd w:id="60"/>
    </w:p>
    <w:p w14:paraId="7BFDC4E5" w14:textId="1B88D007" w:rsidR="002F2445" w:rsidRPr="002C32E7" w:rsidRDefault="006C0A0C" w:rsidP="00F110A2">
      <w:pPr>
        <w:pStyle w:val="PargrafodaLista"/>
        <w:numPr>
          <w:ilvl w:val="0"/>
          <w:numId w:val="7"/>
        </w:numPr>
        <w:ind w:left="1134" w:hanging="774"/>
        <w:rPr>
          <w:lang w:val="pt-PT"/>
        </w:rPr>
      </w:pPr>
      <w:r w:rsidRPr="002C32E7">
        <w:rPr>
          <w:lang w:val="pt-PT"/>
        </w:rPr>
        <w:t xml:space="preserve">Amato, J. &amp; Leeber, B. (2011), </w:t>
      </w:r>
      <w:r w:rsidRPr="002C32E7">
        <w:rPr>
          <w:i/>
          <w:lang w:val="pt-PT"/>
        </w:rPr>
        <w:t>Improving Voter Privacy for the Blind: Accessible Election and Voting Systems for Persons with a Visual Impairment in Denmark</w:t>
      </w:r>
      <w:r w:rsidRPr="002C32E7">
        <w:rPr>
          <w:lang w:val="pt-PT"/>
        </w:rPr>
        <w:t xml:space="preserve">. Disponível online em: </w:t>
      </w:r>
      <w:hyperlink r:id="rId43" w:history="1">
        <w:r w:rsidRPr="002C32E7">
          <w:rPr>
            <w:rStyle w:val="Hiperligao"/>
            <w:lang w:val="pt-PT"/>
          </w:rPr>
          <w:t>Ligação para o PDF</w:t>
        </w:r>
      </w:hyperlink>
      <w:r w:rsidR="002F2445" w:rsidRPr="002C32E7">
        <w:rPr>
          <w:lang w:val="pt-PT"/>
        </w:rPr>
        <w:t>.</w:t>
      </w:r>
    </w:p>
    <w:p w14:paraId="255D5603" w14:textId="77777777" w:rsidR="002F2445" w:rsidRPr="002C32E7" w:rsidRDefault="002F2445" w:rsidP="00F110A2">
      <w:pPr>
        <w:pStyle w:val="PargrafodaLista"/>
        <w:ind w:left="1134" w:hanging="774"/>
        <w:rPr>
          <w:lang w:val="pt-PT"/>
        </w:rPr>
      </w:pPr>
    </w:p>
    <w:p w14:paraId="67FFBD17" w14:textId="56D3EF1B" w:rsidR="002F2445" w:rsidRPr="002C32E7" w:rsidRDefault="006C0A0C" w:rsidP="00F110A2">
      <w:pPr>
        <w:pStyle w:val="PargrafodaLista"/>
        <w:numPr>
          <w:ilvl w:val="0"/>
          <w:numId w:val="7"/>
        </w:numPr>
        <w:ind w:left="1134" w:hanging="774"/>
        <w:rPr>
          <w:lang w:val="pt-PT"/>
        </w:rPr>
      </w:pPr>
      <w:r w:rsidRPr="002C32E7">
        <w:rPr>
          <w:lang w:val="pt-PT"/>
        </w:rPr>
        <w:t xml:space="preserve">ANED (2018), </w:t>
      </w:r>
      <w:r w:rsidRPr="002C32E7">
        <w:rPr>
          <w:i/>
          <w:lang w:val="pt-PT"/>
        </w:rPr>
        <w:t>DOTCOM – The Disability Online Tool of the Commission</w:t>
      </w:r>
      <w:r w:rsidRPr="002C32E7">
        <w:rPr>
          <w:lang w:val="pt-PT"/>
        </w:rPr>
        <w:t xml:space="preserve">, Indicator B3: Accessibility of Voting and Elections. Disponível em: </w:t>
      </w:r>
      <w:hyperlink r:id="rId44" w:history="1">
        <w:r w:rsidRPr="002C32E7">
          <w:rPr>
            <w:rStyle w:val="Hiperligao"/>
            <w:lang w:val="pt-PT"/>
          </w:rPr>
          <w:t>Ligação para o sítio eletrónico</w:t>
        </w:r>
      </w:hyperlink>
      <w:r w:rsidR="002F2445" w:rsidRPr="002C32E7">
        <w:rPr>
          <w:lang w:val="pt-PT"/>
        </w:rPr>
        <w:t>.</w:t>
      </w:r>
    </w:p>
    <w:p w14:paraId="5978F8D6" w14:textId="77777777" w:rsidR="002F2445" w:rsidRPr="002C32E7" w:rsidRDefault="002F2445" w:rsidP="00F110A2">
      <w:pPr>
        <w:pStyle w:val="PargrafodaLista"/>
        <w:ind w:left="1134" w:hanging="774"/>
        <w:rPr>
          <w:lang w:val="pt-PT"/>
        </w:rPr>
      </w:pPr>
    </w:p>
    <w:p w14:paraId="20EA0861" w14:textId="02A06BA1" w:rsidR="002F2445" w:rsidRPr="002C32E7" w:rsidRDefault="006C0A0C" w:rsidP="00F110A2">
      <w:pPr>
        <w:pStyle w:val="PargrafodaLista"/>
        <w:numPr>
          <w:ilvl w:val="0"/>
          <w:numId w:val="7"/>
        </w:numPr>
        <w:ind w:left="1134" w:hanging="774"/>
        <w:rPr>
          <w:lang w:val="pt-PT"/>
        </w:rPr>
      </w:pPr>
      <w:r w:rsidRPr="002C32E7">
        <w:rPr>
          <w:lang w:val="pt-PT"/>
        </w:rPr>
        <w:t xml:space="preserve">União Europeia de Cegos (sem data), </w:t>
      </w:r>
      <w:r w:rsidRPr="002C32E7">
        <w:rPr>
          <w:i/>
          <w:lang w:val="pt-PT"/>
        </w:rPr>
        <w:t>Convenção das Nações Unidas sobre os Direitos das Pessoas com Deficiência</w:t>
      </w:r>
      <w:r w:rsidRPr="002C32E7">
        <w:rPr>
          <w:lang w:val="pt-PT"/>
        </w:rPr>
        <w:t>, Artigo 29</w:t>
      </w:r>
      <w:r w:rsidR="00DF1E48" w:rsidRPr="002C32E7">
        <w:rPr>
          <w:lang w:val="pt-PT"/>
        </w:rPr>
        <w:t>.º</w:t>
      </w:r>
      <w:r w:rsidRPr="002C32E7">
        <w:rPr>
          <w:lang w:val="pt-PT"/>
        </w:rPr>
        <w:t xml:space="preserve">Disponível em: </w:t>
      </w:r>
      <w:hyperlink r:id="rId45" w:history="1">
        <w:r w:rsidRPr="002C32E7">
          <w:rPr>
            <w:rStyle w:val="Hiperligao"/>
            <w:lang w:val="pt-PT"/>
          </w:rPr>
          <w:t>Ligação para o sítio eletrónico</w:t>
        </w:r>
      </w:hyperlink>
      <w:r w:rsidR="002F2445" w:rsidRPr="002C32E7">
        <w:rPr>
          <w:lang w:val="pt-PT"/>
        </w:rPr>
        <w:t>.</w:t>
      </w:r>
    </w:p>
    <w:p w14:paraId="16A311E6" w14:textId="77777777" w:rsidR="002F2445" w:rsidRPr="002C32E7" w:rsidRDefault="002F2445" w:rsidP="00F110A2">
      <w:pPr>
        <w:pStyle w:val="PargrafodaLista"/>
        <w:ind w:left="1134" w:hanging="774"/>
        <w:rPr>
          <w:lang w:val="pt-PT"/>
        </w:rPr>
      </w:pPr>
    </w:p>
    <w:p w14:paraId="1B77E9CE" w14:textId="3BDCE093" w:rsidR="002F2445" w:rsidRPr="002C32E7" w:rsidRDefault="006C0A0C" w:rsidP="00F110A2">
      <w:pPr>
        <w:pStyle w:val="PargrafodaLista"/>
        <w:numPr>
          <w:ilvl w:val="0"/>
          <w:numId w:val="7"/>
        </w:numPr>
        <w:ind w:left="1134" w:hanging="774"/>
        <w:rPr>
          <w:lang w:val="pt-PT"/>
        </w:rPr>
      </w:pPr>
      <w:r w:rsidRPr="002C32E7">
        <w:rPr>
          <w:lang w:val="pt-PT"/>
        </w:rPr>
        <w:t xml:space="preserve">União Europeia de Cegos (2014), Monitoring Political Participation Rights of Blind and Partially Sighted People in Europe: An Analysis of the European Blind Union CRPD Database. Disponível em: </w:t>
      </w:r>
      <w:hyperlink r:id="rId46" w:history="1">
        <w:r w:rsidRPr="002C32E7">
          <w:rPr>
            <w:rStyle w:val="Hiperligao"/>
            <w:lang w:val="pt-PT"/>
          </w:rPr>
          <w:t>Ligação para o PDF</w:t>
        </w:r>
      </w:hyperlink>
      <w:r w:rsidR="002F2445" w:rsidRPr="002C32E7">
        <w:rPr>
          <w:lang w:val="pt-PT"/>
        </w:rPr>
        <w:t>.</w:t>
      </w:r>
    </w:p>
    <w:p w14:paraId="63B4E7D9" w14:textId="77777777" w:rsidR="002F2445" w:rsidRPr="002C32E7" w:rsidRDefault="002F2445" w:rsidP="00F110A2">
      <w:pPr>
        <w:pStyle w:val="PargrafodaLista"/>
        <w:ind w:left="1134" w:hanging="774"/>
        <w:rPr>
          <w:lang w:val="pt-PT"/>
        </w:rPr>
      </w:pPr>
    </w:p>
    <w:p w14:paraId="17DD0D83" w14:textId="0BC5BC7E" w:rsidR="002F2445" w:rsidRPr="002C32E7" w:rsidRDefault="00931D60" w:rsidP="00F110A2">
      <w:pPr>
        <w:pStyle w:val="PargrafodaLista"/>
        <w:numPr>
          <w:ilvl w:val="0"/>
          <w:numId w:val="7"/>
        </w:numPr>
        <w:ind w:left="1134" w:hanging="774"/>
        <w:rPr>
          <w:lang w:val="pt-PT"/>
        </w:rPr>
      </w:pPr>
      <w:r w:rsidRPr="002C32E7">
        <w:rPr>
          <w:lang w:val="pt-PT"/>
        </w:rPr>
        <w:t xml:space="preserve">União Europeia (2018), </w:t>
      </w:r>
      <w:r w:rsidRPr="002C32E7">
        <w:rPr>
          <w:i/>
          <w:lang w:val="pt-PT"/>
        </w:rPr>
        <w:t>Decisão (UE, Euratom) 2018/994 do Conselho de 13 de julho de 2018 que Altera o Ato Relativo à Eleição dos Membros do Parlamento Europeu por Sufrágio Universal Direto, Anexa à Decisão 76/787/CECA, CEE, Euratom do Conselho de 20 de setembro de 1976</w:t>
      </w:r>
      <w:r w:rsidRPr="002C32E7">
        <w:rPr>
          <w:lang w:val="pt-PT"/>
        </w:rPr>
        <w:t xml:space="preserve">. Jornal Oficial da União Europeia, L 178/1. Disponível em: </w:t>
      </w:r>
      <w:hyperlink r:id="rId47" w:history="1">
        <w:r w:rsidRPr="002C32E7">
          <w:rPr>
            <w:rStyle w:val="Hiperligao"/>
            <w:lang w:val="pt-PT"/>
          </w:rPr>
          <w:t>Ligação para o HTML</w:t>
        </w:r>
      </w:hyperlink>
      <w:r w:rsidR="002F2445" w:rsidRPr="002C32E7">
        <w:rPr>
          <w:lang w:val="pt-PT"/>
        </w:rPr>
        <w:t>.</w:t>
      </w:r>
    </w:p>
    <w:p w14:paraId="67579408" w14:textId="77777777" w:rsidR="002F2445" w:rsidRPr="002C32E7" w:rsidRDefault="002F2445" w:rsidP="00F110A2">
      <w:pPr>
        <w:pStyle w:val="PargrafodaLista"/>
        <w:ind w:left="1134" w:hanging="774"/>
        <w:rPr>
          <w:lang w:val="pt-PT"/>
        </w:rPr>
      </w:pPr>
    </w:p>
    <w:p w14:paraId="4BE39D1C" w14:textId="3EE25438" w:rsidR="002F2445" w:rsidRPr="002C32E7" w:rsidRDefault="00E86779" w:rsidP="00F110A2">
      <w:pPr>
        <w:pStyle w:val="PargrafodaLista"/>
        <w:numPr>
          <w:ilvl w:val="0"/>
          <w:numId w:val="7"/>
        </w:numPr>
        <w:ind w:left="1134" w:hanging="774"/>
        <w:rPr>
          <w:lang w:val="pt-PT"/>
        </w:rPr>
      </w:pPr>
      <w:r w:rsidRPr="002C32E7">
        <w:rPr>
          <w:lang w:val="pt-PT"/>
        </w:rPr>
        <w:t xml:space="preserve">Agência dos Direitos Fundamentais (2014), </w:t>
      </w:r>
      <w:r w:rsidRPr="002C32E7">
        <w:rPr>
          <w:i/>
          <w:lang w:val="pt-PT"/>
        </w:rPr>
        <w:t>The Right to Political Participation for Persons with Disabilities: Human Rights Indicators</w:t>
      </w:r>
      <w:r w:rsidRPr="002C32E7">
        <w:rPr>
          <w:lang w:val="pt-PT"/>
        </w:rPr>
        <w:t xml:space="preserve">. Disponível em: </w:t>
      </w:r>
      <w:hyperlink r:id="rId48" w:history="1">
        <w:r w:rsidRPr="002C32E7">
          <w:rPr>
            <w:rStyle w:val="Hiperligao"/>
            <w:lang w:val="pt-PT"/>
          </w:rPr>
          <w:t>Ligação para o sítio eletrónico</w:t>
        </w:r>
      </w:hyperlink>
      <w:r w:rsidR="002F2445" w:rsidRPr="002C32E7">
        <w:rPr>
          <w:lang w:val="pt-PT"/>
        </w:rPr>
        <w:t>.</w:t>
      </w:r>
    </w:p>
    <w:p w14:paraId="3C7A9C31" w14:textId="77777777" w:rsidR="002F2445" w:rsidRPr="002C32E7" w:rsidRDefault="002F2445" w:rsidP="00F110A2">
      <w:pPr>
        <w:pStyle w:val="PargrafodaLista"/>
        <w:ind w:left="1134" w:hanging="774"/>
        <w:rPr>
          <w:lang w:val="pt-PT"/>
        </w:rPr>
      </w:pPr>
    </w:p>
    <w:p w14:paraId="3BF2644A" w14:textId="7D72F9B3" w:rsidR="002F2445" w:rsidRPr="002C32E7" w:rsidRDefault="0051495D" w:rsidP="00F110A2">
      <w:pPr>
        <w:pStyle w:val="PargrafodaLista"/>
        <w:numPr>
          <w:ilvl w:val="0"/>
          <w:numId w:val="7"/>
        </w:numPr>
        <w:ind w:left="1134" w:hanging="774"/>
        <w:rPr>
          <w:lang w:val="pt-PT"/>
        </w:rPr>
      </w:pPr>
      <w:r w:rsidRPr="002C32E7">
        <w:rPr>
          <w:lang w:val="pt-PT"/>
        </w:rPr>
        <w:t xml:space="preserve">Gabinete das Instituições Democráticas e dos Direitos Humanos (sem data), </w:t>
      </w:r>
      <w:r w:rsidR="00DE50AD" w:rsidRPr="002C32E7">
        <w:rPr>
          <w:i/>
          <w:lang w:val="pt-PT"/>
        </w:rPr>
        <w:t>Base de Dados Online de Legislação</w:t>
      </w:r>
      <w:r w:rsidRPr="002C32E7">
        <w:rPr>
          <w:lang w:val="pt-PT"/>
        </w:rPr>
        <w:t xml:space="preserve">, Eleições. Disponível em: </w:t>
      </w:r>
      <w:hyperlink r:id="rId49" w:history="1">
        <w:r w:rsidR="00DE50AD" w:rsidRPr="002C32E7">
          <w:rPr>
            <w:rStyle w:val="Hiperligao"/>
            <w:lang w:val="pt-PT"/>
          </w:rPr>
          <w:t>Ligação para o sítio eletrónico</w:t>
        </w:r>
      </w:hyperlink>
      <w:r w:rsidR="002F2445" w:rsidRPr="002C32E7">
        <w:rPr>
          <w:lang w:val="pt-PT"/>
        </w:rPr>
        <w:t>.</w:t>
      </w:r>
    </w:p>
    <w:p w14:paraId="23290D2A" w14:textId="77777777" w:rsidR="002F2445" w:rsidRPr="002C32E7" w:rsidRDefault="002F2445" w:rsidP="00F110A2">
      <w:pPr>
        <w:pStyle w:val="PargrafodaLista"/>
        <w:ind w:left="1134" w:hanging="774"/>
        <w:rPr>
          <w:lang w:val="pt-PT"/>
        </w:rPr>
      </w:pPr>
    </w:p>
    <w:p w14:paraId="161BB0AD" w14:textId="708D729E" w:rsidR="002F2445" w:rsidRPr="002C32E7" w:rsidRDefault="0051495D" w:rsidP="00F110A2">
      <w:pPr>
        <w:pStyle w:val="PargrafodaLista"/>
        <w:numPr>
          <w:ilvl w:val="0"/>
          <w:numId w:val="7"/>
        </w:numPr>
        <w:ind w:left="1134" w:hanging="774"/>
        <w:rPr>
          <w:lang w:val="pt-PT"/>
        </w:rPr>
      </w:pPr>
      <w:r w:rsidRPr="002C32E7">
        <w:rPr>
          <w:lang w:val="pt-PT"/>
        </w:rPr>
        <w:t xml:space="preserve">Gabinete das Instituições Democráticas e dos Direitos Humanos (2017), Handbook on Observing and Promoting the Electoral Participation of Persons with Disabilities. Disponível em: </w:t>
      </w:r>
      <w:hyperlink r:id="rId50" w:history="1">
        <w:r w:rsidRPr="002C32E7">
          <w:rPr>
            <w:rStyle w:val="Hiperligao"/>
            <w:lang w:val="pt-PT"/>
          </w:rPr>
          <w:t>Ligação para o PDF</w:t>
        </w:r>
      </w:hyperlink>
      <w:r w:rsidR="002F2445" w:rsidRPr="002C32E7">
        <w:rPr>
          <w:lang w:val="pt-PT"/>
        </w:rPr>
        <w:t>.</w:t>
      </w:r>
    </w:p>
    <w:p w14:paraId="50C52F5E" w14:textId="77777777" w:rsidR="002F2445" w:rsidRPr="002C32E7" w:rsidRDefault="002F2445" w:rsidP="00F110A2">
      <w:pPr>
        <w:pStyle w:val="PargrafodaLista"/>
        <w:ind w:left="1134" w:hanging="774"/>
        <w:rPr>
          <w:lang w:val="pt-PT"/>
        </w:rPr>
      </w:pPr>
    </w:p>
    <w:p w14:paraId="0AE919B5" w14:textId="223BF0B1" w:rsidR="002F2445" w:rsidRPr="002C32E7" w:rsidRDefault="0051495D" w:rsidP="00F110A2">
      <w:pPr>
        <w:pStyle w:val="PargrafodaLista"/>
        <w:numPr>
          <w:ilvl w:val="0"/>
          <w:numId w:val="7"/>
        </w:numPr>
        <w:ind w:left="1134" w:hanging="774"/>
        <w:rPr>
          <w:lang w:val="pt-PT"/>
        </w:rPr>
      </w:pPr>
      <w:r w:rsidRPr="002C32E7">
        <w:rPr>
          <w:lang w:val="pt-PT"/>
        </w:rPr>
        <w:t xml:space="preserve">Assembleia Parlamentar do Conselho da Europa (2017), </w:t>
      </w:r>
      <w:r w:rsidRPr="002C32E7">
        <w:rPr>
          <w:i/>
          <w:lang w:val="pt-PT"/>
        </w:rPr>
        <w:t>The Political Rights of Persons with Disabilities: A Democratic Issue</w:t>
      </w:r>
      <w:r w:rsidRPr="002C32E7">
        <w:rPr>
          <w:lang w:val="pt-PT"/>
        </w:rPr>
        <w:t xml:space="preserve">, Report Doc. 14268. Disponível em: </w:t>
      </w:r>
      <w:hyperlink r:id="rId51" w:history="1">
        <w:r w:rsidRPr="002C32E7">
          <w:rPr>
            <w:rStyle w:val="Hiperligao"/>
            <w:lang w:val="pt-PT"/>
          </w:rPr>
          <w:t>Ligação para o HTML</w:t>
        </w:r>
      </w:hyperlink>
      <w:r w:rsidR="002F2445" w:rsidRPr="002C32E7">
        <w:rPr>
          <w:lang w:val="pt-PT"/>
        </w:rPr>
        <w:t>.</w:t>
      </w:r>
    </w:p>
    <w:p w14:paraId="32BD6112" w14:textId="77777777" w:rsidR="002F2445" w:rsidRPr="002C32E7" w:rsidRDefault="002F2445" w:rsidP="00F110A2">
      <w:pPr>
        <w:pStyle w:val="PargrafodaLista"/>
        <w:ind w:left="1134" w:hanging="774"/>
        <w:rPr>
          <w:lang w:val="pt-PT"/>
        </w:rPr>
      </w:pPr>
    </w:p>
    <w:p w14:paraId="7CEF340F" w14:textId="24B3D696" w:rsidR="002F2445" w:rsidRPr="002C32E7" w:rsidRDefault="00026DFE" w:rsidP="00F110A2">
      <w:pPr>
        <w:pStyle w:val="PargrafodaLista"/>
        <w:numPr>
          <w:ilvl w:val="0"/>
          <w:numId w:val="7"/>
        </w:numPr>
        <w:ind w:left="1134" w:hanging="774"/>
        <w:rPr>
          <w:lang w:val="pt-PT"/>
        </w:rPr>
      </w:pPr>
      <w:r w:rsidRPr="002C32E7">
        <w:rPr>
          <w:lang w:val="pt-PT"/>
        </w:rPr>
        <w:t xml:space="preserve">Nações Unidas (2016), </w:t>
      </w:r>
      <w:r w:rsidRPr="002C32E7">
        <w:rPr>
          <w:i/>
          <w:lang w:val="pt-PT"/>
        </w:rPr>
        <w:t>Convenção sobre os Direitos das Pessoas com Deficiência</w:t>
      </w:r>
      <w:r w:rsidRPr="002C32E7">
        <w:rPr>
          <w:lang w:val="pt-PT"/>
        </w:rPr>
        <w:t xml:space="preserve">. Disponível em: </w:t>
      </w:r>
      <w:hyperlink r:id="rId52" w:history="1">
        <w:r w:rsidRPr="002C32E7">
          <w:rPr>
            <w:rStyle w:val="Hiperligao"/>
            <w:lang w:val="pt-PT"/>
          </w:rPr>
          <w:t>Ligação para o sítio eletrónico</w:t>
        </w:r>
      </w:hyperlink>
      <w:r w:rsidR="002F2445" w:rsidRPr="002C32E7">
        <w:rPr>
          <w:lang w:val="pt-PT"/>
        </w:rPr>
        <w:t>.</w:t>
      </w:r>
    </w:p>
    <w:p w14:paraId="2F5D5981" w14:textId="77777777" w:rsidR="002F2445" w:rsidRPr="002C32E7" w:rsidRDefault="002F2445" w:rsidP="00F110A2">
      <w:pPr>
        <w:pStyle w:val="PargrafodaLista"/>
        <w:ind w:left="1134" w:hanging="774"/>
        <w:rPr>
          <w:lang w:val="pt-PT"/>
        </w:rPr>
      </w:pPr>
    </w:p>
    <w:p w14:paraId="51D56D2F" w14:textId="422BC866" w:rsidR="002F2445" w:rsidRPr="002C32E7" w:rsidRDefault="002F2445" w:rsidP="00F110A2">
      <w:pPr>
        <w:pStyle w:val="PargrafodaLista"/>
        <w:numPr>
          <w:ilvl w:val="0"/>
          <w:numId w:val="7"/>
        </w:numPr>
        <w:ind w:left="1134" w:hanging="774"/>
        <w:rPr>
          <w:lang w:val="pt-PT"/>
        </w:rPr>
      </w:pPr>
      <w:r w:rsidRPr="002C32E7">
        <w:rPr>
          <w:lang w:val="pt-PT"/>
        </w:rPr>
        <w:t xml:space="preserve">Nações Unidas (2011), </w:t>
      </w:r>
      <w:r w:rsidRPr="002C32E7">
        <w:rPr>
          <w:i/>
          <w:lang w:val="pt-PT"/>
        </w:rPr>
        <w:t>Estudo Temático do Alto Comissariado das Nações Unidas para os Direitos Humanos sobre a Participação na Vida Política e Pública das Pessoas com Deficiência</w:t>
      </w:r>
      <w:r w:rsidRPr="002C32E7">
        <w:rPr>
          <w:lang w:val="pt-PT"/>
        </w:rPr>
        <w:t xml:space="preserve">, Conselho dos Direitos Humanos A/HRC/19/36. Disponível em: </w:t>
      </w:r>
      <w:hyperlink r:id="rId53" w:history="1">
        <w:r w:rsidRPr="002C32E7">
          <w:rPr>
            <w:rStyle w:val="Hiperligao"/>
            <w:lang w:val="pt-PT"/>
          </w:rPr>
          <w:t>Ligação para o PDF</w:t>
        </w:r>
      </w:hyperlink>
      <w:r w:rsidRPr="002C32E7">
        <w:rPr>
          <w:lang w:val="pt-PT"/>
        </w:rPr>
        <w:t>.</w:t>
      </w:r>
    </w:p>
    <w:p w14:paraId="0A9AE831" w14:textId="77777777" w:rsidR="002F2445" w:rsidRPr="002C32E7" w:rsidRDefault="002F2445" w:rsidP="00F110A2">
      <w:pPr>
        <w:pStyle w:val="PargrafodaLista"/>
        <w:ind w:left="1134" w:hanging="774"/>
        <w:rPr>
          <w:lang w:val="pt-PT"/>
        </w:rPr>
      </w:pPr>
    </w:p>
    <w:p w14:paraId="48840C45" w14:textId="707B384D" w:rsidR="002F2445" w:rsidRPr="002C32E7" w:rsidRDefault="002F2445" w:rsidP="00F110A2">
      <w:pPr>
        <w:pStyle w:val="PargrafodaLista"/>
        <w:numPr>
          <w:ilvl w:val="0"/>
          <w:numId w:val="7"/>
        </w:numPr>
        <w:ind w:left="1134" w:hanging="774"/>
        <w:rPr>
          <w:u w:val="single"/>
          <w:lang w:val="pt-PT"/>
        </w:rPr>
      </w:pPr>
      <w:r w:rsidRPr="002C32E7">
        <w:rPr>
          <w:lang w:val="pt-PT"/>
        </w:rPr>
        <w:t xml:space="preserve">Vision Australia (2017), </w:t>
      </w:r>
      <w:r w:rsidRPr="002C32E7">
        <w:rPr>
          <w:i/>
          <w:lang w:val="pt-PT"/>
        </w:rPr>
        <w:t>Telephone Voting Available for Bennelong By-Election</w:t>
      </w:r>
      <w:r w:rsidRPr="002C32E7">
        <w:rPr>
          <w:lang w:val="pt-PT"/>
        </w:rPr>
        <w:t xml:space="preserve">. Disponível em: </w:t>
      </w:r>
      <w:hyperlink r:id="rId54" w:history="1">
        <w:r w:rsidRPr="002C32E7">
          <w:rPr>
            <w:rStyle w:val="Hiperligao"/>
            <w:lang w:val="pt-PT"/>
          </w:rPr>
          <w:t>Ligação para o sítio eletrónico</w:t>
        </w:r>
      </w:hyperlink>
      <w:r w:rsidRPr="002C32E7">
        <w:rPr>
          <w:lang w:val="pt-PT"/>
        </w:rPr>
        <w:t>.</w:t>
      </w:r>
    </w:p>
    <w:p w14:paraId="43625C2C" w14:textId="77777777" w:rsidR="002F2445" w:rsidRPr="002C32E7" w:rsidRDefault="002F2445" w:rsidP="00F110A2">
      <w:pPr>
        <w:pStyle w:val="PargrafodaLista"/>
        <w:ind w:left="1134" w:hanging="774"/>
        <w:rPr>
          <w:lang w:val="pt-PT"/>
        </w:rPr>
      </w:pPr>
    </w:p>
    <w:p w14:paraId="2983C88E" w14:textId="22D7ADEE" w:rsidR="006C0A0C" w:rsidRPr="002C32E7" w:rsidRDefault="002F2445" w:rsidP="00F110A2">
      <w:pPr>
        <w:pStyle w:val="PargrafodaLista"/>
        <w:numPr>
          <w:ilvl w:val="0"/>
          <w:numId w:val="7"/>
        </w:numPr>
        <w:ind w:left="1134" w:hanging="774"/>
        <w:rPr>
          <w:u w:val="single"/>
          <w:lang w:val="pt-PT"/>
        </w:rPr>
      </w:pPr>
      <w:r w:rsidRPr="002C32E7">
        <w:rPr>
          <w:lang w:val="pt-PT"/>
        </w:rPr>
        <w:t xml:space="preserve">União Mundial de Cegos (2014), </w:t>
      </w:r>
      <w:r w:rsidRPr="002C32E7">
        <w:rPr>
          <w:i/>
          <w:lang w:val="pt-PT"/>
        </w:rPr>
        <w:t>Blind People and Accessible Voting</w:t>
      </w:r>
      <w:r w:rsidRPr="002C32E7">
        <w:rPr>
          <w:lang w:val="pt-PT"/>
        </w:rPr>
        <w:t xml:space="preserve">. WBU External Resource Paper. Disponível em: </w:t>
      </w:r>
      <w:hyperlink r:id="rId55" w:history="1">
        <w:r w:rsidRPr="002C32E7">
          <w:rPr>
            <w:rStyle w:val="Hiperligao"/>
            <w:lang w:val="pt-PT"/>
          </w:rPr>
          <w:t>Ligação para o DOC</w:t>
        </w:r>
      </w:hyperlink>
      <w:r w:rsidRPr="002C32E7">
        <w:rPr>
          <w:lang w:val="pt-PT"/>
        </w:rPr>
        <w:t>.</w:t>
      </w:r>
    </w:p>
    <w:p w14:paraId="5F592DB0" w14:textId="77777777" w:rsidR="006C0A0C" w:rsidRPr="002C32E7" w:rsidRDefault="006C0A0C" w:rsidP="0004270E">
      <w:pPr>
        <w:rPr>
          <w:lang w:val="pt-PT"/>
        </w:rPr>
      </w:pPr>
    </w:p>
    <w:p w14:paraId="6C7BA7DD" w14:textId="77777777" w:rsidR="00B26820" w:rsidRPr="002C32E7" w:rsidRDefault="00B26820" w:rsidP="00B10510">
      <w:pPr>
        <w:rPr>
          <w:rFonts w:cs="Arial"/>
          <w:szCs w:val="28"/>
          <w:lang w:val="pt-PT"/>
        </w:rPr>
      </w:pPr>
      <w:r w:rsidRPr="002C32E7">
        <w:rPr>
          <w:rFonts w:cs="Arial"/>
          <w:szCs w:val="28"/>
          <w:lang w:val="pt-PT"/>
        </w:rPr>
        <w:br w:type="page"/>
      </w:r>
    </w:p>
    <w:p w14:paraId="5EE3C717" w14:textId="77777777" w:rsidR="00C13FC2" w:rsidRPr="002C32E7" w:rsidRDefault="00A31776" w:rsidP="006351C5">
      <w:pPr>
        <w:pStyle w:val="Cabealho1"/>
        <w:rPr>
          <w:lang w:val="pt-PT"/>
        </w:rPr>
      </w:pPr>
      <w:bookmarkStart w:id="61" w:name="_Toc521341425"/>
      <w:bookmarkStart w:id="62" w:name="_Toc528674906"/>
      <w:r w:rsidRPr="002C32E7">
        <w:rPr>
          <w:lang w:val="pt-PT"/>
        </w:rPr>
        <w:lastRenderedPageBreak/>
        <w:t>ANEXO</w:t>
      </w:r>
      <w:bookmarkEnd w:id="61"/>
      <w:bookmarkEnd w:id="62"/>
    </w:p>
    <w:p w14:paraId="6359964B" w14:textId="77777777" w:rsidR="00C13FC2" w:rsidRPr="002C32E7" w:rsidRDefault="00C13FC2" w:rsidP="00E02B0A">
      <w:pPr>
        <w:rPr>
          <w:rFonts w:cs="Arial"/>
          <w:szCs w:val="28"/>
          <w:lang w:val="pt-PT"/>
        </w:rPr>
      </w:pPr>
    </w:p>
    <w:p w14:paraId="7EE7AC62" w14:textId="2DCDA3EC" w:rsidR="00C13FC2" w:rsidRPr="002C32E7" w:rsidRDefault="00A31776" w:rsidP="00A31776">
      <w:pPr>
        <w:pStyle w:val="Cabealho2"/>
        <w:rPr>
          <w:lang w:val="pt-PT"/>
        </w:rPr>
      </w:pPr>
      <w:bookmarkStart w:id="63" w:name="_Toc521341426"/>
      <w:bookmarkStart w:id="64" w:name="_Toc528674907"/>
      <w:r w:rsidRPr="002C32E7">
        <w:rPr>
          <w:lang w:val="pt-PT"/>
        </w:rPr>
        <w:t>Anexo 1: Artigo 29</w:t>
      </w:r>
      <w:r w:rsidR="00DF1E48" w:rsidRPr="002C32E7">
        <w:rPr>
          <w:lang w:val="pt-PT"/>
        </w:rPr>
        <w:t>.º</w:t>
      </w:r>
      <w:r w:rsidRPr="002C32E7">
        <w:rPr>
          <w:lang w:val="pt-PT"/>
        </w:rPr>
        <w:t xml:space="preserve"> da </w:t>
      </w:r>
      <w:r w:rsidR="00150373" w:rsidRPr="002C32E7">
        <w:rPr>
          <w:lang w:val="pt-PT"/>
        </w:rPr>
        <w:t>CDPD da ONU</w:t>
      </w:r>
      <w:bookmarkEnd w:id="63"/>
      <w:bookmarkEnd w:id="64"/>
    </w:p>
    <w:p w14:paraId="18CD3672" w14:textId="77777777" w:rsidR="00425132" w:rsidRPr="002C32E7" w:rsidRDefault="00425132" w:rsidP="00425132">
      <w:pPr>
        <w:rPr>
          <w:lang w:val="pt-PT"/>
        </w:rPr>
      </w:pPr>
      <w:r w:rsidRPr="002C32E7">
        <w:rPr>
          <w:lang w:val="pt-PT"/>
        </w:rPr>
        <w:t>Os Estados partes garantem às pessoas com deficiência os direitos políticos e a oportunidade de os gozarem, em condições de igualdade com as demais pessoas, e comprometem-se a:</w:t>
      </w:r>
    </w:p>
    <w:p w14:paraId="13AE7D39" w14:textId="77777777" w:rsidR="00425132" w:rsidRPr="002C32E7" w:rsidRDefault="00425132" w:rsidP="00425132">
      <w:pPr>
        <w:rPr>
          <w:lang w:val="pt-PT"/>
        </w:rPr>
      </w:pPr>
    </w:p>
    <w:p w14:paraId="2806A3F6" w14:textId="77777777" w:rsidR="00425132" w:rsidRPr="002C32E7" w:rsidRDefault="00425132" w:rsidP="005F437F">
      <w:pPr>
        <w:pStyle w:val="PargrafodaLista"/>
        <w:numPr>
          <w:ilvl w:val="0"/>
          <w:numId w:val="2"/>
        </w:numPr>
        <w:ind w:left="360"/>
        <w:rPr>
          <w:lang w:val="pt-PT"/>
        </w:rPr>
      </w:pPr>
      <w:r w:rsidRPr="002C32E7">
        <w:rPr>
          <w:lang w:val="pt-PT"/>
        </w:rPr>
        <w:t>Assegurar que as pessoas com deficiências podem efetiva e plenamente participar na vida política e pública, em condições de igualdade com os demais, de forma direta ou através de representantes livremente escolhidos, incluindo o direito e oportunidade para as pessoas com deficiência votarem e serem eleitas, inter alia</w:t>
      </w:r>
    </w:p>
    <w:p w14:paraId="21CCED4F" w14:textId="77777777" w:rsidR="00425132" w:rsidRPr="002C32E7" w:rsidRDefault="00425132" w:rsidP="00425132">
      <w:pPr>
        <w:pStyle w:val="PargrafodaLista"/>
        <w:rPr>
          <w:lang w:val="pt-PT"/>
        </w:rPr>
      </w:pPr>
    </w:p>
    <w:p w14:paraId="4DB8BA7A" w14:textId="77777777" w:rsidR="00425132" w:rsidRPr="002C32E7" w:rsidRDefault="00425132" w:rsidP="005F437F">
      <w:pPr>
        <w:pStyle w:val="PargrafodaLista"/>
        <w:numPr>
          <w:ilvl w:val="0"/>
          <w:numId w:val="3"/>
        </w:numPr>
        <w:ind w:left="720"/>
        <w:rPr>
          <w:lang w:val="pt-PT"/>
        </w:rPr>
      </w:pPr>
      <w:r w:rsidRPr="002C32E7">
        <w:rPr>
          <w:lang w:val="pt-PT"/>
        </w:rPr>
        <w:t>Garantindo que os procedimentos de eleição, instalações e materiais são apropriados, acessíveis e fáceis de compreender e utilizar;</w:t>
      </w:r>
    </w:p>
    <w:p w14:paraId="42D6BECD" w14:textId="77777777" w:rsidR="00425132" w:rsidRPr="002C32E7" w:rsidRDefault="00425132" w:rsidP="00425132">
      <w:pPr>
        <w:pStyle w:val="PargrafodaLista"/>
        <w:rPr>
          <w:lang w:val="pt-PT"/>
        </w:rPr>
      </w:pPr>
    </w:p>
    <w:p w14:paraId="43628834" w14:textId="77777777" w:rsidR="00425132" w:rsidRPr="002C32E7" w:rsidRDefault="00425132" w:rsidP="005F437F">
      <w:pPr>
        <w:pStyle w:val="PargrafodaLista"/>
        <w:numPr>
          <w:ilvl w:val="0"/>
          <w:numId w:val="3"/>
        </w:numPr>
        <w:ind w:left="720"/>
        <w:rPr>
          <w:lang w:val="pt-PT"/>
        </w:rPr>
      </w:pPr>
      <w:r w:rsidRPr="002C32E7">
        <w:rPr>
          <w:lang w:val="pt-PT"/>
        </w:rPr>
        <w:t>Protegendo o direito das pessoas com deficiências a votar, por voto secreto em eleições e referendos públicos sem intimidação e a concorrerem a eleições para exercerem efetivamente um mandato e desempenharem todas as funções públicas a todos os níveis do governo, facilitando o recurso a tecnologias de apoio e às novas tecnologias sempre que se justificar;</w:t>
      </w:r>
    </w:p>
    <w:p w14:paraId="3610028A" w14:textId="77777777" w:rsidR="00425132" w:rsidRPr="002C32E7" w:rsidRDefault="00425132" w:rsidP="00425132">
      <w:pPr>
        <w:pStyle w:val="PargrafodaLista"/>
        <w:rPr>
          <w:lang w:val="pt-PT"/>
        </w:rPr>
      </w:pPr>
    </w:p>
    <w:p w14:paraId="1F3E4532" w14:textId="77777777" w:rsidR="00425132" w:rsidRPr="002C32E7" w:rsidRDefault="00425132" w:rsidP="005F437F">
      <w:pPr>
        <w:pStyle w:val="PargrafodaLista"/>
        <w:numPr>
          <w:ilvl w:val="0"/>
          <w:numId w:val="3"/>
        </w:numPr>
        <w:ind w:left="720"/>
        <w:rPr>
          <w:lang w:val="pt-PT"/>
        </w:rPr>
      </w:pPr>
      <w:r w:rsidRPr="002C32E7">
        <w:rPr>
          <w:lang w:val="pt-PT"/>
        </w:rPr>
        <w:t>Garantindo a livre expressão da vontade das pessoas com deficiência enquanto eleitores e para este fim, sempre que necessário, a seu pedido, permitir que uma pessoa à sua escolha lhes preste assistência para votar;</w:t>
      </w:r>
    </w:p>
    <w:p w14:paraId="32F15992" w14:textId="77777777" w:rsidR="00425132" w:rsidRPr="002C32E7" w:rsidRDefault="00425132" w:rsidP="00425132">
      <w:pPr>
        <w:pStyle w:val="PargrafodaLista"/>
        <w:ind w:left="360"/>
        <w:rPr>
          <w:lang w:val="pt-PT"/>
        </w:rPr>
      </w:pPr>
    </w:p>
    <w:p w14:paraId="7005F7AC" w14:textId="77777777" w:rsidR="00425132" w:rsidRPr="002C32E7" w:rsidRDefault="00425132" w:rsidP="005F437F">
      <w:pPr>
        <w:pStyle w:val="PargrafodaLista"/>
        <w:numPr>
          <w:ilvl w:val="0"/>
          <w:numId w:val="2"/>
        </w:numPr>
        <w:ind w:left="360"/>
        <w:rPr>
          <w:lang w:val="pt-PT"/>
        </w:rPr>
      </w:pPr>
      <w:r w:rsidRPr="002C32E7">
        <w:rPr>
          <w:lang w:val="pt-PT"/>
        </w:rPr>
        <w:t>Promovendo ativamente um ambiente em que as pessoas com deficiência possam participar efetiva e plenamente na condução dos assuntos públicos, sem discriminação e em condições de igualdade com os demais e encorajar a sua participação nos assuntos públicos, incluindo:</w:t>
      </w:r>
    </w:p>
    <w:p w14:paraId="2FFB862F" w14:textId="77777777" w:rsidR="00425132" w:rsidRPr="002C32E7" w:rsidRDefault="00425132" w:rsidP="00425132">
      <w:pPr>
        <w:pStyle w:val="PargrafodaLista"/>
        <w:ind w:left="360"/>
        <w:rPr>
          <w:lang w:val="pt-PT"/>
        </w:rPr>
      </w:pPr>
    </w:p>
    <w:p w14:paraId="5F5786EC" w14:textId="77777777" w:rsidR="00425132" w:rsidRPr="002C32E7" w:rsidRDefault="00425132" w:rsidP="005F437F">
      <w:pPr>
        <w:pStyle w:val="PargrafodaLista"/>
        <w:numPr>
          <w:ilvl w:val="0"/>
          <w:numId w:val="4"/>
        </w:numPr>
        <w:ind w:left="720"/>
        <w:rPr>
          <w:lang w:val="pt-PT"/>
        </w:rPr>
      </w:pPr>
      <w:r w:rsidRPr="002C32E7">
        <w:rPr>
          <w:lang w:val="pt-PT"/>
        </w:rPr>
        <w:t>A participação em organizações e associações não governamentais ligadas à vida pública e política do país e nas atividades e administração dos partidos políticos;</w:t>
      </w:r>
    </w:p>
    <w:p w14:paraId="3BE0015F" w14:textId="77777777" w:rsidR="00425132" w:rsidRPr="002C32E7" w:rsidRDefault="00425132" w:rsidP="00425132">
      <w:pPr>
        <w:pStyle w:val="PargrafodaLista"/>
        <w:rPr>
          <w:lang w:val="pt-PT"/>
        </w:rPr>
      </w:pPr>
    </w:p>
    <w:p w14:paraId="1BA17A19" w14:textId="33A12F14" w:rsidR="00A31776" w:rsidRDefault="00425132" w:rsidP="005F437F">
      <w:pPr>
        <w:pStyle w:val="PargrafodaLista"/>
        <w:numPr>
          <w:ilvl w:val="0"/>
          <w:numId w:val="4"/>
        </w:numPr>
        <w:ind w:left="720"/>
        <w:rPr>
          <w:lang w:val="pt-PT"/>
        </w:rPr>
      </w:pPr>
      <w:r w:rsidRPr="002C32E7">
        <w:rPr>
          <w:lang w:val="pt-PT"/>
        </w:rPr>
        <w:lastRenderedPageBreak/>
        <w:t>A constituição e adesão a organizações de pessoas com deficiência para representarem as pessoas com deficiência a nível internacional, nacional, regional e local.</w:t>
      </w:r>
    </w:p>
    <w:p w14:paraId="2A5CB2C2" w14:textId="77777777" w:rsidR="00381799" w:rsidRPr="00381799" w:rsidRDefault="00381799" w:rsidP="00381799">
      <w:pPr>
        <w:pStyle w:val="PargrafodaLista"/>
        <w:rPr>
          <w:lang w:val="pt-PT"/>
        </w:rPr>
      </w:pPr>
    </w:p>
    <w:p w14:paraId="4997EF1A" w14:textId="77777777" w:rsidR="00381799" w:rsidRPr="002C32E7" w:rsidRDefault="00381799" w:rsidP="00381799">
      <w:pPr>
        <w:pStyle w:val="PargrafodaLista"/>
        <w:rPr>
          <w:lang w:val="pt-PT"/>
        </w:rPr>
      </w:pPr>
    </w:p>
    <w:p w14:paraId="1CD5C9BB" w14:textId="77777777" w:rsidR="00A31776" w:rsidRPr="002C32E7" w:rsidRDefault="00A31776" w:rsidP="00A31776">
      <w:pPr>
        <w:pStyle w:val="Cabealho2"/>
        <w:rPr>
          <w:lang w:val="pt-PT"/>
        </w:rPr>
      </w:pPr>
      <w:bookmarkStart w:id="65" w:name="_Toc521341427"/>
      <w:bookmarkStart w:id="66" w:name="_Toc528674908"/>
      <w:r w:rsidRPr="002C32E7">
        <w:rPr>
          <w:lang w:val="pt-PT"/>
        </w:rPr>
        <w:t>Anexo 2: Base de Dados de Disposições Legais</w:t>
      </w:r>
      <w:bookmarkEnd w:id="65"/>
      <w:bookmarkEnd w:id="66"/>
    </w:p>
    <w:p w14:paraId="50A8CAB2" w14:textId="3999D986" w:rsidR="00BC2D90" w:rsidRPr="002C32E7" w:rsidRDefault="00BC2D90" w:rsidP="00BC2D90">
      <w:pPr>
        <w:rPr>
          <w:lang w:val="pt-PT"/>
        </w:rPr>
      </w:pPr>
      <w:r w:rsidRPr="002C32E7">
        <w:rPr>
          <w:lang w:val="pt-PT"/>
        </w:rPr>
        <w:t>Os anexos seguintes foram preparados com base em traduções não oficiais em inglês da legislação eleitoral [</w:t>
      </w:r>
      <w:hyperlink r:id="rId56" w:history="1">
        <w:r w:rsidR="0018210B" w:rsidRPr="002C32E7">
          <w:rPr>
            <w:rStyle w:val="Hiperligao"/>
            <w:lang w:val="pt-PT"/>
          </w:rPr>
          <w:t>ODIHR 2018</w:t>
        </w:r>
      </w:hyperlink>
      <w:r w:rsidRPr="002C32E7">
        <w:rPr>
          <w:lang w:val="pt-PT"/>
        </w:rPr>
        <w:t>] e numa revisão manual dos textos não disponíveis em tradução inglesa pelo ODIHR, nomeadamente da Bélgica, França, Itália, Luxemburgo e Espanha.</w:t>
      </w:r>
    </w:p>
    <w:p w14:paraId="7674FE9B" w14:textId="77777777" w:rsidR="00BC2D90" w:rsidRPr="002C32E7" w:rsidRDefault="00BC2D90" w:rsidP="00BC2D90">
      <w:pPr>
        <w:rPr>
          <w:lang w:val="pt-PT"/>
        </w:rPr>
      </w:pPr>
    </w:p>
    <w:p w14:paraId="01586863" w14:textId="3CD1A8C5" w:rsidR="00BC2D90" w:rsidRPr="002C32E7" w:rsidRDefault="00BC2D90" w:rsidP="00603574">
      <w:pPr>
        <w:pStyle w:val="Cabealho3"/>
        <w:rPr>
          <w:lang w:val="pt-PT"/>
        </w:rPr>
      </w:pPr>
      <w:r w:rsidRPr="002C32E7">
        <w:rPr>
          <w:lang w:val="pt-PT"/>
        </w:rPr>
        <w:t xml:space="preserve">Disposições sobre Votação com </w:t>
      </w:r>
      <w:r w:rsidR="00187151" w:rsidRPr="002C32E7">
        <w:rPr>
          <w:lang w:val="pt-PT"/>
        </w:rPr>
        <w:t>A</w:t>
      </w:r>
      <w:r w:rsidR="00187151">
        <w:rPr>
          <w:lang w:val="pt-PT"/>
        </w:rPr>
        <w:t>companhante</w:t>
      </w:r>
    </w:p>
    <w:tbl>
      <w:tblPr>
        <w:tblStyle w:val="Tabelacomgrelha"/>
        <w:tblW w:w="0" w:type="auto"/>
        <w:tblLook w:val="04A0" w:firstRow="1" w:lastRow="0" w:firstColumn="1" w:lastColumn="0" w:noHBand="0" w:noVBand="1"/>
        <w:tblCaption w:val="Asssisted Voting in 45 Countries"/>
        <w:tblDescription w:val="The first column indicates the country. The second column summarises the legal provision on assisted voting"/>
      </w:tblPr>
      <w:tblGrid>
        <w:gridCol w:w="2152"/>
        <w:gridCol w:w="6342"/>
      </w:tblGrid>
      <w:tr w:rsidR="003C6BDC" w:rsidRPr="002C32E7" w14:paraId="5990AA39" w14:textId="77777777" w:rsidTr="00932180">
        <w:trPr>
          <w:tblHeader/>
        </w:trPr>
        <w:tc>
          <w:tcPr>
            <w:tcW w:w="2164" w:type="dxa"/>
          </w:tcPr>
          <w:p w14:paraId="37A95CFB" w14:textId="77777777" w:rsidR="003C6BDC" w:rsidRPr="002C32E7" w:rsidRDefault="003C6BDC" w:rsidP="003C6BDC">
            <w:pPr>
              <w:rPr>
                <w:b/>
                <w:lang w:val="pt-PT"/>
              </w:rPr>
            </w:pPr>
            <w:r w:rsidRPr="002C32E7">
              <w:rPr>
                <w:b/>
                <w:lang w:val="pt-PT"/>
              </w:rPr>
              <w:t>País</w:t>
            </w:r>
          </w:p>
        </w:tc>
        <w:tc>
          <w:tcPr>
            <w:tcW w:w="6467" w:type="dxa"/>
          </w:tcPr>
          <w:p w14:paraId="7760D9CE" w14:textId="77777777" w:rsidR="003C6BDC" w:rsidRPr="002C32E7" w:rsidRDefault="003C6BDC" w:rsidP="003C6BDC">
            <w:pPr>
              <w:rPr>
                <w:b/>
                <w:lang w:val="pt-PT"/>
              </w:rPr>
            </w:pPr>
            <w:r w:rsidRPr="002C32E7">
              <w:rPr>
                <w:b/>
                <w:lang w:val="pt-PT"/>
              </w:rPr>
              <w:t xml:space="preserve">Excerto </w:t>
            </w:r>
          </w:p>
        </w:tc>
      </w:tr>
      <w:tr w:rsidR="003C6BDC" w:rsidRPr="002C32E7" w14:paraId="4ED9853C" w14:textId="77777777" w:rsidTr="00932180">
        <w:tc>
          <w:tcPr>
            <w:tcW w:w="2164" w:type="dxa"/>
          </w:tcPr>
          <w:p w14:paraId="1DDF2640" w14:textId="77777777" w:rsidR="003C6BDC" w:rsidRPr="002C32E7" w:rsidRDefault="003C6BDC" w:rsidP="003C6BDC">
            <w:pPr>
              <w:rPr>
                <w:i/>
                <w:lang w:val="pt-PT"/>
              </w:rPr>
            </w:pPr>
            <w:r w:rsidRPr="002C32E7">
              <w:rPr>
                <w:i/>
                <w:lang w:val="pt-PT"/>
              </w:rPr>
              <w:t>Arménia</w:t>
            </w:r>
          </w:p>
        </w:tc>
        <w:tc>
          <w:tcPr>
            <w:tcW w:w="6467" w:type="dxa"/>
          </w:tcPr>
          <w:p w14:paraId="14CB1B0D" w14:textId="003E7AF5" w:rsidR="003C6BDC" w:rsidRPr="002C32E7" w:rsidRDefault="003C6BDC" w:rsidP="000D003E">
            <w:pPr>
              <w:rPr>
                <w:lang w:val="pt-PT"/>
              </w:rPr>
            </w:pPr>
            <w:r w:rsidRPr="002C32E7">
              <w:rPr>
                <w:lang w:val="pt-PT"/>
              </w:rPr>
              <w:t xml:space="preserve">Sim, mas não com membros da CEL, observadores, representantes dos meios de comunicação, visitantes. Cada </w:t>
            </w:r>
            <w:r w:rsidR="00F86FAD" w:rsidRPr="002C32E7">
              <w:rPr>
                <w:lang w:val="pt-PT"/>
              </w:rPr>
              <w:t>acompanhante</w:t>
            </w:r>
            <w:r w:rsidRPr="002C32E7">
              <w:rPr>
                <w:lang w:val="pt-PT"/>
              </w:rPr>
              <w:t xml:space="preserve"> só pode prestar apoio a um eleitor com deficiência - Art</w:t>
            </w:r>
            <w:r w:rsidR="00EE4002">
              <w:rPr>
                <w:lang w:val="pt-PT"/>
              </w:rPr>
              <w:t>igos</w:t>
            </w:r>
            <w:r w:rsidRPr="002C32E7">
              <w:rPr>
                <w:lang w:val="pt-PT"/>
              </w:rPr>
              <w:t xml:space="preserve"> 66</w:t>
            </w:r>
            <w:r w:rsidR="00DF1E48" w:rsidRPr="002C32E7">
              <w:rPr>
                <w:lang w:val="pt-PT"/>
              </w:rPr>
              <w:t>.º</w:t>
            </w:r>
            <w:r w:rsidRPr="002C32E7">
              <w:rPr>
                <w:lang w:val="pt-PT"/>
              </w:rPr>
              <w:t xml:space="preserve"> e 67</w:t>
            </w:r>
            <w:r w:rsidR="00DF1E48" w:rsidRPr="002C32E7">
              <w:rPr>
                <w:lang w:val="pt-PT"/>
              </w:rPr>
              <w:t>.º</w:t>
            </w:r>
            <w:r w:rsidRPr="002C32E7">
              <w:rPr>
                <w:lang w:val="pt-PT"/>
              </w:rPr>
              <w:t xml:space="preserve"> do Código Eleitoral</w:t>
            </w:r>
          </w:p>
        </w:tc>
      </w:tr>
      <w:tr w:rsidR="007B5966" w:rsidRPr="002C32E7" w14:paraId="0EFEB82C" w14:textId="77777777" w:rsidTr="00932180">
        <w:tc>
          <w:tcPr>
            <w:tcW w:w="2164" w:type="dxa"/>
          </w:tcPr>
          <w:p w14:paraId="624A4DD3" w14:textId="3AE195A2" w:rsidR="007B5966" w:rsidRPr="002C32E7" w:rsidRDefault="00A21470" w:rsidP="003C6BDC">
            <w:pPr>
              <w:rPr>
                <w:i/>
                <w:lang w:val="pt-PT"/>
              </w:rPr>
            </w:pPr>
            <w:r w:rsidRPr="002C32E7">
              <w:rPr>
                <w:i/>
                <w:lang w:val="pt-PT"/>
              </w:rPr>
              <w:t>Azerbaijão</w:t>
            </w:r>
          </w:p>
        </w:tc>
        <w:tc>
          <w:tcPr>
            <w:tcW w:w="6467" w:type="dxa"/>
          </w:tcPr>
          <w:p w14:paraId="57987649" w14:textId="77FFC731" w:rsidR="007B5966" w:rsidRPr="002C32E7" w:rsidRDefault="00A21470" w:rsidP="00481213">
            <w:pPr>
              <w:rPr>
                <w:lang w:val="pt-PT"/>
              </w:rPr>
            </w:pPr>
            <w:r w:rsidRPr="002C32E7">
              <w:rPr>
                <w:lang w:val="pt-PT"/>
              </w:rPr>
              <w:t xml:space="preserve">Sim, mas não com membros da CEL ou observadores. O nome do </w:t>
            </w:r>
            <w:r w:rsidR="00F86FAD" w:rsidRPr="002C32E7">
              <w:rPr>
                <w:lang w:val="pt-PT"/>
              </w:rPr>
              <w:t>acompanhante</w:t>
            </w:r>
            <w:r w:rsidRPr="002C32E7">
              <w:rPr>
                <w:lang w:val="pt-PT"/>
              </w:rPr>
              <w:t xml:space="preserve"> está indicado na lista do eleitor - n</w:t>
            </w:r>
            <w:r w:rsidR="00DF1E48" w:rsidRPr="002C32E7">
              <w:rPr>
                <w:lang w:val="pt-PT"/>
              </w:rPr>
              <w:t>.º</w:t>
            </w:r>
            <w:r w:rsidR="00EE4002">
              <w:rPr>
                <w:lang w:val="pt-PT"/>
              </w:rPr>
              <w:t xml:space="preserve"> </w:t>
            </w:r>
            <w:r w:rsidRPr="002C32E7">
              <w:rPr>
                <w:lang w:val="pt-PT"/>
              </w:rPr>
              <w:t>9 do Art. 104</w:t>
            </w:r>
            <w:r w:rsidR="00DF1E48" w:rsidRPr="002C32E7">
              <w:rPr>
                <w:lang w:val="pt-PT"/>
              </w:rPr>
              <w:t>.º</w:t>
            </w:r>
            <w:r w:rsidRPr="002C32E7">
              <w:rPr>
                <w:lang w:val="pt-PT"/>
              </w:rPr>
              <w:t xml:space="preserve"> do Código Eleitoral</w:t>
            </w:r>
          </w:p>
        </w:tc>
      </w:tr>
      <w:tr w:rsidR="003C6BDC" w:rsidRPr="002C32E7" w14:paraId="02D068FE" w14:textId="77777777" w:rsidTr="00932180">
        <w:tc>
          <w:tcPr>
            <w:tcW w:w="2164" w:type="dxa"/>
          </w:tcPr>
          <w:p w14:paraId="09D91B87" w14:textId="77777777" w:rsidR="003C6BDC" w:rsidRPr="002C32E7" w:rsidRDefault="003C6BDC" w:rsidP="003C6BDC">
            <w:pPr>
              <w:rPr>
                <w:i/>
                <w:lang w:val="pt-PT"/>
              </w:rPr>
            </w:pPr>
            <w:r w:rsidRPr="002C32E7">
              <w:rPr>
                <w:i/>
                <w:lang w:val="pt-PT"/>
              </w:rPr>
              <w:t>Áustria</w:t>
            </w:r>
          </w:p>
        </w:tc>
        <w:tc>
          <w:tcPr>
            <w:tcW w:w="6467" w:type="dxa"/>
          </w:tcPr>
          <w:p w14:paraId="6901BD84" w14:textId="524461DC" w:rsidR="003C6BDC" w:rsidRPr="002C32E7" w:rsidRDefault="003C6BDC" w:rsidP="000D003E">
            <w:pPr>
              <w:rPr>
                <w:lang w:val="pt-PT"/>
              </w:rPr>
            </w:pPr>
            <w:r w:rsidRPr="002C32E7">
              <w:rPr>
                <w:lang w:val="pt-PT"/>
              </w:rPr>
              <w:t>Sim, mas não como pessoa cega ou como uma pessoa com deficiência visual grave, uma vez que são disponibilizad</w:t>
            </w:r>
            <w:r w:rsidR="00174E35" w:rsidRPr="002C32E7">
              <w:rPr>
                <w:lang w:val="pt-PT"/>
              </w:rPr>
              <w:t>a</w:t>
            </w:r>
            <w:r w:rsidRPr="002C32E7">
              <w:rPr>
                <w:lang w:val="pt-PT"/>
              </w:rPr>
              <w:t xml:space="preserve">s </w:t>
            </w:r>
            <w:r w:rsidR="00F1565A">
              <w:rPr>
                <w:lang w:val="pt-PT"/>
              </w:rPr>
              <w:t>matrizes</w:t>
            </w:r>
            <w:r w:rsidRPr="002C32E7">
              <w:rPr>
                <w:lang w:val="pt-PT"/>
              </w:rPr>
              <w:t>. Outras pessoas com deficiência podem votar com uma pessoa à sua escolha - Art. 66</w:t>
            </w:r>
            <w:r w:rsidR="00DF1E48" w:rsidRPr="002C32E7">
              <w:rPr>
                <w:lang w:val="pt-PT"/>
              </w:rPr>
              <w:t xml:space="preserve">.º </w:t>
            </w:r>
            <w:r w:rsidRPr="002C32E7">
              <w:rPr>
                <w:lang w:val="pt-PT"/>
              </w:rPr>
              <w:t xml:space="preserve"> da Lei Federal sobre a Eleição do Conselho Nacional</w:t>
            </w:r>
          </w:p>
        </w:tc>
      </w:tr>
      <w:tr w:rsidR="003C6BDC" w:rsidRPr="002C32E7" w14:paraId="7920A248" w14:textId="77777777" w:rsidTr="00932180">
        <w:tc>
          <w:tcPr>
            <w:tcW w:w="2164" w:type="dxa"/>
          </w:tcPr>
          <w:p w14:paraId="10588B4E" w14:textId="77777777" w:rsidR="003C6BDC" w:rsidRPr="002C32E7" w:rsidRDefault="003C6BDC" w:rsidP="003C6BDC">
            <w:pPr>
              <w:rPr>
                <w:i/>
                <w:lang w:val="pt-PT"/>
              </w:rPr>
            </w:pPr>
            <w:r w:rsidRPr="002C32E7">
              <w:rPr>
                <w:i/>
                <w:lang w:val="pt-PT"/>
              </w:rPr>
              <w:t>Albânia</w:t>
            </w:r>
          </w:p>
        </w:tc>
        <w:tc>
          <w:tcPr>
            <w:tcW w:w="6467" w:type="dxa"/>
          </w:tcPr>
          <w:p w14:paraId="2FE4D734" w14:textId="08F551A1" w:rsidR="003C6BDC" w:rsidRPr="002C32E7" w:rsidRDefault="003C6BDC" w:rsidP="001B099A">
            <w:pPr>
              <w:rPr>
                <w:lang w:val="pt-PT"/>
              </w:rPr>
            </w:pPr>
            <w:r w:rsidRPr="002C32E7">
              <w:rPr>
                <w:lang w:val="pt-PT"/>
              </w:rPr>
              <w:t xml:space="preserve">Sim, com um membro da família ou outro eleitor inscrito na mesma mesa de voto. Cada </w:t>
            </w:r>
            <w:r w:rsidR="00F86FAD" w:rsidRPr="002C32E7">
              <w:rPr>
                <w:lang w:val="pt-PT"/>
              </w:rPr>
              <w:t>acompanhante</w:t>
            </w:r>
            <w:r w:rsidRPr="002C32E7">
              <w:rPr>
                <w:lang w:val="pt-PT"/>
              </w:rPr>
              <w:t xml:space="preserve"> só pode prestar apoio a um eleitor com deficiência e tem de fazer uma declaração em como irá votar conforme instruído, não irá influenciar a </w:t>
            </w:r>
            <w:r w:rsidR="002D5E63">
              <w:rPr>
                <w:lang w:val="pt-PT"/>
              </w:rPr>
              <w:t>Pc</w:t>
            </w:r>
            <w:r w:rsidR="005A1908" w:rsidRPr="002C32E7">
              <w:rPr>
                <w:lang w:val="pt-PT"/>
              </w:rPr>
              <w:t>DV</w:t>
            </w:r>
            <w:r w:rsidRPr="002C32E7">
              <w:rPr>
                <w:lang w:val="pt-PT"/>
              </w:rPr>
              <w:t>, irá manter o segredo e não ajuda mais ninguém - Art. 108</w:t>
            </w:r>
            <w:r w:rsidR="00DF1E48" w:rsidRPr="002C32E7">
              <w:rPr>
                <w:lang w:val="pt-PT"/>
              </w:rPr>
              <w:t xml:space="preserve">.º </w:t>
            </w:r>
            <w:r w:rsidRPr="002C32E7">
              <w:rPr>
                <w:lang w:val="pt-PT"/>
              </w:rPr>
              <w:t xml:space="preserve"> do Código Eleitoral de 2008</w:t>
            </w:r>
          </w:p>
        </w:tc>
      </w:tr>
      <w:tr w:rsidR="003C6BDC" w:rsidRPr="002C32E7" w14:paraId="0497D284" w14:textId="77777777" w:rsidTr="00932180">
        <w:tc>
          <w:tcPr>
            <w:tcW w:w="2164" w:type="dxa"/>
          </w:tcPr>
          <w:p w14:paraId="73FE8D6D" w14:textId="77777777" w:rsidR="003C6BDC" w:rsidRPr="002C32E7" w:rsidRDefault="003C6BDC" w:rsidP="003C6BDC">
            <w:pPr>
              <w:rPr>
                <w:i/>
                <w:lang w:val="pt-PT"/>
              </w:rPr>
            </w:pPr>
            <w:r w:rsidRPr="002C32E7">
              <w:rPr>
                <w:i/>
                <w:lang w:val="pt-PT"/>
              </w:rPr>
              <w:t>Bielorrússia</w:t>
            </w:r>
          </w:p>
        </w:tc>
        <w:tc>
          <w:tcPr>
            <w:tcW w:w="6467" w:type="dxa"/>
          </w:tcPr>
          <w:p w14:paraId="078496BF" w14:textId="043C5E5C" w:rsidR="003C6BDC" w:rsidRPr="002C32E7" w:rsidRDefault="003C6BDC" w:rsidP="00481213">
            <w:pPr>
              <w:rPr>
                <w:lang w:val="pt-PT"/>
              </w:rPr>
            </w:pPr>
            <w:r w:rsidRPr="002C32E7">
              <w:rPr>
                <w:lang w:val="pt-PT"/>
              </w:rPr>
              <w:t>Sim, mas não com membros da CEL ou da CNE e candidatos a eleição - Art. 52</w:t>
            </w:r>
            <w:r w:rsidR="00DF1E48" w:rsidRPr="002C32E7">
              <w:rPr>
                <w:lang w:val="pt-PT"/>
              </w:rPr>
              <w:t xml:space="preserve">.º </w:t>
            </w:r>
            <w:r w:rsidRPr="002C32E7">
              <w:rPr>
                <w:lang w:val="pt-PT"/>
              </w:rPr>
              <w:t xml:space="preserve"> Código Eleitoral</w:t>
            </w:r>
          </w:p>
        </w:tc>
      </w:tr>
      <w:tr w:rsidR="003C6BDC" w:rsidRPr="002C32E7" w14:paraId="5306DC60" w14:textId="77777777" w:rsidTr="00932180">
        <w:tc>
          <w:tcPr>
            <w:tcW w:w="2164" w:type="dxa"/>
          </w:tcPr>
          <w:p w14:paraId="4F73BD1C" w14:textId="77777777" w:rsidR="003C6BDC" w:rsidRPr="002C32E7" w:rsidRDefault="003C6BDC" w:rsidP="003C6BDC">
            <w:pPr>
              <w:rPr>
                <w:i/>
                <w:lang w:val="pt-PT"/>
              </w:rPr>
            </w:pPr>
            <w:r w:rsidRPr="002C32E7">
              <w:rPr>
                <w:i/>
                <w:lang w:val="pt-PT"/>
              </w:rPr>
              <w:lastRenderedPageBreak/>
              <w:t>Bélgica</w:t>
            </w:r>
          </w:p>
        </w:tc>
        <w:tc>
          <w:tcPr>
            <w:tcW w:w="6467" w:type="dxa"/>
          </w:tcPr>
          <w:p w14:paraId="262ACCFD" w14:textId="69136273" w:rsidR="003C6BDC" w:rsidRPr="002C32E7" w:rsidRDefault="003C6BDC" w:rsidP="001B099A">
            <w:pPr>
              <w:rPr>
                <w:lang w:val="pt-PT"/>
              </w:rPr>
            </w:pPr>
            <w:r w:rsidRPr="002C32E7">
              <w:rPr>
                <w:lang w:val="pt-PT"/>
              </w:rPr>
              <w:t>Sim, com uma pessoa à sua escolha. A sua deficiência pode ser verbalmente questionada por um assessor ou membro da CEL - Art. 143</w:t>
            </w:r>
            <w:r w:rsidR="00DF1E48" w:rsidRPr="002C32E7">
              <w:rPr>
                <w:lang w:val="pt-PT"/>
              </w:rPr>
              <w:t xml:space="preserve">.º </w:t>
            </w:r>
            <w:r w:rsidRPr="002C32E7">
              <w:rPr>
                <w:lang w:val="pt-PT"/>
              </w:rPr>
              <w:t xml:space="preserve"> do Código Eleitoral</w:t>
            </w:r>
          </w:p>
        </w:tc>
      </w:tr>
      <w:tr w:rsidR="003C6BDC" w:rsidRPr="002C32E7" w14:paraId="2AF3813A" w14:textId="77777777" w:rsidTr="00932180">
        <w:tc>
          <w:tcPr>
            <w:tcW w:w="2164" w:type="dxa"/>
          </w:tcPr>
          <w:p w14:paraId="4941403E" w14:textId="77777777" w:rsidR="003C6BDC" w:rsidRPr="002C32E7" w:rsidRDefault="003C6BDC" w:rsidP="003C6BDC">
            <w:pPr>
              <w:rPr>
                <w:i/>
                <w:lang w:val="pt-PT"/>
              </w:rPr>
            </w:pPr>
            <w:r w:rsidRPr="002C32E7">
              <w:rPr>
                <w:i/>
                <w:lang w:val="pt-PT"/>
              </w:rPr>
              <w:t>Bósnia</w:t>
            </w:r>
          </w:p>
        </w:tc>
        <w:tc>
          <w:tcPr>
            <w:tcW w:w="6467" w:type="dxa"/>
          </w:tcPr>
          <w:p w14:paraId="674A5D8B" w14:textId="5BBBFB4F" w:rsidR="003C6BDC" w:rsidRPr="002C32E7" w:rsidRDefault="003C6BDC" w:rsidP="000D003E">
            <w:pPr>
              <w:rPr>
                <w:lang w:val="pt-PT"/>
              </w:rPr>
            </w:pPr>
            <w:r w:rsidRPr="002C32E7">
              <w:rPr>
                <w:lang w:val="pt-PT"/>
              </w:rPr>
              <w:t xml:space="preserve">Sim, mas não com um membro da CEL, um observador acreditado, ou um observador de um partido político, coligação ou candidato. O </w:t>
            </w:r>
            <w:r w:rsidR="00F86FAD" w:rsidRPr="002C32E7">
              <w:rPr>
                <w:lang w:val="pt-PT"/>
              </w:rPr>
              <w:t>acompanhante</w:t>
            </w:r>
            <w:r w:rsidRPr="002C32E7">
              <w:rPr>
                <w:lang w:val="pt-PT"/>
              </w:rPr>
              <w:t xml:space="preserve"> deve anotar o nome e assinar o Registo Eleitoral junto ao eleitor. O </w:t>
            </w:r>
            <w:r w:rsidR="00F86FAD" w:rsidRPr="002C32E7">
              <w:rPr>
                <w:lang w:val="pt-PT"/>
              </w:rPr>
              <w:t>acompanhante</w:t>
            </w:r>
            <w:r w:rsidRPr="002C32E7">
              <w:rPr>
                <w:lang w:val="pt-PT"/>
              </w:rPr>
              <w:t xml:space="preserve"> não tem de ser um eleitor inscrito. Cada </w:t>
            </w:r>
            <w:r w:rsidR="00F86FAD" w:rsidRPr="002C32E7">
              <w:rPr>
                <w:lang w:val="pt-PT"/>
              </w:rPr>
              <w:t>acompanhante</w:t>
            </w:r>
            <w:r w:rsidRPr="002C32E7">
              <w:rPr>
                <w:lang w:val="pt-PT"/>
              </w:rPr>
              <w:t xml:space="preserve"> só pode prestar apoio a um eleitor com deficiência - n</w:t>
            </w:r>
            <w:r w:rsidR="00DF1E48" w:rsidRPr="002C32E7">
              <w:rPr>
                <w:lang w:val="pt-PT"/>
              </w:rPr>
              <w:t xml:space="preserve">.º </w:t>
            </w:r>
            <w:r w:rsidRPr="002C32E7">
              <w:rPr>
                <w:lang w:val="pt-PT"/>
              </w:rPr>
              <w:t>9 do Art. 5</w:t>
            </w:r>
            <w:r w:rsidR="00DF1E48" w:rsidRPr="002C32E7">
              <w:rPr>
                <w:lang w:val="pt-PT"/>
              </w:rPr>
              <w:t>.º</w:t>
            </w:r>
            <w:r w:rsidRPr="002C32E7">
              <w:rPr>
                <w:lang w:val="pt-PT"/>
              </w:rPr>
              <w:t xml:space="preserve"> da Lei Eleitoral </w:t>
            </w:r>
          </w:p>
        </w:tc>
      </w:tr>
      <w:tr w:rsidR="003C6BDC" w:rsidRPr="002C32E7" w14:paraId="79651B0B" w14:textId="77777777" w:rsidTr="00932180">
        <w:tc>
          <w:tcPr>
            <w:tcW w:w="2164" w:type="dxa"/>
          </w:tcPr>
          <w:p w14:paraId="5AB15ED7" w14:textId="77777777" w:rsidR="003C6BDC" w:rsidRPr="002C32E7" w:rsidRDefault="003C6BDC" w:rsidP="003C6BDC">
            <w:pPr>
              <w:rPr>
                <w:i/>
                <w:lang w:val="pt-PT"/>
              </w:rPr>
            </w:pPr>
            <w:r w:rsidRPr="002C32E7">
              <w:rPr>
                <w:i/>
                <w:lang w:val="pt-PT"/>
              </w:rPr>
              <w:t>Bulgária</w:t>
            </w:r>
          </w:p>
        </w:tc>
        <w:tc>
          <w:tcPr>
            <w:tcW w:w="6467" w:type="dxa"/>
          </w:tcPr>
          <w:p w14:paraId="619056F7" w14:textId="1796AA95" w:rsidR="003C6BDC" w:rsidRPr="002C32E7" w:rsidRDefault="003C6BDC" w:rsidP="00481213">
            <w:pPr>
              <w:rPr>
                <w:lang w:val="pt-PT"/>
              </w:rPr>
            </w:pPr>
            <w:r w:rsidRPr="002C32E7">
              <w:rPr>
                <w:lang w:val="pt-PT"/>
              </w:rPr>
              <w:t xml:space="preserve">Sim, mas não com um membro da CEL, um representante de um partido ou um observador. A deficiência pode ser verbalmente questionada por um assessor ou membro da comissão eleitoral. O número de identificação do </w:t>
            </w:r>
            <w:r w:rsidR="00F86FAD" w:rsidRPr="002C32E7">
              <w:rPr>
                <w:lang w:val="pt-PT"/>
              </w:rPr>
              <w:t>acompanhante</w:t>
            </w:r>
            <w:r w:rsidRPr="002C32E7">
              <w:rPr>
                <w:lang w:val="pt-PT"/>
              </w:rPr>
              <w:t xml:space="preserve"> e os nomes são anotados na lista de eleitores. Cada </w:t>
            </w:r>
            <w:r w:rsidR="00F86FAD" w:rsidRPr="002C32E7">
              <w:rPr>
                <w:lang w:val="pt-PT"/>
              </w:rPr>
              <w:t>acompanhante</w:t>
            </w:r>
            <w:r w:rsidRPr="002C32E7">
              <w:rPr>
                <w:lang w:val="pt-PT"/>
              </w:rPr>
              <w:t xml:space="preserve"> só pode prestar apoio a dois eleitores - Art. 236</w:t>
            </w:r>
            <w:r w:rsidR="00DF1E48" w:rsidRPr="002C32E7">
              <w:rPr>
                <w:lang w:val="pt-PT"/>
              </w:rPr>
              <w:t>.º</w:t>
            </w:r>
            <w:r w:rsidRPr="002C32E7">
              <w:rPr>
                <w:lang w:val="pt-PT"/>
              </w:rPr>
              <w:t xml:space="preserve"> do Código Eleitoral</w:t>
            </w:r>
          </w:p>
        </w:tc>
      </w:tr>
      <w:tr w:rsidR="003C6BDC" w:rsidRPr="002C32E7" w14:paraId="2CF383E8" w14:textId="77777777" w:rsidTr="00932180">
        <w:tc>
          <w:tcPr>
            <w:tcW w:w="2164" w:type="dxa"/>
          </w:tcPr>
          <w:p w14:paraId="36CB629E" w14:textId="77777777" w:rsidR="003C6BDC" w:rsidRPr="002C32E7" w:rsidRDefault="003C6BDC" w:rsidP="003C6BDC">
            <w:pPr>
              <w:rPr>
                <w:i/>
                <w:lang w:val="pt-PT"/>
              </w:rPr>
            </w:pPr>
            <w:r w:rsidRPr="002C32E7">
              <w:rPr>
                <w:i/>
                <w:lang w:val="pt-PT"/>
              </w:rPr>
              <w:t>Croácia</w:t>
            </w:r>
          </w:p>
        </w:tc>
        <w:tc>
          <w:tcPr>
            <w:tcW w:w="6467" w:type="dxa"/>
          </w:tcPr>
          <w:p w14:paraId="33931759" w14:textId="471B3924" w:rsidR="003C6BDC" w:rsidRPr="002C32E7" w:rsidRDefault="003C6BDC" w:rsidP="00F638FB">
            <w:pPr>
              <w:rPr>
                <w:lang w:val="pt-PT"/>
              </w:rPr>
            </w:pPr>
            <w:r w:rsidRPr="002C32E7">
              <w:rPr>
                <w:lang w:val="pt-PT"/>
              </w:rPr>
              <w:t>Sim, com uma pessoa que os acompanhou até à mesa de voto. A assistência é registada na ata da comissão de eleitores - Art. 83</w:t>
            </w:r>
            <w:r w:rsidR="00DF1E48" w:rsidRPr="002C32E7">
              <w:rPr>
                <w:lang w:val="pt-PT"/>
              </w:rPr>
              <w:t>.º</w:t>
            </w:r>
            <w:r w:rsidRPr="002C32E7">
              <w:rPr>
                <w:lang w:val="pt-PT"/>
              </w:rPr>
              <w:t xml:space="preserve"> da Lei das Eleições Parlamentares; Artigo 33</w:t>
            </w:r>
            <w:r w:rsidR="00DF1E48" w:rsidRPr="002C32E7">
              <w:rPr>
                <w:lang w:val="pt-PT"/>
              </w:rPr>
              <w:t>.º</w:t>
            </w:r>
            <w:r w:rsidRPr="002C32E7">
              <w:rPr>
                <w:lang w:val="pt-PT"/>
              </w:rPr>
              <w:t xml:space="preserve"> da Lei relativa à Eleição do Presidente </w:t>
            </w:r>
          </w:p>
        </w:tc>
      </w:tr>
      <w:tr w:rsidR="003C6BDC" w:rsidRPr="002C32E7" w14:paraId="0102EFCC" w14:textId="77777777" w:rsidTr="00932180">
        <w:tc>
          <w:tcPr>
            <w:tcW w:w="2164" w:type="dxa"/>
          </w:tcPr>
          <w:p w14:paraId="15181534" w14:textId="77777777" w:rsidR="003C6BDC" w:rsidRPr="002C32E7" w:rsidRDefault="003C6BDC" w:rsidP="003C6BDC">
            <w:pPr>
              <w:rPr>
                <w:i/>
                <w:lang w:val="pt-PT"/>
              </w:rPr>
            </w:pPr>
            <w:r w:rsidRPr="002C32E7">
              <w:rPr>
                <w:i/>
                <w:lang w:val="pt-PT"/>
              </w:rPr>
              <w:t>Chipre</w:t>
            </w:r>
          </w:p>
        </w:tc>
        <w:tc>
          <w:tcPr>
            <w:tcW w:w="6467" w:type="dxa"/>
          </w:tcPr>
          <w:p w14:paraId="57F22F06" w14:textId="31993D60" w:rsidR="003C6BDC" w:rsidRPr="002C32E7" w:rsidRDefault="003C6BDC" w:rsidP="008C1BB0">
            <w:pPr>
              <w:rPr>
                <w:lang w:val="pt-PT"/>
              </w:rPr>
            </w:pPr>
            <w:r w:rsidRPr="002C32E7">
              <w:rPr>
                <w:lang w:val="pt-PT"/>
              </w:rPr>
              <w:t>Sim, mas apenas com o presidente da CEL - n</w:t>
            </w:r>
            <w:r w:rsidR="00DF1E48" w:rsidRPr="002C32E7">
              <w:rPr>
                <w:lang w:val="pt-PT"/>
              </w:rPr>
              <w:t xml:space="preserve">.º </w:t>
            </w:r>
            <w:r w:rsidRPr="002C32E7">
              <w:rPr>
                <w:lang w:val="pt-PT"/>
              </w:rPr>
              <w:t>6 do Art. 29</w:t>
            </w:r>
            <w:r w:rsidR="00DF1E48" w:rsidRPr="002C32E7">
              <w:rPr>
                <w:lang w:val="pt-PT"/>
              </w:rPr>
              <w:t>.º</w:t>
            </w:r>
            <w:r w:rsidRPr="002C32E7">
              <w:rPr>
                <w:lang w:val="pt-PT"/>
              </w:rPr>
              <w:t xml:space="preserve"> da Lei da Eleição Presidencial</w:t>
            </w:r>
          </w:p>
        </w:tc>
      </w:tr>
      <w:tr w:rsidR="003C6BDC" w:rsidRPr="002C32E7" w14:paraId="2BAE9C07" w14:textId="77777777" w:rsidTr="00932180">
        <w:tc>
          <w:tcPr>
            <w:tcW w:w="2164" w:type="dxa"/>
          </w:tcPr>
          <w:p w14:paraId="68B606D3" w14:textId="77777777" w:rsidR="003C6BDC" w:rsidRPr="002C32E7" w:rsidRDefault="003C6BDC" w:rsidP="003C6BDC">
            <w:pPr>
              <w:rPr>
                <w:i/>
                <w:lang w:val="pt-PT"/>
              </w:rPr>
            </w:pPr>
            <w:r w:rsidRPr="002C32E7">
              <w:rPr>
                <w:i/>
                <w:lang w:val="pt-PT"/>
              </w:rPr>
              <w:t>República Checa</w:t>
            </w:r>
          </w:p>
        </w:tc>
        <w:tc>
          <w:tcPr>
            <w:tcW w:w="6467" w:type="dxa"/>
          </w:tcPr>
          <w:p w14:paraId="2A30C2D1" w14:textId="15BB39D6" w:rsidR="003C6BDC" w:rsidRPr="002C32E7" w:rsidRDefault="003C6BDC" w:rsidP="00D3008D">
            <w:pPr>
              <w:tabs>
                <w:tab w:val="left" w:pos="2640"/>
              </w:tabs>
              <w:rPr>
                <w:lang w:val="pt-PT"/>
              </w:rPr>
            </w:pPr>
            <w:r w:rsidRPr="002C32E7">
              <w:rPr>
                <w:lang w:val="pt-PT"/>
              </w:rPr>
              <w:t>Sim, mas não com os membros da CEL e apenas numa área separada da mesa de voto - n</w:t>
            </w:r>
            <w:r w:rsidR="00DF1E48" w:rsidRPr="002C32E7">
              <w:rPr>
                <w:lang w:val="pt-PT"/>
              </w:rPr>
              <w:t xml:space="preserve">.º </w:t>
            </w:r>
            <w:r w:rsidRPr="002C32E7">
              <w:rPr>
                <w:lang w:val="pt-PT"/>
              </w:rPr>
              <w:t>6 do Art. 19</w:t>
            </w:r>
            <w:r w:rsidR="00DF1E48" w:rsidRPr="002C32E7">
              <w:rPr>
                <w:lang w:val="pt-PT"/>
              </w:rPr>
              <w:t>.º</w:t>
            </w:r>
            <w:r w:rsidRPr="002C32E7">
              <w:rPr>
                <w:lang w:val="pt-PT"/>
              </w:rPr>
              <w:t xml:space="preserve"> da Lei das Eleições Parlamentares; n</w:t>
            </w:r>
            <w:r w:rsidR="00DF1E48" w:rsidRPr="002C32E7">
              <w:rPr>
                <w:lang w:val="pt-PT"/>
              </w:rPr>
              <w:t xml:space="preserve">.º </w:t>
            </w:r>
            <w:r w:rsidRPr="002C32E7">
              <w:rPr>
                <w:lang w:val="pt-PT"/>
              </w:rPr>
              <w:t>7 do Art. 41</w:t>
            </w:r>
            <w:r w:rsidR="00DF1E48" w:rsidRPr="002C32E7">
              <w:rPr>
                <w:lang w:val="pt-PT"/>
              </w:rPr>
              <w:t>.º</w:t>
            </w:r>
            <w:r w:rsidRPr="002C32E7">
              <w:rPr>
                <w:lang w:val="pt-PT"/>
              </w:rPr>
              <w:t xml:space="preserve"> da Lei das Eleições Presidenciais</w:t>
            </w:r>
          </w:p>
        </w:tc>
      </w:tr>
      <w:tr w:rsidR="003C6BDC" w:rsidRPr="002C32E7" w14:paraId="45E2DE12" w14:textId="77777777" w:rsidTr="00932180">
        <w:tc>
          <w:tcPr>
            <w:tcW w:w="2164" w:type="dxa"/>
          </w:tcPr>
          <w:p w14:paraId="64A472AF" w14:textId="77777777" w:rsidR="003C6BDC" w:rsidRPr="002C32E7" w:rsidRDefault="003C6BDC" w:rsidP="003C6BDC">
            <w:pPr>
              <w:rPr>
                <w:i/>
                <w:highlight w:val="yellow"/>
                <w:lang w:val="pt-PT"/>
              </w:rPr>
            </w:pPr>
            <w:r w:rsidRPr="002C32E7">
              <w:rPr>
                <w:i/>
                <w:lang w:val="pt-PT"/>
              </w:rPr>
              <w:t>Dinamarca</w:t>
            </w:r>
          </w:p>
        </w:tc>
        <w:tc>
          <w:tcPr>
            <w:tcW w:w="6467" w:type="dxa"/>
          </w:tcPr>
          <w:p w14:paraId="13D0A1FB" w14:textId="075E5180" w:rsidR="003C6BDC" w:rsidRPr="002C32E7" w:rsidRDefault="003C6BDC" w:rsidP="00D3008D">
            <w:pPr>
              <w:rPr>
                <w:lang w:val="pt-PT"/>
              </w:rPr>
            </w:pPr>
            <w:r w:rsidRPr="002C32E7">
              <w:rPr>
                <w:lang w:val="pt-PT"/>
              </w:rPr>
              <w:t>Sim, ou com dois membros da mesa de voto ou uma pessoa escolhida pelo eleitor. Não com um candidato. A assistência é anotada na carta explicativa - Art. 49</w:t>
            </w:r>
            <w:r w:rsidR="00DF1E48" w:rsidRPr="002C32E7">
              <w:rPr>
                <w:lang w:val="pt-PT"/>
              </w:rPr>
              <w:t>.º</w:t>
            </w:r>
            <w:r w:rsidRPr="002C32E7">
              <w:rPr>
                <w:lang w:val="pt-PT"/>
              </w:rPr>
              <w:t xml:space="preserve"> e n</w:t>
            </w:r>
            <w:r w:rsidR="00DF1E48" w:rsidRPr="002C32E7">
              <w:rPr>
                <w:lang w:val="pt-PT"/>
              </w:rPr>
              <w:t>.</w:t>
            </w:r>
            <w:r w:rsidR="00DF1E48" w:rsidRPr="002C32E7">
              <w:rPr>
                <w:vertAlign w:val="superscript"/>
                <w:lang w:val="pt-PT"/>
              </w:rPr>
              <w:t>os</w:t>
            </w:r>
            <w:r w:rsidRPr="002C32E7">
              <w:rPr>
                <w:lang w:val="pt-PT"/>
              </w:rPr>
              <w:t xml:space="preserve"> 4 a 6 do Art. 61</w:t>
            </w:r>
            <w:r w:rsidR="00DF1E48" w:rsidRPr="002C32E7">
              <w:rPr>
                <w:lang w:val="pt-PT"/>
              </w:rPr>
              <w:t>.º</w:t>
            </w:r>
            <w:r w:rsidRPr="002C32E7">
              <w:rPr>
                <w:lang w:val="pt-PT"/>
              </w:rPr>
              <w:t xml:space="preserve"> da Lei Eleitoral Parlamentar</w:t>
            </w:r>
          </w:p>
        </w:tc>
      </w:tr>
      <w:tr w:rsidR="003C6BDC" w:rsidRPr="002C32E7" w14:paraId="24DAE44F" w14:textId="77777777" w:rsidTr="00932180">
        <w:tc>
          <w:tcPr>
            <w:tcW w:w="2164" w:type="dxa"/>
          </w:tcPr>
          <w:p w14:paraId="2B6E21BF" w14:textId="77777777" w:rsidR="003C6BDC" w:rsidRPr="002C32E7" w:rsidRDefault="003C6BDC" w:rsidP="003C6BDC">
            <w:pPr>
              <w:rPr>
                <w:i/>
                <w:lang w:val="pt-PT"/>
              </w:rPr>
            </w:pPr>
            <w:r w:rsidRPr="002C32E7">
              <w:rPr>
                <w:i/>
                <w:lang w:val="pt-PT"/>
              </w:rPr>
              <w:t>Estónia</w:t>
            </w:r>
          </w:p>
        </w:tc>
        <w:tc>
          <w:tcPr>
            <w:tcW w:w="6467" w:type="dxa"/>
          </w:tcPr>
          <w:p w14:paraId="3B11619F" w14:textId="7104787E" w:rsidR="003C6BDC" w:rsidRPr="002C32E7" w:rsidRDefault="00D3008D" w:rsidP="00D3008D">
            <w:pPr>
              <w:rPr>
                <w:lang w:val="pt-PT"/>
              </w:rPr>
            </w:pPr>
            <w:r w:rsidRPr="002C32E7">
              <w:rPr>
                <w:lang w:val="pt-PT"/>
              </w:rPr>
              <w:t>Sim, mas não com um candidato - n</w:t>
            </w:r>
            <w:r w:rsidR="00DF1E48" w:rsidRPr="002C32E7">
              <w:rPr>
                <w:lang w:val="pt-PT"/>
              </w:rPr>
              <w:t xml:space="preserve">.º </w:t>
            </w:r>
            <w:r w:rsidRPr="002C32E7">
              <w:rPr>
                <w:lang w:val="pt-PT"/>
              </w:rPr>
              <w:t>5 do Art. 39</w:t>
            </w:r>
            <w:r w:rsidR="00DF1E48" w:rsidRPr="002C32E7">
              <w:rPr>
                <w:lang w:val="pt-PT"/>
              </w:rPr>
              <w:t>.º</w:t>
            </w:r>
            <w:r w:rsidRPr="002C32E7">
              <w:rPr>
                <w:lang w:val="pt-PT"/>
              </w:rPr>
              <w:t xml:space="preserve"> da Lei das Eleições Parlamentares</w:t>
            </w:r>
          </w:p>
        </w:tc>
      </w:tr>
      <w:tr w:rsidR="003C6BDC" w:rsidRPr="002C32E7" w14:paraId="159FCFA7" w14:textId="77777777" w:rsidTr="00932180">
        <w:tc>
          <w:tcPr>
            <w:tcW w:w="2164" w:type="dxa"/>
          </w:tcPr>
          <w:p w14:paraId="7C75727A" w14:textId="77777777" w:rsidR="003C6BDC" w:rsidRPr="002C32E7" w:rsidRDefault="003C6BDC" w:rsidP="003C6BDC">
            <w:pPr>
              <w:rPr>
                <w:i/>
                <w:lang w:val="pt-PT"/>
              </w:rPr>
            </w:pPr>
            <w:r w:rsidRPr="002C32E7">
              <w:rPr>
                <w:i/>
                <w:lang w:val="pt-PT"/>
              </w:rPr>
              <w:lastRenderedPageBreak/>
              <w:t>Finlândia</w:t>
            </w:r>
          </w:p>
        </w:tc>
        <w:tc>
          <w:tcPr>
            <w:tcW w:w="6467" w:type="dxa"/>
          </w:tcPr>
          <w:p w14:paraId="40B5B2F9" w14:textId="598B2D4A" w:rsidR="003C6BDC" w:rsidRPr="002C32E7" w:rsidRDefault="003C6BDC" w:rsidP="002C5247">
            <w:pPr>
              <w:rPr>
                <w:lang w:val="pt-PT"/>
              </w:rPr>
            </w:pPr>
            <w:r w:rsidRPr="002C32E7">
              <w:rPr>
                <w:lang w:val="pt-PT"/>
              </w:rPr>
              <w:t xml:space="preserve">Sim, com um </w:t>
            </w:r>
            <w:r w:rsidR="00F86FAD" w:rsidRPr="002C32E7">
              <w:rPr>
                <w:lang w:val="pt-PT"/>
              </w:rPr>
              <w:t>acompanhante</w:t>
            </w:r>
            <w:r w:rsidRPr="002C32E7">
              <w:rPr>
                <w:lang w:val="pt-PT"/>
              </w:rPr>
              <w:t xml:space="preserve"> nomeado da mesa de voto, um membro da CEL ou uma pessoa à sua escolha, mas não com um candidato ou familiar de um candidato - Art. 58</w:t>
            </w:r>
            <w:r w:rsidR="00DF1E48" w:rsidRPr="002C32E7">
              <w:rPr>
                <w:lang w:val="pt-PT"/>
              </w:rPr>
              <w:t>.º</w:t>
            </w:r>
            <w:r w:rsidRPr="002C32E7">
              <w:rPr>
                <w:lang w:val="pt-PT"/>
              </w:rPr>
              <w:t xml:space="preserve"> e Art. 73</w:t>
            </w:r>
            <w:r w:rsidR="00DF1E48" w:rsidRPr="002C32E7">
              <w:rPr>
                <w:lang w:val="pt-PT"/>
              </w:rPr>
              <w:t>.º</w:t>
            </w:r>
            <w:r w:rsidRPr="002C32E7">
              <w:rPr>
                <w:lang w:val="pt-PT"/>
              </w:rPr>
              <w:t xml:space="preserve"> da Lei Eleitoral</w:t>
            </w:r>
          </w:p>
        </w:tc>
      </w:tr>
      <w:tr w:rsidR="003C6BDC" w:rsidRPr="002C32E7" w14:paraId="5E505483" w14:textId="77777777" w:rsidTr="00932180">
        <w:tc>
          <w:tcPr>
            <w:tcW w:w="2164" w:type="dxa"/>
          </w:tcPr>
          <w:p w14:paraId="2EEE014D" w14:textId="77777777" w:rsidR="003C6BDC" w:rsidRPr="002C32E7" w:rsidRDefault="003C6BDC" w:rsidP="003C6BDC">
            <w:pPr>
              <w:rPr>
                <w:i/>
                <w:lang w:val="pt-PT"/>
              </w:rPr>
            </w:pPr>
            <w:r w:rsidRPr="002C32E7">
              <w:rPr>
                <w:i/>
                <w:lang w:val="pt-PT"/>
              </w:rPr>
              <w:t>França</w:t>
            </w:r>
          </w:p>
        </w:tc>
        <w:tc>
          <w:tcPr>
            <w:tcW w:w="6467" w:type="dxa"/>
          </w:tcPr>
          <w:p w14:paraId="7BB4B352" w14:textId="2694B334" w:rsidR="003C6BDC" w:rsidRPr="002C32E7" w:rsidRDefault="003C6BDC" w:rsidP="001A5928">
            <w:pPr>
              <w:rPr>
                <w:lang w:val="pt-PT"/>
              </w:rPr>
            </w:pPr>
            <w:r w:rsidRPr="002C32E7">
              <w:rPr>
                <w:lang w:val="pt-PT"/>
              </w:rPr>
              <w:t>Sim, com outro eleitor, que não tem de pertencer à mesma mesa de voto - Art. L64 do Código Eleitoral</w:t>
            </w:r>
          </w:p>
        </w:tc>
      </w:tr>
      <w:tr w:rsidR="007B5966" w:rsidRPr="002C32E7" w14:paraId="4E58AAA1" w14:textId="77777777" w:rsidTr="00932180">
        <w:tc>
          <w:tcPr>
            <w:tcW w:w="2164" w:type="dxa"/>
          </w:tcPr>
          <w:p w14:paraId="5123A768" w14:textId="59B2E05A" w:rsidR="007B5966" w:rsidRPr="002C32E7" w:rsidRDefault="00162CE7" w:rsidP="003C6BDC">
            <w:pPr>
              <w:rPr>
                <w:i/>
                <w:lang w:val="pt-PT"/>
              </w:rPr>
            </w:pPr>
            <w:r w:rsidRPr="002C32E7">
              <w:rPr>
                <w:i/>
                <w:lang w:val="pt-PT"/>
              </w:rPr>
              <w:t>Geórgia</w:t>
            </w:r>
          </w:p>
        </w:tc>
        <w:tc>
          <w:tcPr>
            <w:tcW w:w="6467" w:type="dxa"/>
          </w:tcPr>
          <w:p w14:paraId="5FDA2209" w14:textId="532D3097" w:rsidR="007B5966" w:rsidRPr="002C32E7" w:rsidRDefault="00236F67" w:rsidP="003C6BDC">
            <w:pPr>
              <w:rPr>
                <w:lang w:val="pt-PT"/>
              </w:rPr>
            </w:pPr>
            <w:r w:rsidRPr="002C32E7">
              <w:rPr>
                <w:lang w:val="pt-PT"/>
              </w:rPr>
              <w:t>[Não mencionada]</w:t>
            </w:r>
          </w:p>
        </w:tc>
      </w:tr>
      <w:tr w:rsidR="003C6BDC" w:rsidRPr="002C32E7" w14:paraId="0DEECDE0" w14:textId="77777777" w:rsidTr="00932180">
        <w:tc>
          <w:tcPr>
            <w:tcW w:w="2164" w:type="dxa"/>
          </w:tcPr>
          <w:p w14:paraId="4AC70C04" w14:textId="77777777" w:rsidR="003C6BDC" w:rsidRPr="002C32E7" w:rsidRDefault="003C6BDC" w:rsidP="003C6BDC">
            <w:pPr>
              <w:rPr>
                <w:i/>
                <w:lang w:val="pt-PT"/>
              </w:rPr>
            </w:pPr>
            <w:r w:rsidRPr="002C32E7">
              <w:rPr>
                <w:i/>
                <w:lang w:val="pt-PT"/>
              </w:rPr>
              <w:t>Alemanha</w:t>
            </w:r>
          </w:p>
        </w:tc>
        <w:tc>
          <w:tcPr>
            <w:tcW w:w="6467" w:type="dxa"/>
          </w:tcPr>
          <w:p w14:paraId="5124DAE8" w14:textId="25E8229E" w:rsidR="003C6BDC" w:rsidRPr="002C32E7" w:rsidRDefault="003C6BDC" w:rsidP="00B12A11">
            <w:pPr>
              <w:rPr>
                <w:lang w:val="pt-PT"/>
              </w:rPr>
            </w:pPr>
            <w:r w:rsidRPr="002C32E7">
              <w:rPr>
                <w:lang w:val="pt-PT"/>
              </w:rPr>
              <w:t>Sim, com uma pessoa à sua escolha, incluindo membros da CEL - Art. 57</w:t>
            </w:r>
            <w:r w:rsidR="00DF1E48" w:rsidRPr="002C32E7">
              <w:rPr>
                <w:lang w:val="pt-PT"/>
              </w:rPr>
              <w:t>.º</w:t>
            </w:r>
            <w:r w:rsidRPr="002C32E7">
              <w:rPr>
                <w:lang w:val="pt-PT"/>
              </w:rPr>
              <w:t xml:space="preserve"> do Regulamento Eleitoral Federal</w:t>
            </w:r>
          </w:p>
        </w:tc>
      </w:tr>
      <w:tr w:rsidR="003C6BDC" w:rsidRPr="002C32E7" w14:paraId="490B1E1F" w14:textId="77777777" w:rsidTr="00932180">
        <w:tc>
          <w:tcPr>
            <w:tcW w:w="2164" w:type="dxa"/>
          </w:tcPr>
          <w:p w14:paraId="1D5CCAD1" w14:textId="77777777" w:rsidR="003C6BDC" w:rsidRPr="002C32E7" w:rsidRDefault="003C6BDC" w:rsidP="003C6BDC">
            <w:pPr>
              <w:rPr>
                <w:i/>
                <w:lang w:val="pt-PT"/>
              </w:rPr>
            </w:pPr>
            <w:r w:rsidRPr="002C32E7">
              <w:rPr>
                <w:i/>
                <w:lang w:val="pt-PT"/>
              </w:rPr>
              <w:t>Grécia</w:t>
            </w:r>
          </w:p>
        </w:tc>
        <w:tc>
          <w:tcPr>
            <w:tcW w:w="6467" w:type="dxa"/>
          </w:tcPr>
          <w:p w14:paraId="0BDD6F7F" w14:textId="42D6F71A" w:rsidR="003C6BDC" w:rsidRPr="002C32E7" w:rsidRDefault="003C6BDC" w:rsidP="001E6929">
            <w:pPr>
              <w:rPr>
                <w:lang w:val="pt-PT"/>
              </w:rPr>
            </w:pPr>
            <w:r w:rsidRPr="002C32E7">
              <w:rPr>
                <w:lang w:val="pt-PT"/>
              </w:rPr>
              <w:t>Sim, com um representante judicial ou da CEL - n</w:t>
            </w:r>
            <w:r w:rsidR="00DF1E48" w:rsidRPr="002C32E7">
              <w:rPr>
                <w:lang w:val="pt-PT"/>
              </w:rPr>
              <w:t xml:space="preserve">.º </w:t>
            </w:r>
            <w:r w:rsidRPr="002C32E7">
              <w:rPr>
                <w:lang w:val="pt-PT"/>
              </w:rPr>
              <w:t>3 do Art. 83</w:t>
            </w:r>
            <w:r w:rsidR="00DF1E48" w:rsidRPr="002C32E7">
              <w:rPr>
                <w:lang w:val="pt-PT"/>
              </w:rPr>
              <w:t>.º</w:t>
            </w:r>
            <w:r w:rsidRPr="002C32E7">
              <w:rPr>
                <w:lang w:val="pt-PT"/>
              </w:rPr>
              <w:t xml:space="preserve"> da Lei das Eleições Parlamentares</w:t>
            </w:r>
          </w:p>
        </w:tc>
      </w:tr>
      <w:tr w:rsidR="003C6BDC" w:rsidRPr="002C32E7" w14:paraId="78EB06A3" w14:textId="77777777" w:rsidTr="00932180">
        <w:tc>
          <w:tcPr>
            <w:tcW w:w="2164" w:type="dxa"/>
          </w:tcPr>
          <w:p w14:paraId="4A8F73F0" w14:textId="77777777" w:rsidR="003C6BDC" w:rsidRPr="002C32E7" w:rsidRDefault="003C6BDC" w:rsidP="003C6BDC">
            <w:pPr>
              <w:rPr>
                <w:i/>
                <w:lang w:val="pt-PT"/>
              </w:rPr>
            </w:pPr>
            <w:r w:rsidRPr="002C32E7">
              <w:rPr>
                <w:i/>
                <w:lang w:val="pt-PT"/>
              </w:rPr>
              <w:t>Hungria</w:t>
            </w:r>
          </w:p>
        </w:tc>
        <w:tc>
          <w:tcPr>
            <w:tcW w:w="6467" w:type="dxa"/>
          </w:tcPr>
          <w:p w14:paraId="7C5F8E82" w14:textId="63820183" w:rsidR="003C6BDC" w:rsidRPr="002C32E7" w:rsidRDefault="003C6BDC" w:rsidP="00C6031C">
            <w:pPr>
              <w:rPr>
                <w:lang w:val="pt-PT"/>
              </w:rPr>
            </w:pPr>
            <w:r w:rsidRPr="002C32E7">
              <w:rPr>
                <w:lang w:val="pt-PT"/>
              </w:rPr>
              <w:t>Sim, ou com uma pessoa à sua escolha, ou com dois membros da CEL - n</w:t>
            </w:r>
            <w:r w:rsidR="00DF1E48" w:rsidRPr="002C32E7">
              <w:rPr>
                <w:lang w:val="pt-PT"/>
              </w:rPr>
              <w:t xml:space="preserve">.º </w:t>
            </w:r>
            <w:r w:rsidRPr="002C32E7">
              <w:rPr>
                <w:lang w:val="pt-PT"/>
              </w:rPr>
              <w:t>1 do Art. 181</w:t>
            </w:r>
            <w:r w:rsidR="00DF1E48" w:rsidRPr="002C32E7">
              <w:rPr>
                <w:lang w:val="pt-PT"/>
              </w:rPr>
              <w:t>.º</w:t>
            </w:r>
            <w:r w:rsidRPr="002C32E7">
              <w:rPr>
                <w:lang w:val="pt-PT"/>
              </w:rPr>
              <w:t xml:space="preserve"> da Lei dos Procedimentos Eleitorais</w:t>
            </w:r>
          </w:p>
        </w:tc>
      </w:tr>
      <w:tr w:rsidR="003C6BDC" w:rsidRPr="002C32E7" w14:paraId="7168AF62" w14:textId="77777777" w:rsidTr="00932180">
        <w:tc>
          <w:tcPr>
            <w:tcW w:w="2164" w:type="dxa"/>
          </w:tcPr>
          <w:p w14:paraId="6B6A8D54" w14:textId="77777777" w:rsidR="003C6BDC" w:rsidRPr="002C32E7" w:rsidRDefault="003C6BDC" w:rsidP="003C6BDC">
            <w:pPr>
              <w:rPr>
                <w:i/>
                <w:lang w:val="pt-PT"/>
              </w:rPr>
            </w:pPr>
            <w:r w:rsidRPr="002C32E7">
              <w:rPr>
                <w:i/>
                <w:lang w:val="pt-PT"/>
              </w:rPr>
              <w:t>Islândia</w:t>
            </w:r>
          </w:p>
        </w:tc>
        <w:tc>
          <w:tcPr>
            <w:tcW w:w="6467" w:type="dxa"/>
          </w:tcPr>
          <w:p w14:paraId="71BCC1EE" w14:textId="4080BD06" w:rsidR="003C6BDC" w:rsidRPr="002C32E7" w:rsidRDefault="003C6BDC" w:rsidP="00C6031C">
            <w:pPr>
              <w:rPr>
                <w:lang w:val="pt-PT"/>
              </w:rPr>
            </w:pPr>
            <w:r w:rsidRPr="002C32E7">
              <w:rPr>
                <w:lang w:val="pt-PT"/>
              </w:rPr>
              <w:t>Sim, com a assistência de um agente eleitoral - Art. 86</w:t>
            </w:r>
            <w:r w:rsidR="00DF1E48" w:rsidRPr="002C32E7">
              <w:rPr>
                <w:lang w:val="pt-PT"/>
              </w:rPr>
              <w:t>.º</w:t>
            </w:r>
            <w:r w:rsidRPr="002C32E7">
              <w:rPr>
                <w:lang w:val="pt-PT"/>
              </w:rPr>
              <w:t xml:space="preserve"> da Lei das Eleições Parlamentares</w:t>
            </w:r>
          </w:p>
        </w:tc>
      </w:tr>
      <w:tr w:rsidR="003C6BDC" w:rsidRPr="002C32E7" w14:paraId="3407B9FD" w14:textId="77777777" w:rsidTr="00932180">
        <w:tc>
          <w:tcPr>
            <w:tcW w:w="2164" w:type="dxa"/>
          </w:tcPr>
          <w:p w14:paraId="581D4068" w14:textId="77777777" w:rsidR="003C6BDC" w:rsidRPr="002C32E7" w:rsidRDefault="003C6BDC" w:rsidP="003C6BDC">
            <w:pPr>
              <w:rPr>
                <w:i/>
                <w:lang w:val="pt-PT"/>
              </w:rPr>
            </w:pPr>
            <w:r w:rsidRPr="002C32E7">
              <w:rPr>
                <w:i/>
                <w:lang w:val="pt-PT"/>
              </w:rPr>
              <w:t>Irlanda</w:t>
            </w:r>
          </w:p>
        </w:tc>
        <w:tc>
          <w:tcPr>
            <w:tcW w:w="6467" w:type="dxa"/>
          </w:tcPr>
          <w:p w14:paraId="753CAEB8" w14:textId="6232E3BD" w:rsidR="003C6BDC" w:rsidRPr="002C32E7" w:rsidRDefault="003C6BDC" w:rsidP="00C6031C">
            <w:pPr>
              <w:rPr>
                <w:lang w:val="pt-PT"/>
              </w:rPr>
            </w:pPr>
            <w:r w:rsidRPr="002C32E7">
              <w:rPr>
                <w:lang w:val="pt-PT"/>
              </w:rPr>
              <w:t xml:space="preserve">Sim, com um </w:t>
            </w:r>
            <w:r w:rsidR="00F86FAD" w:rsidRPr="002C32E7">
              <w:rPr>
                <w:lang w:val="pt-PT"/>
              </w:rPr>
              <w:t>acompanhante</w:t>
            </w:r>
            <w:r w:rsidRPr="002C32E7">
              <w:rPr>
                <w:lang w:val="pt-PT"/>
              </w:rPr>
              <w:t xml:space="preserve"> à sua escolha, que os acompanha até à mesa de voto. O </w:t>
            </w:r>
            <w:r w:rsidR="00F86FAD" w:rsidRPr="002C32E7">
              <w:rPr>
                <w:lang w:val="pt-PT"/>
              </w:rPr>
              <w:t>acompanhante</w:t>
            </w:r>
            <w:r w:rsidRPr="002C32E7">
              <w:rPr>
                <w:lang w:val="pt-PT"/>
              </w:rPr>
              <w:t xml:space="preserve"> tem de ter pelo menos 16 anos, não pode prestar apoio a mais de 2 eleitores e não pode ser candidato ou representante de um candidato. Se o </w:t>
            </w:r>
            <w:r w:rsidR="00F86FAD" w:rsidRPr="002C32E7">
              <w:rPr>
                <w:lang w:val="pt-PT"/>
              </w:rPr>
              <w:t>acompanhante</w:t>
            </w:r>
            <w:r w:rsidRPr="002C32E7">
              <w:rPr>
                <w:lang w:val="pt-PT"/>
              </w:rPr>
              <w:t xml:space="preserve"> não preencher os requisitos, deverá ser um membro da CEL a prestar apoio ao eleitor. Se o eleitor aparecer menos de duas horas antes do encerramento da mesa de voto, o CEL pode recusar este pedido. Se exigido pelo presidente, o eleitor tem de prestar juramento sobre a sua incapacidade de votar por si próprio, caso contrário não poderá votar. - Alínea f) do Art. 98</w:t>
            </w:r>
            <w:r w:rsidR="00DF1E48" w:rsidRPr="002C32E7">
              <w:rPr>
                <w:lang w:val="pt-PT"/>
              </w:rPr>
              <w:t>.º</w:t>
            </w:r>
            <w:r w:rsidRPr="002C32E7">
              <w:rPr>
                <w:lang w:val="pt-PT"/>
              </w:rPr>
              <w:t xml:space="preserve"> e Art. 103</w:t>
            </w:r>
            <w:r w:rsidR="00DF1E48" w:rsidRPr="002C32E7">
              <w:rPr>
                <w:lang w:val="pt-PT"/>
              </w:rPr>
              <w:t>.º</w:t>
            </w:r>
            <w:r w:rsidRPr="002C32E7">
              <w:rPr>
                <w:lang w:val="pt-PT"/>
              </w:rPr>
              <w:t xml:space="preserve"> da Lei Eleitoral.</w:t>
            </w:r>
          </w:p>
        </w:tc>
      </w:tr>
      <w:tr w:rsidR="003C6BDC" w:rsidRPr="002C32E7" w14:paraId="79EB63DB" w14:textId="77777777" w:rsidTr="00932180">
        <w:tc>
          <w:tcPr>
            <w:tcW w:w="2164" w:type="dxa"/>
          </w:tcPr>
          <w:p w14:paraId="2776DD2D" w14:textId="77777777" w:rsidR="003C6BDC" w:rsidRPr="002C32E7" w:rsidRDefault="003C6BDC" w:rsidP="003C6BDC">
            <w:pPr>
              <w:rPr>
                <w:i/>
                <w:lang w:val="pt-PT"/>
              </w:rPr>
            </w:pPr>
            <w:r w:rsidRPr="002C32E7">
              <w:rPr>
                <w:i/>
                <w:lang w:val="pt-PT"/>
              </w:rPr>
              <w:t>Itália</w:t>
            </w:r>
          </w:p>
        </w:tc>
        <w:tc>
          <w:tcPr>
            <w:tcW w:w="6467" w:type="dxa"/>
          </w:tcPr>
          <w:p w14:paraId="160FDF04" w14:textId="36D801D3" w:rsidR="003C6BDC" w:rsidRPr="002C32E7" w:rsidRDefault="003C6BDC" w:rsidP="004519E4">
            <w:pPr>
              <w:rPr>
                <w:lang w:val="pt-PT"/>
              </w:rPr>
            </w:pPr>
            <w:r w:rsidRPr="002C32E7">
              <w:rPr>
                <w:lang w:val="pt-PT"/>
              </w:rPr>
              <w:t>Sim, mas não com membros da CEL</w:t>
            </w:r>
          </w:p>
        </w:tc>
      </w:tr>
      <w:tr w:rsidR="003C6BDC" w:rsidRPr="002C32E7" w14:paraId="04AD1130" w14:textId="77777777" w:rsidTr="00932180">
        <w:tc>
          <w:tcPr>
            <w:tcW w:w="2164" w:type="dxa"/>
          </w:tcPr>
          <w:p w14:paraId="5662CCBB" w14:textId="77777777" w:rsidR="003C6BDC" w:rsidRPr="002C32E7" w:rsidRDefault="003C6BDC" w:rsidP="003C6BDC">
            <w:pPr>
              <w:rPr>
                <w:i/>
                <w:lang w:val="pt-PT"/>
              </w:rPr>
            </w:pPr>
            <w:r w:rsidRPr="002C32E7">
              <w:rPr>
                <w:i/>
                <w:lang w:val="pt-PT"/>
              </w:rPr>
              <w:t>Cazaquistão</w:t>
            </w:r>
          </w:p>
        </w:tc>
        <w:tc>
          <w:tcPr>
            <w:tcW w:w="6467" w:type="dxa"/>
          </w:tcPr>
          <w:p w14:paraId="27550BA9" w14:textId="23496225" w:rsidR="003C6BDC" w:rsidRPr="002C32E7" w:rsidRDefault="003C6BDC" w:rsidP="004519E4">
            <w:pPr>
              <w:rPr>
                <w:lang w:val="pt-PT"/>
              </w:rPr>
            </w:pPr>
            <w:r w:rsidRPr="002C32E7">
              <w:rPr>
                <w:lang w:val="pt-PT"/>
              </w:rPr>
              <w:t xml:space="preserve">Sim, mas não com um membro da CEL, um agente do representante local ou órgão executivo, um representante de um candidato, um representante dos meios de comunicação </w:t>
            </w:r>
            <w:r w:rsidRPr="002C32E7">
              <w:rPr>
                <w:lang w:val="pt-PT"/>
              </w:rPr>
              <w:lastRenderedPageBreak/>
              <w:t>social ou um observador - n</w:t>
            </w:r>
            <w:r w:rsidR="00DF1E48" w:rsidRPr="002C32E7">
              <w:rPr>
                <w:lang w:val="pt-PT"/>
              </w:rPr>
              <w:t xml:space="preserve">.º </w:t>
            </w:r>
            <w:r w:rsidRPr="002C32E7">
              <w:rPr>
                <w:lang w:val="pt-PT"/>
              </w:rPr>
              <w:t>1 do Art. 41</w:t>
            </w:r>
            <w:r w:rsidR="00DF1E48" w:rsidRPr="002C32E7">
              <w:rPr>
                <w:lang w:val="pt-PT"/>
              </w:rPr>
              <w:t>.º</w:t>
            </w:r>
            <w:r w:rsidRPr="002C32E7">
              <w:rPr>
                <w:lang w:val="pt-PT"/>
              </w:rPr>
              <w:t xml:space="preserve"> da Lei Eleitoral</w:t>
            </w:r>
          </w:p>
        </w:tc>
      </w:tr>
      <w:tr w:rsidR="007B5966" w:rsidRPr="002C32E7" w14:paraId="4D11D0D0" w14:textId="77777777" w:rsidTr="00932180">
        <w:tc>
          <w:tcPr>
            <w:tcW w:w="2164" w:type="dxa"/>
          </w:tcPr>
          <w:p w14:paraId="74CBB993" w14:textId="42672AF4" w:rsidR="007B5966" w:rsidRPr="002C32E7" w:rsidRDefault="0054589D" w:rsidP="003C6BDC">
            <w:pPr>
              <w:rPr>
                <w:i/>
                <w:lang w:val="pt-PT"/>
              </w:rPr>
            </w:pPr>
            <w:r w:rsidRPr="002C32E7">
              <w:rPr>
                <w:i/>
                <w:lang w:val="pt-PT"/>
              </w:rPr>
              <w:lastRenderedPageBreak/>
              <w:t>Letónia</w:t>
            </w:r>
          </w:p>
        </w:tc>
        <w:tc>
          <w:tcPr>
            <w:tcW w:w="6467" w:type="dxa"/>
          </w:tcPr>
          <w:p w14:paraId="469B40CD" w14:textId="31FDE6BC" w:rsidR="007B5966" w:rsidRPr="002C32E7" w:rsidRDefault="00162CE7" w:rsidP="00C05A37">
            <w:pPr>
              <w:rPr>
                <w:lang w:val="pt-PT"/>
              </w:rPr>
            </w:pPr>
            <w:r w:rsidRPr="002C32E7">
              <w:rPr>
                <w:lang w:val="pt-PT"/>
              </w:rPr>
              <w:t>Sim, mas não com membro da CEL. É feita uma inscrição na lista do eleitor para documentar a assistência - Art. 25</w:t>
            </w:r>
            <w:r w:rsidR="00DF1E48" w:rsidRPr="002C32E7">
              <w:rPr>
                <w:lang w:val="pt-PT"/>
              </w:rPr>
              <w:t>.º</w:t>
            </w:r>
            <w:r w:rsidRPr="002C32E7">
              <w:rPr>
                <w:lang w:val="pt-PT"/>
              </w:rPr>
              <w:t xml:space="preserve"> da Lei Eleitoral Saeima, Art. 25</w:t>
            </w:r>
            <w:r w:rsidR="00DF1E48" w:rsidRPr="002C32E7">
              <w:rPr>
                <w:lang w:val="pt-PT"/>
              </w:rPr>
              <w:t>.º</w:t>
            </w:r>
            <w:r w:rsidRPr="002C32E7">
              <w:rPr>
                <w:lang w:val="pt-PT"/>
              </w:rPr>
              <w:t xml:space="preserve"> da Lei Eleitoral do Parlamento Europeu e Art. 33</w:t>
            </w:r>
            <w:r w:rsidR="00DF1E48" w:rsidRPr="002C32E7">
              <w:rPr>
                <w:lang w:val="pt-PT"/>
              </w:rPr>
              <w:t>.º</w:t>
            </w:r>
            <w:r w:rsidRPr="002C32E7">
              <w:rPr>
                <w:lang w:val="pt-PT"/>
              </w:rPr>
              <w:t xml:space="preserve"> da Lei Eleitoral da Câmara Municipal e do Conselho Municipal</w:t>
            </w:r>
          </w:p>
        </w:tc>
      </w:tr>
      <w:tr w:rsidR="003C6BDC" w:rsidRPr="002C32E7" w14:paraId="56F4DF92" w14:textId="77777777" w:rsidTr="00932180">
        <w:tc>
          <w:tcPr>
            <w:tcW w:w="2164" w:type="dxa"/>
          </w:tcPr>
          <w:p w14:paraId="7E791A27" w14:textId="77777777" w:rsidR="003C6BDC" w:rsidRPr="002C32E7" w:rsidRDefault="003C6BDC" w:rsidP="003C6BDC">
            <w:pPr>
              <w:rPr>
                <w:i/>
                <w:lang w:val="pt-PT"/>
              </w:rPr>
            </w:pPr>
            <w:r w:rsidRPr="002C32E7">
              <w:rPr>
                <w:i/>
                <w:lang w:val="pt-PT"/>
              </w:rPr>
              <w:t>Lituânia</w:t>
            </w:r>
          </w:p>
        </w:tc>
        <w:tc>
          <w:tcPr>
            <w:tcW w:w="6467" w:type="dxa"/>
          </w:tcPr>
          <w:p w14:paraId="06ED4175" w14:textId="28222951" w:rsidR="003C6BDC" w:rsidRPr="002C32E7" w:rsidRDefault="003C6BDC" w:rsidP="002F7723">
            <w:pPr>
              <w:rPr>
                <w:lang w:val="pt-PT"/>
              </w:rPr>
            </w:pPr>
            <w:r w:rsidRPr="002C32E7">
              <w:rPr>
                <w:lang w:val="pt-PT"/>
              </w:rPr>
              <w:t>Sim, mas não com um membro da CEL, um observador ou representante eleitoral - n</w:t>
            </w:r>
            <w:r w:rsidR="00DF1E48" w:rsidRPr="002C32E7">
              <w:rPr>
                <w:lang w:val="pt-PT"/>
              </w:rPr>
              <w:t xml:space="preserve">.º </w:t>
            </w:r>
            <w:r w:rsidRPr="002C32E7">
              <w:rPr>
                <w:lang w:val="pt-PT"/>
              </w:rPr>
              <w:t>1 do Art. 5</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6 do Art. 66</w:t>
            </w:r>
            <w:r w:rsidR="00DF1E48" w:rsidRPr="002C32E7">
              <w:rPr>
                <w:lang w:val="pt-PT"/>
              </w:rPr>
              <w:t>.º</w:t>
            </w:r>
            <w:r w:rsidRPr="002C32E7">
              <w:rPr>
                <w:lang w:val="pt-PT"/>
              </w:rPr>
              <w:t xml:space="preserve"> da Lei sobre a Eleição do Parlamento</w:t>
            </w:r>
          </w:p>
        </w:tc>
      </w:tr>
      <w:tr w:rsidR="003C6BDC" w:rsidRPr="002C32E7" w14:paraId="2791365A" w14:textId="77777777" w:rsidTr="00932180">
        <w:tc>
          <w:tcPr>
            <w:tcW w:w="2164" w:type="dxa"/>
          </w:tcPr>
          <w:p w14:paraId="0DB07917" w14:textId="77777777" w:rsidR="003C6BDC" w:rsidRPr="002C32E7" w:rsidRDefault="003C6BDC" w:rsidP="003C6BDC">
            <w:pPr>
              <w:rPr>
                <w:i/>
                <w:lang w:val="pt-PT"/>
              </w:rPr>
            </w:pPr>
            <w:r w:rsidRPr="002C32E7">
              <w:rPr>
                <w:i/>
                <w:lang w:val="pt-PT"/>
              </w:rPr>
              <w:t>Luxemburgo</w:t>
            </w:r>
          </w:p>
        </w:tc>
        <w:tc>
          <w:tcPr>
            <w:tcW w:w="6467" w:type="dxa"/>
          </w:tcPr>
          <w:p w14:paraId="46222924" w14:textId="7B92A4EC" w:rsidR="003C6BDC" w:rsidRPr="002C32E7" w:rsidRDefault="003C6BDC" w:rsidP="00FF552B">
            <w:pPr>
              <w:rPr>
                <w:lang w:val="pt-PT"/>
              </w:rPr>
            </w:pPr>
            <w:r w:rsidRPr="002C32E7">
              <w:rPr>
                <w:lang w:val="pt-PT"/>
              </w:rPr>
              <w:t xml:space="preserve">Sim, mas não com um candidato ou familiar de candidato e representantes eleitos. O </w:t>
            </w:r>
            <w:r w:rsidR="00F86FAD" w:rsidRPr="002C32E7">
              <w:rPr>
                <w:lang w:val="pt-PT"/>
              </w:rPr>
              <w:t>acompanhante</w:t>
            </w:r>
            <w:r w:rsidRPr="002C32E7">
              <w:rPr>
                <w:lang w:val="pt-PT"/>
              </w:rPr>
              <w:t xml:space="preserve"> não precisa de constar da lista do eleitor - Art. 79</w:t>
            </w:r>
            <w:r w:rsidR="00DF1E48" w:rsidRPr="002C32E7">
              <w:rPr>
                <w:lang w:val="pt-PT"/>
              </w:rPr>
              <w:t>.º</w:t>
            </w:r>
            <w:r w:rsidRPr="002C32E7">
              <w:rPr>
                <w:lang w:val="pt-PT"/>
              </w:rPr>
              <w:t xml:space="preserve"> do Código Eleitoral</w:t>
            </w:r>
          </w:p>
        </w:tc>
      </w:tr>
      <w:tr w:rsidR="003C6BDC" w:rsidRPr="002C32E7" w14:paraId="4A189912" w14:textId="77777777" w:rsidTr="00932180">
        <w:tc>
          <w:tcPr>
            <w:tcW w:w="2164" w:type="dxa"/>
          </w:tcPr>
          <w:p w14:paraId="08DEE03C" w14:textId="465E529C" w:rsidR="003C6BDC" w:rsidRPr="002C32E7" w:rsidRDefault="00187498" w:rsidP="003C6BDC">
            <w:pPr>
              <w:rPr>
                <w:i/>
                <w:lang w:val="pt-PT"/>
              </w:rPr>
            </w:pPr>
            <w:r w:rsidRPr="002C32E7">
              <w:rPr>
                <w:i/>
                <w:lang w:val="pt-PT"/>
              </w:rPr>
              <w:t>Macedónia do Norte</w:t>
            </w:r>
          </w:p>
        </w:tc>
        <w:tc>
          <w:tcPr>
            <w:tcW w:w="6467" w:type="dxa"/>
          </w:tcPr>
          <w:p w14:paraId="694D007D" w14:textId="4F9EEC4F" w:rsidR="003C6BDC" w:rsidRPr="002C32E7" w:rsidRDefault="003C6BDC" w:rsidP="003A4336">
            <w:pPr>
              <w:rPr>
                <w:lang w:val="pt-PT"/>
              </w:rPr>
            </w:pPr>
            <w:r w:rsidRPr="002C32E7">
              <w:rPr>
                <w:lang w:val="pt-PT"/>
              </w:rPr>
              <w:t xml:space="preserve">Sim, com um </w:t>
            </w:r>
            <w:r w:rsidR="00F86FAD" w:rsidRPr="002C32E7">
              <w:rPr>
                <w:lang w:val="pt-PT"/>
              </w:rPr>
              <w:t>acompanhante</w:t>
            </w:r>
            <w:r w:rsidRPr="002C32E7">
              <w:rPr>
                <w:lang w:val="pt-PT"/>
              </w:rPr>
              <w:t xml:space="preserve"> que os acompanha até à mesa de voto, mas não com um membro da CEL, um candidato ou um observador. Um </w:t>
            </w:r>
            <w:r w:rsidR="00F86FAD" w:rsidRPr="002C32E7">
              <w:rPr>
                <w:lang w:val="pt-PT"/>
              </w:rPr>
              <w:t>acompanhante</w:t>
            </w:r>
            <w:r w:rsidRPr="002C32E7">
              <w:rPr>
                <w:lang w:val="pt-PT"/>
              </w:rPr>
              <w:t xml:space="preserve"> só pode prestar apoio a dois eleitores - Art. 112</w:t>
            </w:r>
            <w:r w:rsidR="00DF1E48" w:rsidRPr="002C32E7">
              <w:rPr>
                <w:lang w:val="pt-PT"/>
              </w:rPr>
              <w:t>.º</w:t>
            </w:r>
            <w:r w:rsidRPr="002C32E7">
              <w:rPr>
                <w:lang w:val="pt-PT"/>
              </w:rPr>
              <w:t xml:space="preserve"> do Código Eleitoral</w:t>
            </w:r>
          </w:p>
        </w:tc>
      </w:tr>
      <w:tr w:rsidR="003C6BDC" w:rsidRPr="002C32E7" w14:paraId="29362031" w14:textId="77777777" w:rsidTr="00932180">
        <w:tc>
          <w:tcPr>
            <w:tcW w:w="2164" w:type="dxa"/>
          </w:tcPr>
          <w:p w14:paraId="2CB52354" w14:textId="77777777" w:rsidR="003C6BDC" w:rsidRPr="002C32E7" w:rsidRDefault="003C6BDC" w:rsidP="003C6BDC">
            <w:pPr>
              <w:rPr>
                <w:i/>
                <w:lang w:val="pt-PT"/>
              </w:rPr>
            </w:pPr>
            <w:r w:rsidRPr="002C32E7">
              <w:rPr>
                <w:i/>
                <w:lang w:val="pt-PT"/>
              </w:rPr>
              <w:t>Malta</w:t>
            </w:r>
          </w:p>
        </w:tc>
        <w:tc>
          <w:tcPr>
            <w:tcW w:w="6467" w:type="dxa"/>
          </w:tcPr>
          <w:p w14:paraId="3C19148C" w14:textId="77F31D5A" w:rsidR="003C6BDC" w:rsidRPr="002C32E7" w:rsidRDefault="003C6BDC" w:rsidP="003A4336">
            <w:pPr>
              <w:rPr>
                <w:lang w:val="pt-PT"/>
              </w:rPr>
            </w:pPr>
            <w:r w:rsidRPr="002C32E7">
              <w:rPr>
                <w:lang w:val="pt-PT"/>
              </w:rPr>
              <w:t>Sim, com dois membros da CEL, um para preencher o boletim de voto e o outro para observar, e com familiares apenas em lares de idosos. - Art. 56</w:t>
            </w:r>
            <w:r w:rsidR="00DF1E48" w:rsidRPr="002C32E7">
              <w:rPr>
                <w:lang w:val="pt-PT"/>
              </w:rPr>
              <w:t>.º</w:t>
            </w:r>
            <w:r w:rsidRPr="002C32E7">
              <w:rPr>
                <w:lang w:val="pt-PT"/>
              </w:rPr>
              <w:t>, Art. 72</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2 do Art. 83</w:t>
            </w:r>
            <w:r w:rsidR="00DF1E48" w:rsidRPr="002C32E7">
              <w:rPr>
                <w:lang w:val="pt-PT"/>
              </w:rPr>
              <w:t>.º</w:t>
            </w:r>
            <w:r w:rsidRPr="002C32E7">
              <w:rPr>
                <w:lang w:val="pt-PT"/>
              </w:rPr>
              <w:t xml:space="preserve"> do Regulamento Geral de Eleições</w:t>
            </w:r>
          </w:p>
        </w:tc>
      </w:tr>
      <w:tr w:rsidR="003C6BDC" w:rsidRPr="002C32E7" w14:paraId="70DFE35F" w14:textId="77777777" w:rsidTr="00932180">
        <w:tc>
          <w:tcPr>
            <w:tcW w:w="2164" w:type="dxa"/>
          </w:tcPr>
          <w:p w14:paraId="1C7DCFC5" w14:textId="77777777" w:rsidR="003C6BDC" w:rsidRPr="002C32E7" w:rsidRDefault="003C6BDC" w:rsidP="003C6BDC">
            <w:pPr>
              <w:rPr>
                <w:i/>
                <w:lang w:val="pt-PT"/>
              </w:rPr>
            </w:pPr>
            <w:r w:rsidRPr="002C32E7">
              <w:rPr>
                <w:i/>
                <w:lang w:val="pt-PT"/>
              </w:rPr>
              <w:t>Moldávia</w:t>
            </w:r>
          </w:p>
        </w:tc>
        <w:tc>
          <w:tcPr>
            <w:tcW w:w="6467" w:type="dxa"/>
          </w:tcPr>
          <w:p w14:paraId="2198757C" w14:textId="2BF1E360" w:rsidR="003C6BDC" w:rsidRPr="002C32E7" w:rsidRDefault="003C6BDC" w:rsidP="00780225">
            <w:pPr>
              <w:rPr>
                <w:lang w:val="pt-PT"/>
              </w:rPr>
            </w:pPr>
            <w:r w:rsidRPr="002C32E7">
              <w:rPr>
                <w:lang w:val="pt-PT"/>
              </w:rPr>
              <w:t>Sim, com uma pessoa à sua escolha, mas não com um membro da CEL, representantes dos candidatos e observadores. - n</w:t>
            </w:r>
            <w:r w:rsidR="00DF1E48" w:rsidRPr="002C32E7">
              <w:rPr>
                <w:lang w:val="pt-PT"/>
              </w:rPr>
              <w:t xml:space="preserve">.º </w:t>
            </w:r>
            <w:r w:rsidRPr="002C32E7">
              <w:rPr>
                <w:lang w:val="pt-PT"/>
              </w:rPr>
              <w:t>1 do Art. 54</w:t>
            </w:r>
            <w:r w:rsidR="00DF1E48" w:rsidRPr="002C32E7">
              <w:rPr>
                <w:lang w:val="pt-PT"/>
              </w:rPr>
              <w:t>.º</w:t>
            </w:r>
            <w:r w:rsidRPr="002C32E7">
              <w:rPr>
                <w:lang w:val="pt-PT"/>
              </w:rPr>
              <w:t xml:space="preserve"> do Código Eleitoral</w:t>
            </w:r>
          </w:p>
        </w:tc>
      </w:tr>
      <w:tr w:rsidR="003C6BDC" w:rsidRPr="002C32E7" w14:paraId="3349D10B" w14:textId="77777777" w:rsidTr="00932180">
        <w:tc>
          <w:tcPr>
            <w:tcW w:w="2164" w:type="dxa"/>
          </w:tcPr>
          <w:p w14:paraId="58229EBC" w14:textId="77777777" w:rsidR="003C6BDC" w:rsidRPr="002C32E7" w:rsidRDefault="003C6BDC" w:rsidP="003C6BDC">
            <w:pPr>
              <w:rPr>
                <w:i/>
                <w:lang w:val="pt-PT"/>
              </w:rPr>
            </w:pPr>
            <w:r w:rsidRPr="002C32E7">
              <w:rPr>
                <w:i/>
                <w:lang w:val="pt-PT"/>
              </w:rPr>
              <w:t>Montenegro</w:t>
            </w:r>
          </w:p>
        </w:tc>
        <w:tc>
          <w:tcPr>
            <w:tcW w:w="6467" w:type="dxa"/>
          </w:tcPr>
          <w:p w14:paraId="43306970" w14:textId="69F77CE1" w:rsidR="003C6BDC" w:rsidRPr="002C32E7" w:rsidRDefault="003C6BDC" w:rsidP="007F4362">
            <w:pPr>
              <w:rPr>
                <w:lang w:val="pt-PT"/>
              </w:rPr>
            </w:pPr>
            <w:r w:rsidRPr="002C32E7">
              <w:rPr>
                <w:lang w:val="pt-PT"/>
              </w:rPr>
              <w:t>Sim, com uma pessoa à sua escolha, mas não com um membro da CEL, representantes dos candidatos e observadores - Art. 84</w:t>
            </w:r>
            <w:r w:rsidR="00DF1E48" w:rsidRPr="002C32E7">
              <w:rPr>
                <w:lang w:val="pt-PT"/>
              </w:rPr>
              <w:t>.º</w:t>
            </w:r>
            <w:r w:rsidRPr="002C32E7">
              <w:rPr>
                <w:lang w:val="pt-PT"/>
              </w:rPr>
              <w:t xml:space="preserve"> da Lei sobre as Eleições para o Conselho e Parlamentares</w:t>
            </w:r>
          </w:p>
        </w:tc>
      </w:tr>
      <w:tr w:rsidR="003C6BDC" w:rsidRPr="002C32E7" w14:paraId="65A062FC" w14:textId="77777777" w:rsidTr="00932180">
        <w:tc>
          <w:tcPr>
            <w:tcW w:w="2164" w:type="dxa"/>
          </w:tcPr>
          <w:p w14:paraId="31E5674B" w14:textId="77777777" w:rsidR="003C6BDC" w:rsidRPr="002C32E7" w:rsidRDefault="003C6BDC" w:rsidP="003C6BDC">
            <w:pPr>
              <w:rPr>
                <w:i/>
                <w:lang w:val="pt-PT"/>
              </w:rPr>
            </w:pPr>
            <w:r w:rsidRPr="002C32E7">
              <w:rPr>
                <w:i/>
                <w:lang w:val="pt-PT"/>
              </w:rPr>
              <w:t>Países Baixos</w:t>
            </w:r>
          </w:p>
        </w:tc>
        <w:tc>
          <w:tcPr>
            <w:tcW w:w="6467" w:type="dxa"/>
          </w:tcPr>
          <w:p w14:paraId="48B868FC" w14:textId="5C013E72" w:rsidR="003C6BDC" w:rsidRPr="002C32E7" w:rsidRDefault="003C6BDC" w:rsidP="005C4FCC">
            <w:pPr>
              <w:rPr>
                <w:lang w:val="pt-PT"/>
              </w:rPr>
            </w:pPr>
            <w:r w:rsidRPr="002C32E7">
              <w:rPr>
                <w:lang w:val="pt-PT"/>
              </w:rPr>
              <w:t xml:space="preserve">Sim, o eleitor pode escolher qualquer </w:t>
            </w:r>
            <w:r w:rsidR="00F86FAD" w:rsidRPr="002C32E7">
              <w:rPr>
                <w:lang w:val="pt-PT"/>
              </w:rPr>
              <w:t>acompanhante</w:t>
            </w:r>
            <w:r w:rsidRPr="002C32E7">
              <w:rPr>
                <w:lang w:val="pt-PT"/>
              </w:rPr>
              <w:t xml:space="preserve"> - Art. J28 da Lei Eleitoral</w:t>
            </w:r>
          </w:p>
        </w:tc>
      </w:tr>
      <w:tr w:rsidR="003C6BDC" w:rsidRPr="002C32E7" w14:paraId="6C93880B" w14:textId="77777777" w:rsidTr="00932180">
        <w:tc>
          <w:tcPr>
            <w:tcW w:w="2164" w:type="dxa"/>
          </w:tcPr>
          <w:p w14:paraId="55025CC6" w14:textId="77777777" w:rsidR="003C6BDC" w:rsidRPr="002C32E7" w:rsidRDefault="003C6BDC" w:rsidP="003C6BDC">
            <w:pPr>
              <w:rPr>
                <w:i/>
                <w:lang w:val="pt-PT"/>
              </w:rPr>
            </w:pPr>
            <w:r w:rsidRPr="002C32E7">
              <w:rPr>
                <w:i/>
                <w:lang w:val="pt-PT"/>
              </w:rPr>
              <w:t>Noruega</w:t>
            </w:r>
          </w:p>
        </w:tc>
        <w:tc>
          <w:tcPr>
            <w:tcW w:w="6467" w:type="dxa"/>
          </w:tcPr>
          <w:p w14:paraId="56AE021A" w14:textId="68E00846" w:rsidR="003C6BDC" w:rsidRPr="002C32E7" w:rsidRDefault="003C6BDC" w:rsidP="009A34DE">
            <w:pPr>
              <w:rPr>
                <w:lang w:val="pt-PT"/>
              </w:rPr>
            </w:pPr>
            <w:r w:rsidRPr="002C32E7">
              <w:rPr>
                <w:lang w:val="pt-PT"/>
              </w:rPr>
              <w:t>Sim, com uma pessoa à sua escolha, também na votação antecipada. - n</w:t>
            </w:r>
            <w:r w:rsidR="00DF1E48" w:rsidRPr="002C32E7">
              <w:rPr>
                <w:lang w:val="pt-PT"/>
              </w:rPr>
              <w:t xml:space="preserve">.º </w:t>
            </w:r>
            <w:r w:rsidRPr="002C32E7">
              <w:rPr>
                <w:lang w:val="pt-PT"/>
              </w:rPr>
              <w:t>5 do Art. 9-5 e n</w:t>
            </w:r>
            <w:r w:rsidR="00DF1E48" w:rsidRPr="002C32E7">
              <w:rPr>
                <w:lang w:val="pt-PT"/>
              </w:rPr>
              <w:t xml:space="preserve">.º </w:t>
            </w:r>
            <w:r w:rsidRPr="002C32E7">
              <w:rPr>
                <w:lang w:val="pt-PT"/>
              </w:rPr>
              <w:t>8 do Art. 8-4 da Lei Eleitoral</w:t>
            </w:r>
          </w:p>
        </w:tc>
      </w:tr>
      <w:tr w:rsidR="003C6BDC" w:rsidRPr="002C32E7" w14:paraId="18B739EB" w14:textId="77777777" w:rsidTr="00932180">
        <w:tc>
          <w:tcPr>
            <w:tcW w:w="2164" w:type="dxa"/>
          </w:tcPr>
          <w:p w14:paraId="72D6FDB6" w14:textId="77777777" w:rsidR="003C6BDC" w:rsidRPr="002C32E7" w:rsidRDefault="003C6BDC" w:rsidP="003C6BDC">
            <w:pPr>
              <w:rPr>
                <w:i/>
                <w:lang w:val="pt-PT"/>
              </w:rPr>
            </w:pPr>
            <w:r w:rsidRPr="002C32E7">
              <w:rPr>
                <w:i/>
                <w:lang w:val="pt-PT"/>
              </w:rPr>
              <w:lastRenderedPageBreak/>
              <w:t>Polónia</w:t>
            </w:r>
          </w:p>
        </w:tc>
        <w:tc>
          <w:tcPr>
            <w:tcW w:w="6467" w:type="dxa"/>
          </w:tcPr>
          <w:p w14:paraId="3CD028BA" w14:textId="5D341D7D" w:rsidR="003C6BDC" w:rsidRPr="002C32E7" w:rsidRDefault="003C6BDC" w:rsidP="006F52B6">
            <w:pPr>
              <w:rPr>
                <w:lang w:val="pt-PT"/>
              </w:rPr>
            </w:pPr>
            <w:r w:rsidRPr="002C32E7">
              <w:rPr>
                <w:lang w:val="pt-PT"/>
              </w:rPr>
              <w:t>Sim, com uma pessoa à sua escolha, que não seja membro da CEL ou observador autorizado pelos candidatos - Art. 53</w:t>
            </w:r>
            <w:r w:rsidR="00DF1E48" w:rsidRPr="002C32E7">
              <w:rPr>
                <w:lang w:val="pt-PT"/>
              </w:rPr>
              <w:t>.º</w:t>
            </w:r>
            <w:r w:rsidRPr="002C32E7">
              <w:rPr>
                <w:lang w:val="pt-PT"/>
              </w:rPr>
              <w:t xml:space="preserve"> do Código Eleitoral</w:t>
            </w:r>
          </w:p>
        </w:tc>
      </w:tr>
      <w:tr w:rsidR="003C6BDC" w:rsidRPr="002C32E7" w14:paraId="08973661" w14:textId="77777777" w:rsidTr="00932180">
        <w:tc>
          <w:tcPr>
            <w:tcW w:w="2164" w:type="dxa"/>
          </w:tcPr>
          <w:p w14:paraId="4835B7C0" w14:textId="77777777" w:rsidR="003C6BDC" w:rsidRPr="002C32E7" w:rsidRDefault="003C6BDC" w:rsidP="003C6BDC">
            <w:pPr>
              <w:rPr>
                <w:i/>
                <w:lang w:val="pt-PT"/>
              </w:rPr>
            </w:pPr>
            <w:r w:rsidRPr="002C32E7">
              <w:rPr>
                <w:i/>
                <w:lang w:val="pt-PT"/>
              </w:rPr>
              <w:t>Portugal</w:t>
            </w:r>
          </w:p>
        </w:tc>
        <w:tc>
          <w:tcPr>
            <w:tcW w:w="6467" w:type="dxa"/>
          </w:tcPr>
          <w:p w14:paraId="4FD71040" w14:textId="70298D1C" w:rsidR="003C6BDC" w:rsidRPr="002C32E7" w:rsidRDefault="003C6BDC" w:rsidP="006F52B6">
            <w:pPr>
              <w:rPr>
                <w:lang w:val="pt-PT"/>
              </w:rPr>
            </w:pPr>
            <w:r w:rsidRPr="002C32E7">
              <w:rPr>
                <w:lang w:val="pt-PT"/>
              </w:rPr>
              <w:t>Sim, com uma pessoa à sua escolha. A deficiência pode ser questionada e deve ser provada com uma certidão médica - Art. 97</w:t>
            </w:r>
            <w:r w:rsidR="00DF1E48" w:rsidRPr="002C32E7">
              <w:rPr>
                <w:lang w:val="pt-PT"/>
              </w:rPr>
              <w:t>.º</w:t>
            </w:r>
            <w:r w:rsidRPr="002C32E7">
              <w:rPr>
                <w:lang w:val="pt-PT"/>
              </w:rPr>
              <w:t xml:space="preserve"> da Lei Eleitoral</w:t>
            </w:r>
          </w:p>
        </w:tc>
      </w:tr>
      <w:tr w:rsidR="003C6BDC" w:rsidRPr="002C32E7" w14:paraId="0E4FAC0F" w14:textId="77777777" w:rsidTr="00932180">
        <w:tc>
          <w:tcPr>
            <w:tcW w:w="2164" w:type="dxa"/>
          </w:tcPr>
          <w:p w14:paraId="2C0DD386" w14:textId="77777777" w:rsidR="003C6BDC" w:rsidRPr="002C32E7" w:rsidRDefault="003C6BDC" w:rsidP="003C6BDC">
            <w:pPr>
              <w:rPr>
                <w:i/>
                <w:lang w:val="pt-PT"/>
              </w:rPr>
            </w:pPr>
            <w:r w:rsidRPr="002C32E7">
              <w:rPr>
                <w:i/>
                <w:lang w:val="pt-PT"/>
              </w:rPr>
              <w:t>Roménia</w:t>
            </w:r>
          </w:p>
        </w:tc>
        <w:tc>
          <w:tcPr>
            <w:tcW w:w="6467" w:type="dxa"/>
          </w:tcPr>
          <w:p w14:paraId="29787C92" w14:textId="2357BD0E" w:rsidR="003C6BDC" w:rsidRPr="002C32E7" w:rsidRDefault="003C6BDC" w:rsidP="006F52B6">
            <w:pPr>
              <w:rPr>
                <w:lang w:val="pt-PT"/>
              </w:rPr>
            </w:pPr>
            <w:r w:rsidRPr="002C32E7">
              <w:rPr>
                <w:lang w:val="pt-PT"/>
              </w:rPr>
              <w:t>Sim, com uma pessoa à sua escolha, que não pode ser membro da CEL ou observador - n</w:t>
            </w:r>
            <w:r w:rsidR="00DF1E48" w:rsidRPr="002C32E7">
              <w:rPr>
                <w:lang w:val="pt-PT"/>
              </w:rPr>
              <w:t xml:space="preserve">.º </w:t>
            </w:r>
            <w:r w:rsidRPr="002C32E7">
              <w:rPr>
                <w:lang w:val="pt-PT"/>
              </w:rPr>
              <w:t>21 do Art. 42</w:t>
            </w:r>
            <w:r w:rsidR="00DF1E48" w:rsidRPr="002C32E7">
              <w:rPr>
                <w:lang w:val="pt-PT"/>
              </w:rPr>
              <w:t>.º</w:t>
            </w:r>
            <w:r w:rsidRPr="002C32E7">
              <w:rPr>
                <w:lang w:val="pt-PT"/>
              </w:rPr>
              <w:t xml:space="preserve"> do Regulamento sobre as Eleições para a Câmara dos Deputados e para o Senado</w:t>
            </w:r>
          </w:p>
        </w:tc>
      </w:tr>
      <w:tr w:rsidR="003C6BDC" w:rsidRPr="002C32E7" w14:paraId="4BD6BD67" w14:textId="77777777" w:rsidTr="00932180">
        <w:tc>
          <w:tcPr>
            <w:tcW w:w="2164" w:type="dxa"/>
          </w:tcPr>
          <w:p w14:paraId="218865B6" w14:textId="77777777" w:rsidR="003C6BDC" w:rsidRPr="002C32E7" w:rsidRDefault="003C6BDC" w:rsidP="003C6BDC">
            <w:pPr>
              <w:rPr>
                <w:i/>
                <w:lang w:val="pt-PT"/>
              </w:rPr>
            </w:pPr>
            <w:r w:rsidRPr="002C32E7">
              <w:rPr>
                <w:i/>
                <w:lang w:val="pt-PT"/>
              </w:rPr>
              <w:t>Rússia</w:t>
            </w:r>
          </w:p>
        </w:tc>
        <w:tc>
          <w:tcPr>
            <w:tcW w:w="6467" w:type="dxa"/>
          </w:tcPr>
          <w:p w14:paraId="08B2BBAE" w14:textId="2C6D5905" w:rsidR="003C6BDC" w:rsidRPr="002C32E7" w:rsidRDefault="003C6BDC" w:rsidP="006F52B6">
            <w:pPr>
              <w:rPr>
                <w:lang w:val="pt-PT"/>
              </w:rPr>
            </w:pPr>
            <w:r w:rsidRPr="002C32E7">
              <w:rPr>
                <w:lang w:val="pt-PT"/>
              </w:rPr>
              <w:t xml:space="preserve">Sim, se o eleitor não puder votar eletronicamente ou em papel, com uma pessoa à sua escolha. Não com um membro da CEL, um candidato, um representante de um partido político ou um observador </w:t>
            </w:r>
            <w:r w:rsidRPr="002C32E7">
              <w:rPr>
                <w:szCs w:val="23"/>
                <w:lang w:val="pt-PT"/>
              </w:rPr>
              <w:t xml:space="preserve">Os dados do </w:t>
            </w:r>
            <w:r w:rsidR="00F86FAD" w:rsidRPr="002C32E7">
              <w:rPr>
                <w:szCs w:val="23"/>
                <w:lang w:val="pt-PT"/>
              </w:rPr>
              <w:t>acompanhante</w:t>
            </w:r>
            <w:r w:rsidRPr="002C32E7">
              <w:rPr>
                <w:szCs w:val="23"/>
                <w:lang w:val="pt-PT"/>
              </w:rPr>
              <w:t xml:space="preserve"> são anotados na lista do eleitor - n</w:t>
            </w:r>
            <w:r w:rsidR="00DF1E48" w:rsidRPr="002C32E7">
              <w:rPr>
                <w:szCs w:val="23"/>
                <w:lang w:val="pt-PT"/>
              </w:rPr>
              <w:t xml:space="preserve">.º </w:t>
            </w:r>
            <w:r w:rsidRPr="002C32E7">
              <w:rPr>
                <w:szCs w:val="23"/>
                <w:lang w:val="pt-PT"/>
              </w:rPr>
              <w:t>10 do Art. 81</w:t>
            </w:r>
            <w:r w:rsidR="00DF1E48" w:rsidRPr="002C32E7">
              <w:rPr>
                <w:szCs w:val="23"/>
                <w:lang w:val="pt-PT"/>
              </w:rPr>
              <w:t>.º</w:t>
            </w:r>
            <w:r w:rsidRPr="002C32E7">
              <w:rPr>
                <w:szCs w:val="23"/>
                <w:lang w:val="pt-PT"/>
              </w:rPr>
              <w:t xml:space="preserve"> da Lei das Eleições Parlamentares e disposições análogas para outras eleições</w:t>
            </w:r>
          </w:p>
        </w:tc>
      </w:tr>
      <w:tr w:rsidR="003C6BDC" w:rsidRPr="002C32E7" w14:paraId="63148CEC" w14:textId="77777777" w:rsidTr="00932180">
        <w:tc>
          <w:tcPr>
            <w:tcW w:w="2164" w:type="dxa"/>
          </w:tcPr>
          <w:p w14:paraId="082D054B" w14:textId="77777777" w:rsidR="003C6BDC" w:rsidRPr="002C32E7" w:rsidRDefault="003C6BDC" w:rsidP="003C6BDC">
            <w:pPr>
              <w:rPr>
                <w:i/>
                <w:lang w:val="pt-PT"/>
              </w:rPr>
            </w:pPr>
            <w:r w:rsidRPr="002C32E7">
              <w:rPr>
                <w:i/>
                <w:lang w:val="pt-PT"/>
              </w:rPr>
              <w:t>Sérvia</w:t>
            </w:r>
          </w:p>
        </w:tc>
        <w:tc>
          <w:tcPr>
            <w:tcW w:w="6467" w:type="dxa"/>
          </w:tcPr>
          <w:p w14:paraId="4230BECD" w14:textId="2E969B5A" w:rsidR="003C6BDC" w:rsidRPr="002C32E7" w:rsidRDefault="003C6BDC" w:rsidP="006F52B6">
            <w:pPr>
              <w:rPr>
                <w:lang w:val="pt-PT"/>
              </w:rPr>
            </w:pPr>
            <w:r w:rsidRPr="002C32E7">
              <w:rPr>
                <w:lang w:val="pt-PT"/>
              </w:rPr>
              <w:t>Sim, com uma pessoa à sua escolha - Art. 72</w:t>
            </w:r>
            <w:r w:rsidR="00DF1E48" w:rsidRPr="002C32E7">
              <w:rPr>
                <w:lang w:val="pt-PT"/>
              </w:rPr>
              <w:t>.º</w:t>
            </w:r>
            <w:r w:rsidRPr="002C32E7">
              <w:rPr>
                <w:lang w:val="pt-PT"/>
              </w:rPr>
              <w:t xml:space="preserve"> da Lei sobre a Eleição de Representantes</w:t>
            </w:r>
          </w:p>
        </w:tc>
      </w:tr>
      <w:tr w:rsidR="003C6BDC" w:rsidRPr="002C32E7" w14:paraId="31331658" w14:textId="77777777" w:rsidTr="00932180">
        <w:tc>
          <w:tcPr>
            <w:tcW w:w="2164" w:type="dxa"/>
          </w:tcPr>
          <w:p w14:paraId="266F1A65" w14:textId="77777777" w:rsidR="003C6BDC" w:rsidRPr="002C32E7" w:rsidRDefault="003C6BDC" w:rsidP="003C6BDC">
            <w:pPr>
              <w:rPr>
                <w:i/>
                <w:lang w:val="pt-PT"/>
              </w:rPr>
            </w:pPr>
            <w:r w:rsidRPr="002C32E7">
              <w:rPr>
                <w:i/>
                <w:lang w:val="pt-PT"/>
              </w:rPr>
              <w:t>Eslováquia</w:t>
            </w:r>
          </w:p>
        </w:tc>
        <w:tc>
          <w:tcPr>
            <w:tcW w:w="6467" w:type="dxa"/>
          </w:tcPr>
          <w:p w14:paraId="0F54544F" w14:textId="73DB9D0D" w:rsidR="003C6BDC" w:rsidRPr="002C32E7" w:rsidRDefault="003C6BDC" w:rsidP="006F52B6">
            <w:pPr>
              <w:rPr>
                <w:lang w:val="pt-PT"/>
              </w:rPr>
            </w:pPr>
            <w:r w:rsidRPr="002C32E7">
              <w:rPr>
                <w:lang w:val="pt-PT"/>
              </w:rPr>
              <w:t>Sim, com outro eleitor qualificado, que não pode ser membro da CEL - n</w:t>
            </w:r>
            <w:r w:rsidR="00DF1E48" w:rsidRPr="002C32E7">
              <w:rPr>
                <w:lang w:val="pt-PT"/>
              </w:rPr>
              <w:t xml:space="preserve">.º </w:t>
            </w:r>
            <w:r w:rsidRPr="002C32E7">
              <w:rPr>
                <w:lang w:val="pt-PT"/>
              </w:rPr>
              <w:t>5 do Art. 21</w:t>
            </w:r>
            <w:r w:rsidR="00DF1E48" w:rsidRPr="002C32E7">
              <w:rPr>
                <w:lang w:val="pt-PT"/>
              </w:rPr>
              <w:t>.º</w:t>
            </w:r>
            <w:r w:rsidRPr="002C32E7">
              <w:rPr>
                <w:lang w:val="pt-PT"/>
              </w:rPr>
              <w:t xml:space="preserve"> da Lei Eleitoral Presidencial e disposições análogas para outras eleições</w:t>
            </w:r>
          </w:p>
        </w:tc>
      </w:tr>
      <w:tr w:rsidR="003C6BDC" w:rsidRPr="002C32E7" w14:paraId="61D4D094" w14:textId="77777777" w:rsidTr="00932180">
        <w:tc>
          <w:tcPr>
            <w:tcW w:w="2164" w:type="dxa"/>
          </w:tcPr>
          <w:p w14:paraId="0FECF7ED" w14:textId="77777777" w:rsidR="003C6BDC" w:rsidRPr="002C32E7" w:rsidRDefault="003C6BDC" w:rsidP="003C6BDC">
            <w:pPr>
              <w:rPr>
                <w:i/>
                <w:lang w:val="pt-PT"/>
              </w:rPr>
            </w:pPr>
            <w:r w:rsidRPr="002C32E7">
              <w:rPr>
                <w:i/>
                <w:lang w:val="pt-PT"/>
              </w:rPr>
              <w:t>Eslovénia</w:t>
            </w:r>
          </w:p>
        </w:tc>
        <w:tc>
          <w:tcPr>
            <w:tcW w:w="6467" w:type="dxa"/>
          </w:tcPr>
          <w:p w14:paraId="10EFFD4B" w14:textId="6EE92870" w:rsidR="003C6BDC" w:rsidRPr="002C32E7" w:rsidRDefault="003C6BDC" w:rsidP="00763742">
            <w:pPr>
              <w:rPr>
                <w:lang w:val="pt-PT"/>
              </w:rPr>
            </w:pPr>
            <w:r w:rsidRPr="002C32E7">
              <w:rPr>
                <w:lang w:val="pt-PT"/>
              </w:rPr>
              <w:t>Sim, com uma pessoa à sua escolha - Art. 79</w:t>
            </w:r>
            <w:r w:rsidR="00DF1E48" w:rsidRPr="002C32E7">
              <w:rPr>
                <w:lang w:val="pt-PT"/>
              </w:rPr>
              <w:t>.º</w:t>
            </w:r>
            <w:r w:rsidRPr="002C32E7">
              <w:rPr>
                <w:lang w:val="pt-PT"/>
              </w:rPr>
              <w:t xml:space="preserve"> da Lei sobre as Eleições para a Assembleia Nacional</w:t>
            </w:r>
          </w:p>
        </w:tc>
      </w:tr>
      <w:tr w:rsidR="003C6BDC" w:rsidRPr="002C32E7" w14:paraId="168ACB7B" w14:textId="77777777" w:rsidTr="00932180">
        <w:tc>
          <w:tcPr>
            <w:tcW w:w="2164" w:type="dxa"/>
          </w:tcPr>
          <w:p w14:paraId="3C52AFA8" w14:textId="77777777" w:rsidR="003C6BDC" w:rsidRPr="002C32E7" w:rsidRDefault="003C6BDC" w:rsidP="003C6BDC">
            <w:pPr>
              <w:rPr>
                <w:i/>
                <w:lang w:val="pt-PT"/>
              </w:rPr>
            </w:pPr>
            <w:r w:rsidRPr="002C32E7">
              <w:rPr>
                <w:i/>
                <w:lang w:val="pt-PT"/>
              </w:rPr>
              <w:t>Espanha</w:t>
            </w:r>
          </w:p>
        </w:tc>
        <w:tc>
          <w:tcPr>
            <w:tcW w:w="6467" w:type="dxa"/>
          </w:tcPr>
          <w:p w14:paraId="4B299D77" w14:textId="6EBF3E5D" w:rsidR="003C6BDC" w:rsidRPr="002C32E7" w:rsidRDefault="003C6BDC" w:rsidP="00571BA4">
            <w:pPr>
              <w:rPr>
                <w:lang w:val="pt-PT"/>
              </w:rPr>
            </w:pPr>
            <w:r w:rsidRPr="002C32E7">
              <w:rPr>
                <w:lang w:val="pt-PT"/>
              </w:rPr>
              <w:t>Sim, com uma pessoa à sua escolha - Artigo 87</w:t>
            </w:r>
            <w:r w:rsidR="00DF1E48" w:rsidRPr="002C32E7">
              <w:rPr>
                <w:lang w:val="pt-PT"/>
              </w:rPr>
              <w:t>.º</w:t>
            </w:r>
            <w:r w:rsidRPr="002C32E7">
              <w:rPr>
                <w:lang w:val="pt-PT"/>
              </w:rPr>
              <w:t xml:space="preserve"> da Lei do Regulamento Geral Eleitoral</w:t>
            </w:r>
          </w:p>
        </w:tc>
      </w:tr>
      <w:tr w:rsidR="003C6BDC" w:rsidRPr="002C32E7" w14:paraId="0BBC0879" w14:textId="77777777" w:rsidTr="00932180">
        <w:tc>
          <w:tcPr>
            <w:tcW w:w="2164" w:type="dxa"/>
          </w:tcPr>
          <w:p w14:paraId="65ACDAB7" w14:textId="77777777" w:rsidR="003C6BDC" w:rsidRPr="002C32E7" w:rsidRDefault="003C6BDC" w:rsidP="003C6BDC">
            <w:pPr>
              <w:rPr>
                <w:i/>
                <w:lang w:val="pt-PT"/>
              </w:rPr>
            </w:pPr>
            <w:r w:rsidRPr="002C32E7">
              <w:rPr>
                <w:i/>
                <w:lang w:val="pt-PT"/>
              </w:rPr>
              <w:t>Suécia</w:t>
            </w:r>
          </w:p>
        </w:tc>
        <w:tc>
          <w:tcPr>
            <w:tcW w:w="6467" w:type="dxa"/>
          </w:tcPr>
          <w:p w14:paraId="334F7EB1" w14:textId="508D8051" w:rsidR="003C6BDC" w:rsidRPr="002C32E7" w:rsidRDefault="003C6BDC" w:rsidP="00571BA4">
            <w:pPr>
              <w:rPr>
                <w:lang w:val="pt-PT"/>
              </w:rPr>
            </w:pPr>
            <w:r w:rsidRPr="002C32E7">
              <w:rPr>
                <w:lang w:val="pt-PT"/>
              </w:rPr>
              <w:t>Sim, mas apenas com a assistência de um funcionário eleitoral - Capítulo 7 Secção 3 da Lei Eleitoral</w:t>
            </w:r>
          </w:p>
        </w:tc>
      </w:tr>
      <w:tr w:rsidR="003C6BDC" w:rsidRPr="002C32E7" w14:paraId="14460A03" w14:textId="77777777" w:rsidTr="00932180">
        <w:tc>
          <w:tcPr>
            <w:tcW w:w="2164" w:type="dxa"/>
          </w:tcPr>
          <w:p w14:paraId="479DB7F6" w14:textId="77777777" w:rsidR="003C6BDC" w:rsidRPr="002C32E7" w:rsidRDefault="003C6BDC" w:rsidP="003C6BDC">
            <w:pPr>
              <w:rPr>
                <w:i/>
                <w:lang w:val="pt-PT"/>
              </w:rPr>
            </w:pPr>
            <w:r w:rsidRPr="002C32E7">
              <w:rPr>
                <w:i/>
                <w:lang w:val="pt-PT"/>
              </w:rPr>
              <w:t>Suíça</w:t>
            </w:r>
          </w:p>
        </w:tc>
        <w:tc>
          <w:tcPr>
            <w:tcW w:w="6467" w:type="dxa"/>
          </w:tcPr>
          <w:p w14:paraId="08A74671" w14:textId="620D256F" w:rsidR="003C6BDC" w:rsidRPr="002C32E7" w:rsidRDefault="003C6BDC" w:rsidP="00571BA4">
            <w:pPr>
              <w:rPr>
                <w:lang w:val="pt-PT"/>
              </w:rPr>
            </w:pPr>
            <w:r w:rsidRPr="002C32E7">
              <w:rPr>
                <w:lang w:val="pt-PT"/>
              </w:rPr>
              <w:t>Sim, sem restrições - n</w:t>
            </w:r>
            <w:r w:rsidR="00DF1E48" w:rsidRPr="002C32E7">
              <w:rPr>
                <w:lang w:val="pt-PT"/>
              </w:rPr>
              <w:t xml:space="preserve">.º </w:t>
            </w:r>
            <w:r w:rsidRPr="002C32E7">
              <w:rPr>
                <w:lang w:val="pt-PT"/>
              </w:rPr>
              <w:t>6 do Art. 5</w:t>
            </w:r>
            <w:r w:rsidR="00DF1E48" w:rsidRPr="002C32E7">
              <w:rPr>
                <w:lang w:val="pt-PT"/>
              </w:rPr>
              <w:t>.º</w:t>
            </w:r>
            <w:r w:rsidRPr="002C32E7">
              <w:rPr>
                <w:lang w:val="pt-PT"/>
              </w:rPr>
              <w:t xml:space="preserve"> da Lei Federal dos Direitos Políticos</w:t>
            </w:r>
          </w:p>
        </w:tc>
      </w:tr>
      <w:tr w:rsidR="003C6BDC" w:rsidRPr="002C32E7" w14:paraId="4CCAC499" w14:textId="77777777" w:rsidTr="00932180">
        <w:tc>
          <w:tcPr>
            <w:tcW w:w="2164" w:type="dxa"/>
          </w:tcPr>
          <w:p w14:paraId="5DFAC7F7" w14:textId="77777777" w:rsidR="003C6BDC" w:rsidRPr="002C32E7" w:rsidRDefault="003C6BDC" w:rsidP="003C6BDC">
            <w:pPr>
              <w:rPr>
                <w:i/>
                <w:lang w:val="pt-PT"/>
              </w:rPr>
            </w:pPr>
            <w:r w:rsidRPr="002C32E7">
              <w:rPr>
                <w:i/>
                <w:lang w:val="pt-PT"/>
              </w:rPr>
              <w:t>Turquia</w:t>
            </w:r>
          </w:p>
        </w:tc>
        <w:tc>
          <w:tcPr>
            <w:tcW w:w="6467" w:type="dxa"/>
          </w:tcPr>
          <w:p w14:paraId="78D63561" w14:textId="610B3F9A" w:rsidR="003C6BDC" w:rsidRPr="002C32E7" w:rsidRDefault="003C6BDC" w:rsidP="00571BA4">
            <w:pPr>
              <w:rPr>
                <w:lang w:val="pt-PT"/>
              </w:rPr>
            </w:pPr>
            <w:r w:rsidRPr="002C32E7">
              <w:rPr>
                <w:lang w:val="pt-PT"/>
              </w:rPr>
              <w:t>Sim, de preferência com um familiar ou com outro eleitor - Art. 93</w:t>
            </w:r>
            <w:r w:rsidR="00DF1E48" w:rsidRPr="002C32E7">
              <w:rPr>
                <w:lang w:val="pt-PT"/>
              </w:rPr>
              <w:t>.º</w:t>
            </w:r>
            <w:r w:rsidRPr="002C32E7">
              <w:rPr>
                <w:lang w:val="pt-PT"/>
              </w:rPr>
              <w:t xml:space="preserve"> da Lei das Disposições Básicas</w:t>
            </w:r>
          </w:p>
        </w:tc>
      </w:tr>
      <w:tr w:rsidR="003C6BDC" w:rsidRPr="002C32E7" w14:paraId="587471E2" w14:textId="77777777" w:rsidTr="00932180">
        <w:tc>
          <w:tcPr>
            <w:tcW w:w="2164" w:type="dxa"/>
          </w:tcPr>
          <w:p w14:paraId="19E4ECE3" w14:textId="77777777" w:rsidR="003C6BDC" w:rsidRPr="002C32E7" w:rsidRDefault="003C6BDC" w:rsidP="003C6BDC">
            <w:pPr>
              <w:rPr>
                <w:i/>
                <w:lang w:val="pt-PT"/>
              </w:rPr>
            </w:pPr>
            <w:r w:rsidRPr="002C32E7">
              <w:rPr>
                <w:i/>
                <w:lang w:val="pt-PT"/>
              </w:rPr>
              <w:t>Ucrânia</w:t>
            </w:r>
          </w:p>
        </w:tc>
        <w:tc>
          <w:tcPr>
            <w:tcW w:w="6467" w:type="dxa"/>
          </w:tcPr>
          <w:p w14:paraId="7E6088FE" w14:textId="41A8365C" w:rsidR="003C6BDC" w:rsidRPr="002C32E7" w:rsidRDefault="003C6BDC" w:rsidP="003627F3">
            <w:pPr>
              <w:rPr>
                <w:lang w:val="pt-PT"/>
              </w:rPr>
            </w:pPr>
            <w:r w:rsidRPr="002C32E7">
              <w:rPr>
                <w:lang w:val="pt-PT"/>
              </w:rPr>
              <w:t xml:space="preserve">Sim, com outro eleitor à sua escolha, exceto um membro da CEL, um candidato, um representante de um partido ou um observador - </w:t>
            </w:r>
            <w:r w:rsidRPr="002C32E7">
              <w:rPr>
                <w:lang w:val="pt-PT"/>
              </w:rPr>
              <w:lastRenderedPageBreak/>
              <w:t>n</w:t>
            </w:r>
            <w:r w:rsidR="00DF1E48" w:rsidRPr="002C32E7">
              <w:rPr>
                <w:lang w:val="pt-PT"/>
              </w:rPr>
              <w:t xml:space="preserve">.º </w:t>
            </w:r>
            <w:r w:rsidRPr="002C32E7">
              <w:rPr>
                <w:lang w:val="pt-PT"/>
              </w:rPr>
              <w:t>5 do Art. 85</w:t>
            </w:r>
            <w:r w:rsidR="00DF1E48" w:rsidRPr="002C32E7">
              <w:rPr>
                <w:lang w:val="pt-PT"/>
              </w:rPr>
              <w:t>.º</w:t>
            </w:r>
            <w:r w:rsidRPr="002C32E7">
              <w:rPr>
                <w:lang w:val="pt-PT"/>
              </w:rPr>
              <w:t xml:space="preserve"> da Lei sobre a Eleição de Deputados, n</w:t>
            </w:r>
            <w:r w:rsidR="00DF1E48" w:rsidRPr="002C32E7">
              <w:rPr>
                <w:lang w:val="pt-PT"/>
              </w:rPr>
              <w:t xml:space="preserve">.º </w:t>
            </w:r>
            <w:r w:rsidRPr="002C32E7">
              <w:rPr>
                <w:lang w:val="pt-PT"/>
              </w:rPr>
              <w:t>3 do Art. 76</w:t>
            </w:r>
            <w:r w:rsidR="00DF1E48" w:rsidRPr="002C32E7">
              <w:rPr>
                <w:lang w:val="pt-PT"/>
              </w:rPr>
              <w:t>.º</w:t>
            </w:r>
            <w:r w:rsidRPr="002C32E7">
              <w:rPr>
                <w:lang w:val="pt-PT"/>
              </w:rPr>
              <w:t xml:space="preserve"> da Lei sobre a Eleição do Presidente</w:t>
            </w:r>
          </w:p>
        </w:tc>
      </w:tr>
      <w:tr w:rsidR="003C6BDC" w:rsidRPr="002C32E7" w14:paraId="5F2BBE07" w14:textId="77777777" w:rsidTr="00932180">
        <w:tc>
          <w:tcPr>
            <w:tcW w:w="2164" w:type="dxa"/>
          </w:tcPr>
          <w:p w14:paraId="0641BD74" w14:textId="77777777" w:rsidR="003C6BDC" w:rsidRPr="002C32E7" w:rsidRDefault="003C6BDC" w:rsidP="003C6BDC">
            <w:pPr>
              <w:rPr>
                <w:i/>
                <w:lang w:val="pt-PT"/>
              </w:rPr>
            </w:pPr>
            <w:r w:rsidRPr="002C32E7">
              <w:rPr>
                <w:i/>
                <w:lang w:val="pt-PT"/>
              </w:rPr>
              <w:lastRenderedPageBreak/>
              <w:t>Reino Unido</w:t>
            </w:r>
          </w:p>
        </w:tc>
        <w:tc>
          <w:tcPr>
            <w:tcW w:w="6467" w:type="dxa"/>
          </w:tcPr>
          <w:p w14:paraId="230DB028" w14:textId="2821EB7F" w:rsidR="003C6BDC" w:rsidRPr="002C32E7" w:rsidRDefault="003C6BDC" w:rsidP="003627F3">
            <w:pPr>
              <w:rPr>
                <w:lang w:val="pt-PT"/>
              </w:rPr>
            </w:pPr>
            <w:r w:rsidRPr="002C32E7">
              <w:rPr>
                <w:lang w:val="pt-PT"/>
              </w:rPr>
              <w:t xml:space="preserve">Sim, com outro eleitor à sua escolha ou um familiar direto com mais de 18 anos de idade. Os dados do </w:t>
            </w:r>
            <w:r w:rsidR="00F86FAD" w:rsidRPr="002C32E7">
              <w:rPr>
                <w:lang w:val="pt-PT"/>
              </w:rPr>
              <w:t>acompanhante</w:t>
            </w:r>
            <w:r w:rsidRPr="002C32E7">
              <w:rPr>
                <w:lang w:val="pt-PT"/>
              </w:rPr>
              <w:t xml:space="preserve"> e do eleitor são anotados numa lista específica. Têm de fazer uma declaração oral ou escrita perante a comissão eleitoral. O </w:t>
            </w:r>
            <w:r w:rsidR="00F86FAD" w:rsidRPr="002C32E7">
              <w:rPr>
                <w:lang w:val="pt-PT"/>
              </w:rPr>
              <w:t>acompanhante</w:t>
            </w:r>
            <w:r w:rsidRPr="002C32E7">
              <w:rPr>
                <w:lang w:val="pt-PT"/>
              </w:rPr>
              <w:t xml:space="preserve"> só pode prestar apoio a uma pessoa - Art. 39</w:t>
            </w:r>
            <w:r w:rsidR="00DF1E48" w:rsidRPr="002C32E7">
              <w:rPr>
                <w:lang w:val="pt-PT"/>
              </w:rPr>
              <w:t>.º</w:t>
            </w:r>
            <w:r w:rsidRPr="002C32E7">
              <w:rPr>
                <w:lang w:val="pt-PT"/>
              </w:rPr>
              <w:t xml:space="preserve"> das Regras Eleitorais Parlamentares</w:t>
            </w:r>
          </w:p>
        </w:tc>
      </w:tr>
    </w:tbl>
    <w:p w14:paraId="2C260808" w14:textId="77777777" w:rsidR="00BC2D90" w:rsidRPr="002C32E7" w:rsidRDefault="00BC2D90">
      <w:pPr>
        <w:spacing w:after="160" w:line="259" w:lineRule="auto"/>
        <w:rPr>
          <w:i/>
          <w:lang w:val="pt-PT"/>
        </w:rPr>
      </w:pPr>
    </w:p>
    <w:p w14:paraId="700AB122" w14:textId="77777777" w:rsidR="00A4758A" w:rsidRPr="002C32E7" w:rsidRDefault="00A4758A">
      <w:pPr>
        <w:spacing w:after="160" w:line="259" w:lineRule="auto"/>
        <w:rPr>
          <w:b/>
          <w:i/>
          <w:lang w:val="pt-PT"/>
        </w:rPr>
      </w:pPr>
      <w:r w:rsidRPr="002C32E7">
        <w:rPr>
          <w:lang w:val="pt-PT"/>
        </w:rPr>
        <w:br w:type="page"/>
      </w:r>
    </w:p>
    <w:p w14:paraId="02178EA9" w14:textId="4649514C" w:rsidR="0008655F" w:rsidRPr="002C32E7" w:rsidRDefault="0008655F" w:rsidP="0008655F">
      <w:pPr>
        <w:pStyle w:val="Cabealho3"/>
        <w:rPr>
          <w:lang w:val="pt-PT"/>
        </w:rPr>
      </w:pPr>
      <w:r w:rsidRPr="002C32E7">
        <w:rPr>
          <w:lang w:val="pt-PT"/>
        </w:rPr>
        <w:lastRenderedPageBreak/>
        <w:t xml:space="preserve">Disposições sobre Votação com </w:t>
      </w:r>
      <w:r w:rsidR="005815B7">
        <w:rPr>
          <w:lang w:val="pt-PT"/>
        </w:rPr>
        <w:t>Matriz</w:t>
      </w:r>
    </w:p>
    <w:tbl>
      <w:tblPr>
        <w:tblStyle w:val="Tabelacomgrelha"/>
        <w:tblW w:w="0" w:type="auto"/>
        <w:tblLook w:val="04A0" w:firstRow="1" w:lastRow="0" w:firstColumn="1" w:lastColumn="0" w:noHBand="0" w:noVBand="1"/>
        <w:tblCaption w:val="Stencil Voting in 45 surveyed countries"/>
        <w:tblDescription w:val="The first column indicates the country. The second column summarises the legal provision on stencil voting"/>
      </w:tblPr>
      <w:tblGrid>
        <w:gridCol w:w="1951"/>
        <w:gridCol w:w="6467"/>
      </w:tblGrid>
      <w:tr w:rsidR="0008655F" w:rsidRPr="002C32E7" w14:paraId="38441F54" w14:textId="77777777" w:rsidTr="00932180">
        <w:trPr>
          <w:tblHeader/>
        </w:trPr>
        <w:tc>
          <w:tcPr>
            <w:tcW w:w="1951" w:type="dxa"/>
          </w:tcPr>
          <w:p w14:paraId="5CC8A2CA" w14:textId="77777777" w:rsidR="0008655F" w:rsidRPr="002C32E7" w:rsidRDefault="0008655F" w:rsidP="006C0A0C">
            <w:pPr>
              <w:rPr>
                <w:b/>
                <w:lang w:val="pt-PT"/>
              </w:rPr>
            </w:pPr>
            <w:r w:rsidRPr="002C32E7">
              <w:rPr>
                <w:b/>
                <w:lang w:val="pt-PT"/>
              </w:rPr>
              <w:t>País</w:t>
            </w:r>
          </w:p>
        </w:tc>
        <w:tc>
          <w:tcPr>
            <w:tcW w:w="6467" w:type="dxa"/>
          </w:tcPr>
          <w:p w14:paraId="1819FE79" w14:textId="77777777" w:rsidR="0008655F" w:rsidRPr="002C32E7" w:rsidRDefault="0008655F" w:rsidP="006C0A0C">
            <w:pPr>
              <w:rPr>
                <w:b/>
                <w:lang w:val="pt-PT"/>
              </w:rPr>
            </w:pPr>
            <w:r w:rsidRPr="002C32E7">
              <w:rPr>
                <w:b/>
                <w:lang w:val="pt-PT"/>
              </w:rPr>
              <w:t xml:space="preserve">Excerto </w:t>
            </w:r>
          </w:p>
        </w:tc>
      </w:tr>
      <w:tr w:rsidR="0008655F" w:rsidRPr="002C32E7" w14:paraId="20EDC750" w14:textId="77777777" w:rsidTr="00932180">
        <w:tc>
          <w:tcPr>
            <w:tcW w:w="1951" w:type="dxa"/>
          </w:tcPr>
          <w:p w14:paraId="2872BC46" w14:textId="77777777" w:rsidR="0008655F" w:rsidRPr="002C32E7" w:rsidRDefault="0008655F" w:rsidP="006C0A0C">
            <w:pPr>
              <w:rPr>
                <w:i/>
                <w:lang w:val="pt-PT"/>
              </w:rPr>
            </w:pPr>
            <w:r w:rsidRPr="002C32E7">
              <w:rPr>
                <w:i/>
                <w:lang w:val="pt-PT"/>
              </w:rPr>
              <w:t>Arménia</w:t>
            </w:r>
          </w:p>
        </w:tc>
        <w:tc>
          <w:tcPr>
            <w:tcW w:w="6467" w:type="dxa"/>
          </w:tcPr>
          <w:p w14:paraId="54AD8C57" w14:textId="77777777" w:rsidR="0008655F" w:rsidRPr="002C32E7" w:rsidRDefault="0008655F" w:rsidP="006C0A0C">
            <w:pPr>
              <w:rPr>
                <w:lang w:val="pt-PT"/>
              </w:rPr>
            </w:pPr>
            <w:r w:rsidRPr="002C32E7">
              <w:rPr>
                <w:lang w:val="pt-PT"/>
              </w:rPr>
              <w:t>[Não mencionada]</w:t>
            </w:r>
          </w:p>
        </w:tc>
      </w:tr>
      <w:tr w:rsidR="007B5966" w:rsidRPr="002C32E7" w14:paraId="39928770" w14:textId="77777777" w:rsidTr="00932180">
        <w:tc>
          <w:tcPr>
            <w:tcW w:w="1951" w:type="dxa"/>
          </w:tcPr>
          <w:p w14:paraId="6068802E" w14:textId="565245BD" w:rsidR="007B5966" w:rsidRPr="002C32E7" w:rsidRDefault="0001346C" w:rsidP="006C0A0C">
            <w:pPr>
              <w:rPr>
                <w:i/>
                <w:lang w:val="pt-PT"/>
              </w:rPr>
            </w:pPr>
            <w:r w:rsidRPr="002C32E7">
              <w:rPr>
                <w:i/>
                <w:lang w:val="pt-PT"/>
              </w:rPr>
              <w:t>Azerbaijão</w:t>
            </w:r>
          </w:p>
        </w:tc>
        <w:tc>
          <w:tcPr>
            <w:tcW w:w="6467" w:type="dxa"/>
          </w:tcPr>
          <w:p w14:paraId="240A48AB" w14:textId="2D4A4AB0" w:rsidR="007B5966" w:rsidRPr="002C32E7" w:rsidRDefault="0001346C" w:rsidP="006C0A0C">
            <w:pPr>
              <w:rPr>
                <w:lang w:val="pt-PT"/>
              </w:rPr>
            </w:pPr>
            <w:r w:rsidRPr="002C32E7">
              <w:rPr>
                <w:lang w:val="pt-PT"/>
              </w:rPr>
              <w:t>[Não mencionada]</w:t>
            </w:r>
          </w:p>
        </w:tc>
      </w:tr>
      <w:tr w:rsidR="0008655F" w:rsidRPr="002C32E7" w14:paraId="35A5EE1E" w14:textId="77777777" w:rsidTr="00932180">
        <w:tc>
          <w:tcPr>
            <w:tcW w:w="1951" w:type="dxa"/>
          </w:tcPr>
          <w:p w14:paraId="5D041C81" w14:textId="77777777" w:rsidR="0008655F" w:rsidRPr="002C32E7" w:rsidRDefault="0008655F" w:rsidP="006C0A0C">
            <w:pPr>
              <w:rPr>
                <w:i/>
                <w:lang w:val="pt-PT"/>
              </w:rPr>
            </w:pPr>
            <w:r w:rsidRPr="002C32E7">
              <w:rPr>
                <w:i/>
                <w:lang w:val="pt-PT"/>
              </w:rPr>
              <w:t>Áustria</w:t>
            </w:r>
          </w:p>
        </w:tc>
        <w:tc>
          <w:tcPr>
            <w:tcW w:w="6467" w:type="dxa"/>
          </w:tcPr>
          <w:p w14:paraId="01C675E8" w14:textId="05C0B937" w:rsidR="0008655F" w:rsidRPr="002C32E7" w:rsidRDefault="0008655F" w:rsidP="006C0A0C">
            <w:pPr>
              <w:rPr>
                <w:lang w:val="pt-PT"/>
              </w:rPr>
            </w:pPr>
            <w:r w:rsidRPr="002C32E7">
              <w:rPr>
                <w:lang w:val="pt-PT"/>
              </w:rPr>
              <w:t xml:space="preserve">Pelo menos uma mesa de voto por distrito eleitoral deve estar equipada com </w:t>
            </w:r>
            <w:r w:rsidR="00F1565A">
              <w:rPr>
                <w:lang w:val="pt-PT"/>
              </w:rPr>
              <w:t>matrizes</w:t>
            </w:r>
            <w:r w:rsidRPr="002C32E7">
              <w:rPr>
                <w:lang w:val="pt-PT"/>
              </w:rPr>
              <w:t>. São produzidos por ordem da autoridade eleitoral - n</w:t>
            </w:r>
            <w:r w:rsidR="00DF1E48" w:rsidRPr="002C32E7">
              <w:rPr>
                <w:lang w:val="pt-PT"/>
              </w:rPr>
              <w:t xml:space="preserve">.º </w:t>
            </w:r>
            <w:r w:rsidRPr="002C32E7">
              <w:rPr>
                <w:lang w:val="pt-PT"/>
              </w:rPr>
              <w:t>1 do Art. 66</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1 do Art. 75</w:t>
            </w:r>
            <w:r w:rsidR="00DF1E48" w:rsidRPr="002C32E7">
              <w:rPr>
                <w:lang w:val="pt-PT"/>
              </w:rPr>
              <w:t>.º</w:t>
            </w:r>
            <w:r w:rsidRPr="002C32E7">
              <w:rPr>
                <w:lang w:val="pt-PT"/>
              </w:rPr>
              <w:t xml:space="preserve"> da Lei Federal sobre a Eleição do Conselho Nacional</w:t>
            </w:r>
          </w:p>
        </w:tc>
      </w:tr>
      <w:tr w:rsidR="0008655F" w:rsidRPr="002C32E7" w14:paraId="5BC6A2E4" w14:textId="77777777" w:rsidTr="00932180">
        <w:tc>
          <w:tcPr>
            <w:tcW w:w="1951" w:type="dxa"/>
          </w:tcPr>
          <w:p w14:paraId="39ACCE84" w14:textId="77777777" w:rsidR="0008655F" w:rsidRPr="002C32E7" w:rsidRDefault="0008655F" w:rsidP="006C0A0C">
            <w:pPr>
              <w:rPr>
                <w:i/>
                <w:lang w:val="pt-PT"/>
              </w:rPr>
            </w:pPr>
            <w:r w:rsidRPr="002C32E7">
              <w:rPr>
                <w:i/>
                <w:lang w:val="pt-PT"/>
              </w:rPr>
              <w:t>Albânia</w:t>
            </w:r>
          </w:p>
        </w:tc>
        <w:tc>
          <w:tcPr>
            <w:tcW w:w="6467" w:type="dxa"/>
          </w:tcPr>
          <w:p w14:paraId="357B71B9" w14:textId="4D8E15F9" w:rsidR="0008655F" w:rsidRPr="002C32E7" w:rsidRDefault="0008655F" w:rsidP="001A5928">
            <w:pPr>
              <w:rPr>
                <w:lang w:val="pt-PT"/>
              </w:rPr>
            </w:pPr>
            <w:r w:rsidRPr="002C32E7">
              <w:rPr>
                <w:lang w:val="pt-PT"/>
              </w:rPr>
              <w:t xml:space="preserve">Os Presidentes de Câmara notificam a CNE do número de eleitores </w:t>
            </w:r>
            <w:r w:rsidR="005A1908" w:rsidRPr="002C32E7">
              <w:rPr>
                <w:lang w:val="pt-PT"/>
              </w:rPr>
              <w:t>com DV</w:t>
            </w:r>
            <w:r w:rsidRPr="002C32E7">
              <w:rPr>
                <w:lang w:val="pt-PT"/>
              </w:rPr>
              <w:t xml:space="preserve"> por mesa de voto. A CNE produz </w:t>
            </w:r>
            <w:r w:rsidR="00F1565A">
              <w:rPr>
                <w:lang w:val="pt-PT"/>
              </w:rPr>
              <w:t>matrizes</w:t>
            </w:r>
            <w:r w:rsidRPr="002C32E7">
              <w:rPr>
                <w:lang w:val="pt-PT"/>
              </w:rPr>
              <w:t xml:space="preserve"> para todas as mesas de voto abrangidas e informa os eleitores </w:t>
            </w:r>
            <w:r w:rsidR="005A1908" w:rsidRPr="002C32E7">
              <w:rPr>
                <w:lang w:val="pt-PT"/>
              </w:rPr>
              <w:t>com DV</w:t>
            </w:r>
            <w:r w:rsidRPr="002C32E7">
              <w:rPr>
                <w:lang w:val="pt-PT"/>
              </w:rPr>
              <w:t xml:space="preserve"> - n</w:t>
            </w:r>
            <w:r w:rsidR="00DF1E48" w:rsidRPr="002C32E7">
              <w:rPr>
                <w:lang w:val="pt-PT"/>
              </w:rPr>
              <w:t xml:space="preserve">.º </w:t>
            </w:r>
            <w:r w:rsidRPr="002C32E7">
              <w:rPr>
                <w:lang w:val="pt-PT"/>
              </w:rPr>
              <w:t>8 do Art. 108</w:t>
            </w:r>
            <w:r w:rsidR="00DF1E48" w:rsidRPr="002C32E7">
              <w:rPr>
                <w:lang w:val="pt-PT"/>
              </w:rPr>
              <w:t>.º</w:t>
            </w:r>
            <w:r w:rsidRPr="002C32E7">
              <w:rPr>
                <w:lang w:val="pt-PT"/>
              </w:rPr>
              <w:t xml:space="preserve"> do Código Eleitoral</w:t>
            </w:r>
          </w:p>
        </w:tc>
      </w:tr>
      <w:tr w:rsidR="0008655F" w:rsidRPr="002C32E7" w14:paraId="454FA39D" w14:textId="77777777" w:rsidTr="00932180">
        <w:tc>
          <w:tcPr>
            <w:tcW w:w="1951" w:type="dxa"/>
          </w:tcPr>
          <w:p w14:paraId="6E63F91D" w14:textId="77777777" w:rsidR="0008655F" w:rsidRPr="002C32E7" w:rsidRDefault="0008655F" w:rsidP="006C0A0C">
            <w:pPr>
              <w:rPr>
                <w:i/>
                <w:lang w:val="pt-PT"/>
              </w:rPr>
            </w:pPr>
            <w:r w:rsidRPr="002C32E7">
              <w:rPr>
                <w:i/>
                <w:lang w:val="pt-PT"/>
              </w:rPr>
              <w:t>Bielorrússia</w:t>
            </w:r>
          </w:p>
        </w:tc>
        <w:tc>
          <w:tcPr>
            <w:tcW w:w="6467" w:type="dxa"/>
          </w:tcPr>
          <w:p w14:paraId="0C58CA25" w14:textId="77777777" w:rsidR="0008655F" w:rsidRPr="002C32E7" w:rsidRDefault="0008655F" w:rsidP="006C0A0C">
            <w:pPr>
              <w:rPr>
                <w:lang w:val="pt-PT"/>
              </w:rPr>
            </w:pPr>
            <w:r w:rsidRPr="002C32E7">
              <w:rPr>
                <w:lang w:val="pt-PT"/>
              </w:rPr>
              <w:t>[Não mencionada]</w:t>
            </w:r>
          </w:p>
        </w:tc>
      </w:tr>
      <w:tr w:rsidR="0008655F" w:rsidRPr="002C32E7" w14:paraId="02DF3F7E" w14:textId="77777777" w:rsidTr="00932180">
        <w:tc>
          <w:tcPr>
            <w:tcW w:w="1951" w:type="dxa"/>
          </w:tcPr>
          <w:p w14:paraId="1B44A464" w14:textId="77777777" w:rsidR="0008655F" w:rsidRPr="002C32E7" w:rsidRDefault="0008655F" w:rsidP="006C0A0C">
            <w:pPr>
              <w:rPr>
                <w:i/>
                <w:lang w:val="pt-PT"/>
              </w:rPr>
            </w:pPr>
            <w:r w:rsidRPr="002C32E7">
              <w:rPr>
                <w:i/>
                <w:lang w:val="pt-PT"/>
              </w:rPr>
              <w:t>Bélgica</w:t>
            </w:r>
          </w:p>
        </w:tc>
        <w:tc>
          <w:tcPr>
            <w:tcW w:w="6467" w:type="dxa"/>
          </w:tcPr>
          <w:p w14:paraId="33634873" w14:textId="77777777" w:rsidR="0008655F" w:rsidRPr="002C32E7" w:rsidRDefault="0008655F" w:rsidP="006C0A0C">
            <w:pPr>
              <w:rPr>
                <w:lang w:val="pt-PT"/>
              </w:rPr>
            </w:pPr>
            <w:r w:rsidRPr="002C32E7">
              <w:rPr>
                <w:lang w:val="pt-PT"/>
              </w:rPr>
              <w:t>[Não mencionada]</w:t>
            </w:r>
          </w:p>
        </w:tc>
      </w:tr>
      <w:tr w:rsidR="0008655F" w:rsidRPr="002C32E7" w14:paraId="505ACBC2" w14:textId="77777777" w:rsidTr="00932180">
        <w:tc>
          <w:tcPr>
            <w:tcW w:w="1951" w:type="dxa"/>
          </w:tcPr>
          <w:p w14:paraId="499384D6" w14:textId="77777777" w:rsidR="0008655F" w:rsidRPr="002C32E7" w:rsidRDefault="0008655F" w:rsidP="006C0A0C">
            <w:pPr>
              <w:rPr>
                <w:i/>
                <w:lang w:val="pt-PT"/>
              </w:rPr>
            </w:pPr>
            <w:r w:rsidRPr="002C32E7">
              <w:rPr>
                <w:i/>
                <w:lang w:val="pt-PT"/>
              </w:rPr>
              <w:t>Bósnia</w:t>
            </w:r>
          </w:p>
        </w:tc>
        <w:tc>
          <w:tcPr>
            <w:tcW w:w="6467" w:type="dxa"/>
          </w:tcPr>
          <w:p w14:paraId="3B5BEB33" w14:textId="77777777" w:rsidR="0008655F" w:rsidRPr="002C32E7" w:rsidRDefault="0008655F" w:rsidP="006C0A0C">
            <w:pPr>
              <w:rPr>
                <w:lang w:val="pt-PT"/>
              </w:rPr>
            </w:pPr>
            <w:r w:rsidRPr="002C32E7">
              <w:rPr>
                <w:lang w:val="pt-PT"/>
              </w:rPr>
              <w:t>[Não mencionada]</w:t>
            </w:r>
          </w:p>
        </w:tc>
      </w:tr>
      <w:tr w:rsidR="0008655F" w:rsidRPr="002C32E7" w14:paraId="3A515EC9" w14:textId="77777777" w:rsidTr="00932180">
        <w:tc>
          <w:tcPr>
            <w:tcW w:w="1951" w:type="dxa"/>
          </w:tcPr>
          <w:p w14:paraId="4647AF36" w14:textId="77777777" w:rsidR="0008655F" w:rsidRPr="002C32E7" w:rsidRDefault="0008655F" w:rsidP="006C0A0C">
            <w:pPr>
              <w:rPr>
                <w:i/>
                <w:lang w:val="pt-PT"/>
              </w:rPr>
            </w:pPr>
            <w:r w:rsidRPr="002C32E7">
              <w:rPr>
                <w:i/>
                <w:lang w:val="pt-PT"/>
              </w:rPr>
              <w:t>Bulgária</w:t>
            </w:r>
          </w:p>
        </w:tc>
        <w:tc>
          <w:tcPr>
            <w:tcW w:w="6467" w:type="dxa"/>
          </w:tcPr>
          <w:p w14:paraId="47198D5F" w14:textId="77777777" w:rsidR="0008655F" w:rsidRPr="002C32E7" w:rsidRDefault="0008655F" w:rsidP="006C0A0C">
            <w:pPr>
              <w:rPr>
                <w:lang w:val="pt-PT"/>
              </w:rPr>
            </w:pPr>
            <w:r w:rsidRPr="002C32E7">
              <w:rPr>
                <w:lang w:val="pt-PT"/>
              </w:rPr>
              <w:t>[Não mencionada]</w:t>
            </w:r>
          </w:p>
        </w:tc>
      </w:tr>
      <w:tr w:rsidR="0008655F" w:rsidRPr="002C32E7" w14:paraId="4658A221" w14:textId="77777777" w:rsidTr="00932180">
        <w:tc>
          <w:tcPr>
            <w:tcW w:w="1951" w:type="dxa"/>
          </w:tcPr>
          <w:p w14:paraId="5EAE26B9" w14:textId="77777777" w:rsidR="0008655F" w:rsidRPr="002C32E7" w:rsidRDefault="0008655F" w:rsidP="006C0A0C">
            <w:pPr>
              <w:rPr>
                <w:i/>
                <w:lang w:val="pt-PT"/>
              </w:rPr>
            </w:pPr>
            <w:r w:rsidRPr="002C32E7">
              <w:rPr>
                <w:i/>
                <w:lang w:val="pt-PT"/>
              </w:rPr>
              <w:t>Croácia</w:t>
            </w:r>
          </w:p>
        </w:tc>
        <w:tc>
          <w:tcPr>
            <w:tcW w:w="6467" w:type="dxa"/>
          </w:tcPr>
          <w:p w14:paraId="5A108203" w14:textId="77777777" w:rsidR="0008655F" w:rsidRPr="002C32E7" w:rsidRDefault="0008655F" w:rsidP="006C0A0C">
            <w:pPr>
              <w:rPr>
                <w:lang w:val="pt-PT"/>
              </w:rPr>
            </w:pPr>
            <w:r w:rsidRPr="002C32E7">
              <w:rPr>
                <w:lang w:val="pt-PT"/>
              </w:rPr>
              <w:t>[Não mencionada]</w:t>
            </w:r>
          </w:p>
        </w:tc>
      </w:tr>
      <w:tr w:rsidR="0008655F" w:rsidRPr="002C32E7" w14:paraId="6AB187DA" w14:textId="77777777" w:rsidTr="00932180">
        <w:tc>
          <w:tcPr>
            <w:tcW w:w="1951" w:type="dxa"/>
          </w:tcPr>
          <w:p w14:paraId="51509B30" w14:textId="77777777" w:rsidR="0008655F" w:rsidRPr="002C32E7" w:rsidRDefault="0008655F" w:rsidP="006C0A0C">
            <w:pPr>
              <w:rPr>
                <w:i/>
                <w:lang w:val="pt-PT"/>
              </w:rPr>
            </w:pPr>
            <w:r w:rsidRPr="002C32E7">
              <w:rPr>
                <w:i/>
                <w:lang w:val="pt-PT"/>
              </w:rPr>
              <w:t>Chipre</w:t>
            </w:r>
          </w:p>
        </w:tc>
        <w:tc>
          <w:tcPr>
            <w:tcW w:w="6467" w:type="dxa"/>
          </w:tcPr>
          <w:p w14:paraId="1C5E5A0E" w14:textId="77777777" w:rsidR="0008655F" w:rsidRPr="002C32E7" w:rsidRDefault="0008655F" w:rsidP="006C0A0C">
            <w:pPr>
              <w:rPr>
                <w:lang w:val="pt-PT"/>
              </w:rPr>
            </w:pPr>
            <w:r w:rsidRPr="002C32E7">
              <w:rPr>
                <w:lang w:val="pt-PT"/>
              </w:rPr>
              <w:t>[Não mencionada]</w:t>
            </w:r>
          </w:p>
        </w:tc>
      </w:tr>
      <w:tr w:rsidR="0008655F" w:rsidRPr="002C32E7" w14:paraId="402C0D8E" w14:textId="77777777" w:rsidTr="00932180">
        <w:tc>
          <w:tcPr>
            <w:tcW w:w="1951" w:type="dxa"/>
          </w:tcPr>
          <w:p w14:paraId="37B59BF3" w14:textId="77777777" w:rsidR="0008655F" w:rsidRPr="002C32E7" w:rsidRDefault="0008655F" w:rsidP="006C0A0C">
            <w:pPr>
              <w:rPr>
                <w:i/>
                <w:lang w:val="pt-PT"/>
              </w:rPr>
            </w:pPr>
            <w:r w:rsidRPr="002C32E7">
              <w:rPr>
                <w:i/>
                <w:lang w:val="pt-PT"/>
              </w:rPr>
              <w:t>República Checa</w:t>
            </w:r>
          </w:p>
        </w:tc>
        <w:tc>
          <w:tcPr>
            <w:tcW w:w="6467" w:type="dxa"/>
          </w:tcPr>
          <w:p w14:paraId="4D2C8661" w14:textId="77777777" w:rsidR="0008655F" w:rsidRPr="002C32E7" w:rsidRDefault="0008655F" w:rsidP="006C0A0C">
            <w:pPr>
              <w:rPr>
                <w:lang w:val="pt-PT"/>
              </w:rPr>
            </w:pPr>
            <w:r w:rsidRPr="002C32E7">
              <w:rPr>
                <w:lang w:val="pt-PT"/>
              </w:rPr>
              <w:t>[Não mencionada]</w:t>
            </w:r>
          </w:p>
        </w:tc>
      </w:tr>
      <w:tr w:rsidR="0008655F" w:rsidRPr="002C32E7" w14:paraId="6CDA779C" w14:textId="77777777" w:rsidTr="00932180">
        <w:tc>
          <w:tcPr>
            <w:tcW w:w="1951" w:type="dxa"/>
          </w:tcPr>
          <w:p w14:paraId="7510E403" w14:textId="77777777" w:rsidR="0008655F" w:rsidRPr="002C32E7" w:rsidRDefault="0008655F" w:rsidP="006C0A0C">
            <w:pPr>
              <w:rPr>
                <w:i/>
                <w:lang w:val="pt-PT"/>
              </w:rPr>
            </w:pPr>
            <w:r w:rsidRPr="002C32E7">
              <w:rPr>
                <w:i/>
                <w:lang w:val="pt-PT"/>
              </w:rPr>
              <w:t>Dinamarca</w:t>
            </w:r>
          </w:p>
        </w:tc>
        <w:tc>
          <w:tcPr>
            <w:tcW w:w="6467" w:type="dxa"/>
          </w:tcPr>
          <w:p w14:paraId="240848B8" w14:textId="77777777" w:rsidR="0008655F" w:rsidRPr="002C32E7" w:rsidRDefault="0008655F" w:rsidP="006C0A0C">
            <w:pPr>
              <w:rPr>
                <w:lang w:val="pt-PT"/>
              </w:rPr>
            </w:pPr>
            <w:r w:rsidRPr="002C32E7">
              <w:rPr>
                <w:lang w:val="pt-PT"/>
              </w:rPr>
              <w:t>[Não mencionada]</w:t>
            </w:r>
          </w:p>
        </w:tc>
      </w:tr>
      <w:tr w:rsidR="0008655F" w:rsidRPr="002C32E7" w14:paraId="7B340C15" w14:textId="77777777" w:rsidTr="00932180">
        <w:tc>
          <w:tcPr>
            <w:tcW w:w="1951" w:type="dxa"/>
          </w:tcPr>
          <w:p w14:paraId="142B816D" w14:textId="77777777" w:rsidR="0008655F" w:rsidRPr="002C32E7" w:rsidRDefault="0008655F" w:rsidP="006C0A0C">
            <w:pPr>
              <w:rPr>
                <w:i/>
                <w:lang w:val="pt-PT"/>
              </w:rPr>
            </w:pPr>
            <w:r w:rsidRPr="002C32E7">
              <w:rPr>
                <w:i/>
                <w:lang w:val="pt-PT"/>
              </w:rPr>
              <w:t>Estónia</w:t>
            </w:r>
          </w:p>
        </w:tc>
        <w:tc>
          <w:tcPr>
            <w:tcW w:w="6467" w:type="dxa"/>
          </w:tcPr>
          <w:p w14:paraId="6410FFD9" w14:textId="77777777" w:rsidR="0008655F" w:rsidRPr="002C32E7" w:rsidRDefault="0008655F" w:rsidP="006C0A0C">
            <w:pPr>
              <w:rPr>
                <w:lang w:val="pt-PT"/>
              </w:rPr>
            </w:pPr>
            <w:r w:rsidRPr="002C32E7">
              <w:rPr>
                <w:lang w:val="pt-PT"/>
              </w:rPr>
              <w:t>[Não mencionada]</w:t>
            </w:r>
          </w:p>
        </w:tc>
      </w:tr>
      <w:tr w:rsidR="0008655F" w:rsidRPr="002C32E7" w14:paraId="1AB61004" w14:textId="77777777" w:rsidTr="00932180">
        <w:tc>
          <w:tcPr>
            <w:tcW w:w="1951" w:type="dxa"/>
          </w:tcPr>
          <w:p w14:paraId="16C0832F" w14:textId="77777777" w:rsidR="0008655F" w:rsidRPr="002C32E7" w:rsidRDefault="0008655F" w:rsidP="006C0A0C">
            <w:pPr>
              <w:rPr>
                <w:i/>
                <w:lang w:val="pt-PT"/>
              </w:rPr>
            </w:pPr>
            <w:r w:rsidRPr="002C32E7">
              <w:rPr>
                <w:i/>
                <w:lang w:val="pt-PT"/>
              </w:rPr>
              <w:t>Finlândia</w:t>
            </w:r>
          </w:p>
        </w:tc>
        <w:tc>
          <w:tcPr>
            <w:tcW w:w="6467" w:type="dxa"/>
          </w:tcPr>
          <w:p w14:paraId="727557CC" w14:textId="77777777" w:rsidR="0008655F" w:rsidRPr="002C32E7" w:rsidRDefault="0008655F" w:rsidP="006C0A0C">
            <w:pPr>
              <w:rPr>
                <w:lang w:val="pt-PT"/>
              </w:rPr>
            </w:pPr>
            <w:r w:rsidRPr="002C32E7">
              <w:rPr>
                <w:lang w:val="pt-PT"/>
              </w:rPr>
              <w:t>[Não mencionada]</w:t>
            </w:r>
          </w:p>
        </w:tc>
      </w:tr>
      <w:tr w:rsidR="0008655F" w:rsidRPr="002C32E7" w14:paraId="3E841EE2" w14:textId="77777777" w:rsidTr="00932180">
        <w:tc>
          <w:tcPr>
            <w:tcW w:w="1951" w:type="dxa"/>
          </w:tcPr>
          <w:p w14:paraId="55913A4D" w14:textId="77777777" w:rsidR="0008655F" w:rsidRPr="002C32E7" w:rsidRDefault="0008655F" w:rsidP="006C0A0C">
            <w:pPr>
              <w:rPr>
                <w:i/>
                <w:lang w:val="pt-PT"/>
              </w:rPr>
            </w:pPr>
            <w:r w:rsidRPr="002C32E7">
              <w:rPr>
                <w:i/>
                <w:lang w:val="pt-PT"/>
              </w:rPr>
              <w:t>França</w:t>
            </w:r>
          </w:p>
        </w:tc>
        <w:tc>
          <w:tcPr>
            <w:tcW w:w="6467" w:type="dxa"/>
          </w:tcPr>
          <w:p w14:paraId="3F767570" w14:textId="77777777" w:rsidR="0008655F" w:rsidRPr="002C32E7" w:rsidRDefault="0008655F" w:rsidP="006C0A0C">
            <w:pPr>
              <w:rPr>
                <w:lang w:val="pt-PT"/>
              </w:rPr>
            </w:pPr>
            <w:r w:rsidRPr="002C32E7">
              <w:rPr>
                <w:lang w:val="pt-PT"/>
              </w:rPr>
              <w:t>[Não mencionada]</w:t>
            </w:r>
          </w:p>
        </w:tc>
      </w:tr>
      <w:tr w:rsidR="007B5966" w:rsidRPr="002C32E7" w14:paraId="5F622110" w14:textId="77777777" w:rsidTr="00932180">
        <w:tc>
          <w:tcPr>
            <w:tcW w:w="1951" w:type="dxa"/>
          </w:tcPr>
          <w:p w14:paraId="3DAD4D0A" w14:textId="1620126A" w:rsidR="007B5966" w:rsidRPr="002C32E7" w:rsidRDefault="0001346C" w:rsidP="006C0A0C">
            <w:pPr>
              <w:rPr>
                <w:i/>
                <w:lang w:val="pt-PT"/>
              </w:rPr>
            </w:pPr>
            <w:r w:rsidRPr="002C32E7">
              <w:rPr>
                <w:i/>
                <w:lang w:val="pt-PT"/>
              </w:rPr>
              <w:t>Geórgia</w:t>
            </w:r>
          </w:p>
        </w:tc>
        <w:tc>
          <w:tcPr>
            <w:tcW w:w="6467" w:type="dxa"/>
          </w:tcPr>
          <w:p w14:paraId="3C713DF1" w14:textId="4865D4EC" w:rsidR="007B5966" w:rsidRPr="002C32E7" w:rsidRDefault="0001346C" w:rsidP="001A5928">
            <w:pPr>
              <w:rPr>
                <w:lang w:val="pt-PT"/>
              </w:rPr>
            </w:pPr>
            <w:r w:rsidRPr="002C32E7">
              <w:rPr>
                <w:lang w:val="pt-PT"/>
              </w:rPr>
              <w:t xml:space="preserve">A CNE assegura a utilização de tecnologias para os eleitores </w:t>
            </w:r>
            <w:r w:rsidR="005A1908" w:rsidRPr="002C32E7">
              <w:rPr>
                <w:lang w:val="pt-PT"/>
              </w:rPr>
              <w:t>com DV</w:t>
            </w:r>
            <w:r w:rsidRPr="002C32E7">
              <w:rPr>
                <w:lang w:val="pt-PT"/>
              </w:rPr>
              <w:t xml:space="preserve"> preencherem o boletim de voto independentemente - n</w:t>
            </w:r>
            <w:r w:rsidR="00DF1E48" w:rsidRPr="002C32E7">
              <w:rPr>
                <w:lang w:val="pt-PT"/>
              </w:rPr>
              <w:t xml:space="preserve">.º </w:t>
            </w:r>
            <w:r w:rsidRPr="002C32E7">
              <w:rPr>
                <w:lang w:val="pt-PT"/>
              </w:rPr>
              <w:t>2 do Art. 63</w:t>
            </w:r>
            <w:r w:rsidR="00DF1E48" w:rsidRPr="002C32E7">
              <w:rPr>
                <w:lang w:val="pt-PT"/>
              </w:rPr>
              <w:t>.º</w:t>
            </w:r>
            <w:r w:rsidRPr="002C32E7">
              <w:rPr>
                <w:lang w:val="pt-PT"/>
              </w:rPr>
              <w:t xml:space="preserve"> do Código Eleitoral.</w:t>
            </w:r>
          </w:p>
        </w:tc>
      </w:tr>
      <w:tr w:rsidR="0008655F" w:rsidRPr="002C32E7" w14:paraId="1A4CF8BE" w14:textId="77777777" w:rsidTr="00932180">
        <w:tc>
          <w:tcPr>
            <w:tcW w:w="1951" w:type="dxa"/>
          </w:tcPr>
          <w:p w14:paraId="6DA18BBB" w14:textId="77777777" w:rsidR="0008655F" w:rsidRPr="002C32E7" w:rsidRDefault="0008655F" w:rsidP="006C0A0C">
            <w:pPr>
              <w:rPr>
                <w:i/>
                <w:lang w:val="pt-PT"/>
              </w:rPr>
            </w:pPr>
            <w:r w:rsidRPr="002C32E7">
              <w:rPr>
                <w:i/>
                <w:lang w:val="pt-PT"/>
              </w:rPr>
              <w:t>Alemanha</w:t>
            </w:r>
          </w:p>
        </w:tc>
        <w:tc>
          <w:tcPr>
            <w:tcW w:w="6467" w:type="dxa"/>
          </w:tcPr>
          <w:p w14:paraId="697A77A6" w14:textId="71C1B209" w:rsidR="0008655F" w:rsidRPr="002C32E7" w:rsidRDefault="0008655F" w:rsidP="001A5928">
            <w:pPr>
              <w:rPr>
                <w:lang w:val="pt-PT"/>
              </w:rPr>
            </w:pPr>
            <w:r w:rsidRPr="002C32E7">
              <w:rPr>
                <w:lang w:val="pt-PT"/>
              </w:rPr>
              <w:t xml:space="preserve">Os eleitores </w:t>
            </w:r>
            <w:r w:rsidR="005A1908" w:rsidRPr="002C32E7">
              <w:rPr>
                <w:lang w:val="pt-PT"/>
              </w:rPr>
              <w:t>com DV</w:t>
            </w:r>
            <w:r w:rsidRPr="002C32E7">
              <w:rPr>
                <w:lang w:val="pt-PT"/>
              </w:rPr>
              <w:t xml:space="preserve"> podem utilizar </w:t>
            </w:r>
            <w:r w:rsidR="00F1565A">
              <w:rPr>
                <w:lang w:val="pt-PT"/>
              </w:rPr>
              <w:t>matrizes</w:t>
            </w:r>
            <w:r w:rsidRPr="002C32E7">
              <w:rPr>
                <w:lang w:val="pt-PT"/>
              </w:rPr>
              <w:t xml:space="preserve"> em todas as eleições federais e na maioria das eleições regionais e locais. As Associações de Cegos produzem </w:t>
            </w:r>
            <w:r w:rsidR="00F1565A">
              <w:rPr>
                <w:lang w:val="pt-PT"/>
              </w:rPr>
              <w:t>matrizes</w:t>
            </w:r>
            <w:r w:rsidRPr="002C32E7">
              <w:rPr>
                <w:lang w:val="pt-PT"/>
              </w:rPr>
              <w:t xml:space="preserve"> para os seus membros e a pedido. Estes são enviados para os eleitores. O boletim de voto é alterado no canto superior direito, para que a própria </w:t>
            </w:r>
            <w:r w:rsidR="002D5E63">
              <w:rPr>
                <w:lang w:val="pt-PT"/>
              </w:rPr>
              <w:t>Pc</w:t>
            </w:r>
            <w:r w:rsidR="005A1908" w:rsidRPr="002C32E7">
              <w:rPr>
                <w:lang w:val="pt-PT"/>
              </w:rPr>
              <w:t>DV</w:t>
            </w:r>
            <w:r w:rsidRPr="002C32E7">
              <w:rPr>
                <w:lang w:val="pt-PT"/>
              </w:rPr>
              <w:t xml:space="preserve"> possa inserir o boletim de voto - n</w:t>
            </w:r>
            <w:r w:rsidR="00DF1E48" w:rsidRPr="002C32E7">
              <w:rPr>
                <w:lang w:val="pt-PT"/>
              </w:rPr>
              <w:t xml:space="preserve">.º </w:t>
            </w:r>
            <w:r w:rsidRPr="002C32E7">
              <w:rPr>
                <w:lang w:val="pt-PT"/>
              </w:rPr>
              <w:t>2 do Art. 45</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1 do Art. 57</w:t>
            </w:r>
            <w:r w:rsidR="00DF1E48" w:rsidRPr="002C32E7">
              <w:rPr>
                <w:lang w:val="pt-PT"/>
              </w:rPr>
              <w:t>.º</w:t>
            </w:r>
            <w:r w:rsidRPr="002C32E7">
              <w:rPr>
                <w:lang w:val="pt-PT"/>
              </w:rPr>
              <w:t xml:space="preserve"> do Regulamento Eleitoral Federal</w:t>
            </w:r>
          </w:p>
        </w:tc>
      </w:tr>
      <w:tr w:rsidR="0008655F" w:rsidRPr="002C32E7" w14:paraId="6100F70E" w14:textId="77777777" w:rsidTr="00932180">
        <w:tc>
          <w:tcPr>
            <w:tcW w:w="1951" w:type="dxa"/>
          </w:tcPr>
          <w:p w14:paraId="15EF57E9" w14:textId="77777777" w:rsidR="0008655F" w:rsidRPr="002C32E7" w:rsidRDefault="0008655F" w:rsidP="006C0A0C">
            <w:pPr>
              <w:rPr>
                <w:i/>
                <w:lang w:val="pt-PT"/>
              </w:rPr>
            </w:pPr>
            <w:r w:rsidRPr="002C32E7">
              <w:rPr>
                <w:i/>
                <w:lang w:val="pt-PT"/>
              </w:rPr>
              <w:t>Grécia</w:t>
            </w:r>
          </w:p>
        </w:tc>
        <w:tc>
          <w:tcPr>
            <w:tcW w:w="6467" w:type="dxa"/>
          </w:tcPr>
          <w:p w14:paraId="1A0C32AE" w14:textId="77777777" w:rsidR="0008655F" w:rsidRPr="002C32E7" w:rsidRDefault="0008655F" w:rsidP="006C0A0C">
            <w:pPr>
              <w:rPr>
                <w:lang w:val="pt-PT"/>
              </w:rPr>
            </w:pPr>
            <w:r w:rsidRPr="002C32E7">
              <w:rPr>
                <w:lang w:val="pt-PT"/>
              </w:rPr>
              <w:t>[Não mencionada]</w:t>
            </w:r>
          </w:p>
        </w:tc>
      </w:tr>
      <w:tr w:rsidR="0008655F" w:rsidRPr="002C32E7" w14:paraId="30A2106D" w14:textId="77777777" w:rsidTr="00932180">
        <w:tc>
          <w:tcPr>
            <w:tcW w:w="1951" w:type="dxa"/>
          </w:tcPr>
          <w:p w14:paraId="7D12B69D" w14:textId="77777777" w:rsidR="0008655F" w:rsidRPr="002C32E7" w:rsidRDefault="0008655F" w:rsidP="006C0A0C">
            <w:pPr>
              <w:rPr>
                <w:i/>
                <w:lang w:val="pt-PT"/>
              </w:rPr>
            </w:pPr>
            <w:r w:rsidRPr="002C32E7">
              <w:rPr>
                <w:i/>
                <w:lang w:val="pt-PT"/>
              </w:rPr>
              <w:t>Hungria</w:t>
            </w:r>
          </w:p>
        </w:tc>
        <w:tc>
          <w:tcPr>
            <w:tcW w:w="6467" w:type="dxa"/>
          </w:tcPr>
          <w:p w14:paraId="51F49FC4" w14:textId="2EE7B7D8" w:rsidR="0008655F" w:rsidRPr="002C32E7" w:rsidRDefault="0008655F" w:rsidP="001A5928">
            <w:pPr>
              <w:rPr>
                <w:lang w:val="pt-PT"/>
              </w:rPr>
            </w:pPr>
            <w:r w:rsidRPr="002C32E7">
              <w:rPr>
                <w:lang w:val="pt-PT"/>
              </w:rPr>
              <w:t xml:space="preserve">Se os eleitores </w:t>
            </w:r>
            <w:r w:rsidR="005A1908" w:rsidRPr="002C32E7">
              <w:rPr>
                <w:lang w:val="pt-PT"/>
              </w:rPr>
              <w:t>com DV</w:t>
            </w:r>
            <w:r w:rsidRPr="002C32E7">
              <w:rPr>
                <w:lang w:val="pt-PT"/>
              </w:rPr>
              <w:t xml:space="preserve"> registarem o seu pedido antes do 15</w:t>
            </w:r>
            <w:r w:rsidR="00DF1E48" w:rsidRPr="002C32E7">
              <w:rPr>
                <w:lang w:val="pt-PT"/>
              </w:rPr>
              <w:t>.º</w:t>
            </w:r>
            <w:r w:rsidRPr="002C32E7">
              <w:rPr>
                <w:lang w:val="pt-PT"/>
              </w:rPr>
              <w:t xml:space="preserve"> dia anterior às eleições, pode ser-</w:t>
            </w:r>
            <w:r w:rsidRPr="002C32E7">
              <w:rPr>
                <w:lang w:val="pt-PT"/>
              </w:rPr>
              <w:lastRenderedPageBreak/>
              <w:t xml:space="preserve">lhes disponibilizado </w:t>
            </w:r>
            <w:r w:rsidR="00F86FAD" w:rsidRPr="002C32E7">
              <w:rPr>
                <w:lang w:val="pt-PT"/>
              </w:rPr>
              <w:t xml:space="preserve">uma </w:t>
            </w:r>
            <w:r w:rsidR="002E7E78">
              <w:rPr>
                <w:lang w:val="pt-PT"/>
              </w:rPr>
              <w:t>matriz</w:t>
            </w:r>
            <w:r w:rsidRPr="002C32E7">
              <w:rPr>
                <w:lang w:val="pt-PT"/>
              </w:rPr>
              <w:t>. O membro da mesa insere o papel n</w:t>
            </w:r>
            <w:r w:rsidR="00F86FAD" w:rsidRPr="002C32E7">
              <w:rPr>
                <w:lang w:val="pt-PT"/>
              </w:rPr>
              <w:t>a</w:t>
            </w:r>
            <w:r w:rsidRPr="002C32E7">
              <w:rPr>
                <w:lang w:val="pt-PT"/>
              </w:rPr>
              <w:t xml:space="preserve"> </w:t>
            </w:r>
            <w:r w:rsidR="002E7E78">
              <w:rPr>
                <w:lang w:val="pt-PT"/>
              </w:rPr>
              <w:t>matriz</w:t>
            </w:r>
            <w:r w:rsidRPr="002C32E7">
              <w:rPr>
                <w:lang w:val="pt-PT"/>
              </w:rPr>
              <w:t xml:space="preserve"> </w:t>
            </w:r>
            <w:r w:rsidR="00F86FAD" w:rsidRPr="002C32E7">
              <w:rPr>
                <w:lang w:val="pt-PT"/>
              </w:rPr>
              <w:t>–</w:t>
            </w:r>
            <w:r w:rsidRPr="002C32E7">
              <w:rPr>
                <w:lang w:val="pt-PT"/>
              </w:rPr>
              <w:t xml:space="preserve"> n</w:t>
            </w:r>
            <w:r w:rsidR="00DF1E48" w:rsidRPr="002C32E7">
              <w:rPr>
                <w:lang w:val="pt-PT"/>
              </w:rPr>
              <w:t xml:space="preserve">.º </w:t>
            </w:r>
            <w:r w:rsidRPr="002C32E7">
              <w:rPr>
                <w:lang w:val="pt-PT"/>
              </w:rPr>
              <w:t xml:space="preserve"> 2 do Art. 88</w:t>
            </w:r>
            <w:r w:rsidR="00DF1E48" w:rsidRPr="002C32E7">
              <w:rPr>
                <w:lang w:val="pt-PT"/>
              </w:rPr>
              <w:t xml:space="preserve">.º </w:t>
            </w:r>
            <w:r w:rsidRPr="002C32E7">
              <w:rPr>
                <w:lang w:val="pt-PT"/>
              </w:rPr>
              <w:t xml:space="preserve"> e n</w:t>
            </w:r>
            <w:r w:rsidR="00F86FAD" w:rsidRPr="002C32E7">
              <w:rPr>
                <w:lang w:val="pt-PT"/>
              </w:rPr>
              <w:t>-</w:t>
            </w:r>
            <w:r w:rsidR="00DF1E48" w:rsidRPr="002C32E7">
              <w:rPr>
                <w:lang w:val="pt-PT"/>
              </w:rPr>
              <w:t>.º</w:t>
            </w:r>
            <w:r w:rsidRPr="002C32E7">
              <w:rPr>
                <w:lang w:val="pt-PT"/>
              </w:rPr>
              <w:t xml:space="preserve"> 5 do Art. 167</w:t>
            </w:r>
            <w:r w:rsidR="00DF1E48" w:rsidRPr="002C32E7">
              <w:rPr>
                <w:lang w:val="pt-PT"/>
              </w:rPr>
              <w:t xml:space="preserve">.º </w:t>
            </w:r>
            <w:r w:rsidRPr="002C32E7">
              <w:rPr>
                <w:lang w:val="pt-PT"/>
              </w:rPr>
              <w:t xml:space="preserve"> da Lei dos Procedimentos Eleitorais</w:t>
            </w:r>
          </w:p>
        </w:tc>
      </w:tr>
      <w:tr w:rsidR="0008655F" w:rsidRPr="002C32E7" w14:paraId="1865F6F8" w14:textId="77777777" w:rsidTr="00932180">
        <w:tc>
          <w:tcPr>
            <w:tcW w:w="1951" w:type="dxa"/>
          </w:tcPr>
          <w:p w14:paraId="545CE07E" w14:textId="77777777" w:rsidR="0008655F" w:rsidRPr="002C32E7" w:rsidRDefault="0008655F" w:rsidP="006C0A0C">
            <w:pPr>
              <w:rPr>
                <w:i/>
                <w:lang w:val="pt-PT"/>
              </w:rPr>
            </w:pPr>
            <w:r w:rsidRPr="002C32E7">
              <w:rPr>
                <w:i/>
                <w:lang w:val="pt-PT"/>
              </w:rPr>
              <w:lastRenderedPageBreak/>
              <w:t>Islândia</w:t>
            </w:r>
          </w:p>
        </w:tc>
        <w:tc>
          <w:tcPr>
            <w:tcW w:w="6467" w:type="dxa"/>
          </w:tcPr>
          <w:p w14:paraId="0A1D12C6" w14:textId="0A8494AA" w:rsidR="0008655F" w:rsidRPr="002C32E7" w:rsidRDefault="0008655F" w:rsidP="006C0A0C">
            <w:pPr>
              <w:rPr>
                <w:lang w:val="pt-PT"/>
              </w:rPr>
            </w:pPr>
            <w:r w:rsidRPr="002C32E7">
              <w:rPr>
                <w:lang w:val="pt-PT"/>
              </w:rPr>
              <w:t xml:space="preserve">A CNE deve preparar </w:t>
            </w:r>
            <w:r w:rsidR="00F86FAD" w:rsidRPr="002C32E7">
              <w:rPr>
                <w:lang w:val="pt-PT"/>
              </w:rPr>
              <w:t xml:space="preserve">uma </w:t>
            </w:r>
            <w:r w:rsidR="002E7E78">
              <w:rPr>
                <w:lang w:val="pt-PT"/>
              </w:rPr>
              <w:t>matriz</w:t>
            </w:r>
            <w:r w:rsidRPr="002C32E7">
              <w:rPr>
                <w:lang w:val="pt-PT"/>
              </w:rPr>
              <w:t xml:space="preserve"> juntamente com os boletins de voto para todas as mesas de voto - Art. 55</w:t>
            </w:r>
            <w:r w:rsidR="00DF1E48" w:rsidRPr="002C32E7">
              <w:rPr>
                <w:lang w:val="pt-PT"/>
              </w:rPr>
              <w:t xml:space="preserve">.º </w:t>
            </w:r>
            <w:r w:rsidRPr="002C32E7">
              <w:rPr>
                <w:lang w:val="pt-PT"/>
              </w:rPr>
              <w:t xml:space="preserve"> e Art. 81</w:t>
            </w:r>
            <w:r w:rsidR="00DF1E48" w:rsidRPr="002C32E7">
              <w:rPr>
                <w:lang w:val="pt-PT"/>
              </w:rPr>
              <w:t xml:space="preserve">.º </w:t>
            </w:r>
            <w:r w:rsidRPr="002C32E7">
              <w:rPr>
                <w:lang w:val="pt-PT"/>
              </w:rPr>
              <w:t xml:space="preserve"> da Lei das Eleições Parlamentares, Art. 1</w:t>
            </w:r>
            <w:r w:rsidR="00DF1E48" w:rsidRPr="002C32E7">
              <w:rPr>
                <w:lang w:val="pt-PT"/>
              </w:rPr>
              <w:t xml:space="preserve">.º </w:t>
            </w:r>
            <w:r w:rsidRPr="002C32E7">
              <w:rPr>
                <w:lang w:val="pt-PT"/>
              </w:rPr>
              <w:t xml:space="preserve"> da Lei das Eleições Presidenciais</w:t>
            </w:r>
          </w:p>
        </w:tc>
      </w:tr>
      <w:tr w:rsidR="0008655F" w:rsidRPr="002C32E7" w14:paraId="0430BF56" w14:textId="77777777" w:rsidTr="00932180">
        <w:tc>
          <w:tcPr>
            <w:tcW w:w="1951" w:type="dxa"/>
          </w:tcPr>
          <w:p w14:paraId="1AC0550C" w14:textId="77777777" w:rsidR="0008655F" w:rsidRPr="002C32E7" w:rsidRDefault="0008655F" w:rsidP="006C0A0C">
            <w:pPr>
              <w:rPr>
                <w:i/>
                <w:lang w:val="pt-PT"/>
              </w:rPr>
            </w:pPr>
            <w:r w:rsidRPr="002C32E7">
              <w:rPr>
                <w:i/>
                <w:lang w:val="pt-PT"/>
              </w:rPr>
              <w:t>Irlanda</w:t>
            </w:r>
          </w:p>
        </w:tc>
        <w:tc>
          <w:tcPr>
            <w:tcW w:w="6467" w:type="dxa"/>
          </w:tcPr>
          <w:p w14:paraId="5F8B75BD" w14:textId="109B11B4" w:rsidR="0008655F" w:rsidRPr="002C32E7" w:rsidRDefault="0008655F" w:rsidP="006C37FB">
            <w:pPr>
              <w:rPr>
                <w:lang w:val="pt-PT"/>
              </w:rPr>
            </w:pPr>
            <w:r w:rsidRPr="002C32E7">
              <w:rPr>
                <w:lang w:val="pt-PT"/>
              </w:rPr>
              <w:t xml:space="preserve">Os agentes das mesas de voto devem prever os mecanismos necessários para que os eleitores </w:t>
            </w:r>
            <w:r w:rsidR="005A1908" w:rsidRPr="002C32E7">
              <w:rPr>
                <w:lang w:val="pt-PT"/>
              </w:rPr>
              <w:t>com DV</w:t>
            </w:r>
            <w:r w:rsidRPr="002C32E7">
              <w:rPr>
                <w:lang w:val="pt-PT"/>
              </w:rPr>
              <w:t xml:space="preserve"> possam votar sem assistência - alínea j) do n</w:t>
            </w:r>
            <w:r w:rsidR="00DF1E48" w:rsidRPr="002C32E7">
              <w:rPr>
                <w:lang w:val="pt-PT"/>
              </w:rPr>
              <w:t xml:space="preserve">.º </w:t>
            </w:r>
            <w:r w:rsidRPr="002C32E7">
              <w:rPr>
                <w:lang w:val="pt-PT"/>
              </w:rPr>
              <w:t xml:space="preserve"> 5 do Art. 94</w:t>
            </w:r>
            <w:r w:rsidR="00DF1E48" w:rsidRPr="002C32E7">
              <w:rPr>
                <w:lang w:val="pt-PT"/>
              </w:rPr>
              <w:t xml:space="preserve">.º </w:t>
            </w:r>
            <w:r w:rsidRPr="002C32E7">
              <w:rPr>
                <w:lang w:val="pt-PT"/>
              </w:rPr>
              <w:t xml:space="preserve"> da Lei Eleitoral</w:t>
            </w:r>
          </w:p>
        </w:tc>
      </w:tr>
      <w:tr w:rsidR="0008655F" w:rsidRPr="002C32E7" w14:paraId="041F2F5D" w14:textId="77777777" w:rsidTr="00932180">
        <w:tc>
          <w:tcPr>
            <w:tcW w:w="1951" w:type="dxa"/>
          </w:tcPr>
          <w:p w14:paraId="5D28FA64" w14:textId="77777777" w:rsidR="0008655F" w:rsidRPr="002C32E7" w:rsidRDefault="0008655F" w:rsidP="006C0A0C">
            <w:pPr>
              <w:rPr>
                <w:i/>
                <w:lang w:val="pt-PT"/>
              </w:rPr>
            </w:pPr>
            <w:r w:rsidRPr="002C32E7">
              <w:rPr>
                <w:i/>
                <w:lang w:val="pt-PT"/>
              </w:rPr>
              <w:t>Itália</w:t>
            </w:r>
          </w:p>
        </w:tc>
        <w:tc>
          <w:tcPr>
            <w:tcW w:w="6467" w:type="dxa"/>
          </w:tcPr>
          <w:p w14:paraId="081AB85B" w14:textId="77777777" w:rsidR="0008655F" w:rsidRPr="002C32E7" w:rsidRDefault="0008655F" w:rsidP="006C0A0C">
            <w:pPr>
              <w:rPr>
                <w:lang w:val="pt-PT"/>
              </w:rPr>
            </w:pPr>
            <w:r w:rsidRPr="002C32E7">
              <w:rPr>
                <w:lang w:val="pt-PT"/>
              </w:rPr>
              <w:t>[Não mencionada]</w:t>
            </w:r>
          </w:p>
        </w:tc>
      </w:tr>
      <w:tr w:rsidR="0008655F" w:rsidRPr="002C32E7" w14:paraId="32569E82" w14:textId="77777777" w:rsidTr="00932180">
        <w:tc>
          <w:tcPr>
            <w:tcW w:w="1951" w:type="dxa"/>
          </w:tcPr>
          <w:p w14:paraId="3B68AE05" w14:textId="77777777" w:rsidR="0008655F" w:rsidRPr="002C32E7" w:rsidRDefault="0008655F" w:rsidP="006C0A0C">
            <w:pPr>
              <w:rPr>
                <w:i/>
                <w:lang w:val="pt-PT"/>
              </w:rPr>
            </w:pPr>
            <w:r w:rsidRPr="002C32E7">
              <w:rPr>
                <w:i/>
                <w:lang w:val="pt-PT"/>
              </w:rPr>
              <w:t>Cazaquistão</w:t>
            </w:r>
          </w:p>
        </w:tc>
        <w:tc>
          <w:tcPr>
            <w:tcW w:w="6467" w:type="dxa"/>
          </w:tcPr>
          <w:p w14:paraId="39E8C83D" w14:textId="77777777" w:rsidR="0008655F" w:rsidRPr="002C32E7" w:rsidRDefault="0008655F" w:rsidP="006C0A0C">
            <w:pPr>
              <w:rPr>
                <w:lang w:val="pt-PT"/>
              </w:rPr>
            </w:pPr>
            <w:r w:rsidRPr="002C32E7">
              <w:rPr>
                <w:lang w:val="pt-PT"/>
              </w:rPr>
              <w:t>[Não mencionada]</w:t>
            </w:r>
          </w:p>
        </w:tc>
      </w:tr>
      <w:tr w:rsidR="007B5966" w:rsidRPr="002C32E7" w14:paraId="67B12EF0" w14:textId="77777777" w:rsidTr="00932180">
        <w:tc>
          <w:tcPr>
            <w:tcW w:w="1951" w:type="dxa"/>
          </w:tcPr>
          <w:p w14:paraId="19CE931C" w14:textId="7BCF2514" w:rsidR="007B5966" w:rsidRPr="002C32E7" w:rsidRDefault="0001346C" w:rsidP="006C0A0C">
            <w:pPr>
              <w:rPr>
                <w:i/>
                <w:lang w:val="pt-PT"/>
              </w:rPr>
            </w:pPr>
            <w:r w:rsidRPr="002C32E7">
              <w:rPr>
                <w:i/>
                <w:lang w:val="pt-PT"/>
              </w:rPr>
              <w:t>Letónia</w:t>
            </w:r>
          </w:p>
        </w:tc>
        <w:tc>
          <w:tcPr>
            <w:tcW w:w="6467" w:type="dxa"/>
          </w:tcPr>
          <w:p w14:paraId="24EE5EA2" w14:textId="54CE5B1D" w:rsidR="007B5966" w:rsidRPr="002C32E7" w:rsidRDefault="0001346C" w:rsidP="006C0A0C">
            <w:pPr>
              <w:tabs>
                <w:tab w:val="left" w:pos="2278"/>
              </w:tabs>
              <w:rPr>
                <w:lang w:val="pt-PT"/>
              </w:rPr>
            </w:pPr>
            <w:r w:rsidRPr="002C32E7">
              <w:rPr>
                <w:lang w:val="pt-PT"/>
              </w:rPr>
              <w:t>[Não mencionada]</w:t>
            </w:r>
          </w:p>
        </w:tc>
      </w:tr>
      <w:tr w:rsidR="0008655F" w:rsidRPr="002C32E7" w14:paraId="0BBF2554" w14:textId="77777777" w:rsidTr="00932180">
        <w:tc>
          <w:tcPr>
            <w:tcW w:w="1951" w:type="dxa"/>
          </w:tcPr>
          <w:p w14:paraId="400BAC9B" w14:textId="77777777" w:rsidR="0008655F" w:rsidRPr="002C32E7" w:rsidRDefault="0008655F" w:rsidP="006C0A0C">
            <w:pPr>
              <w:rPr>
                <w:i/>
                <w:lang w:val="pt-PT"/>
              </w:rPr>
            </w:pPr>
            <w:r w:rsidRPr="002C32E7">
              <w:rPr>
                <w:i/>
                <w:lang w:val="pt-PT"/>
              </w:rPr>
              <w:t>Lituânia</w:t>
            </w:r>
          </w:p>
        </w:tc>
        <w:tc>
          <w:tcPr>
            <w:tcW w:w="6467" w:type="dxa"/>
          </w:tcPr>
          <w:p w14:paraId="1AE985CF" w14:textId="77777777" w:rsidR="0008655F" w:rsidRPr="002C32E7" w:rsidRDefault="0008655F" w:rsidP="006C0A0C">
            <w:pPr>
              <w:tabs>
                <w:tab w:val="left" w:pos="2278"/>
              </w:tabs>
              <w:rPr>
                <w:lang w:val="pt-PT"/>
              </w:rPr>
            </w:pPr>
            <w:r w:rsidRPr="002C32E7">
              <w:rPr>
                <w:lang w:val="pt-PT"/>
              </w:rPr>
              <w:t>[Não mencionada]</w:t>
            </w:r>
          </w:p>
        </w:tc>
      </w:tr>
      <w:tr w:rsidR="0008655F" w:rsidRPr="002C32E7" w14:paraId="55218322" w14:textId="77777777" w:rsidTr="00932180">
        <w:tc>
          <w:tcPr>
            <w:tcW w:w="1951" w:type="dxa"/>
          </w:tcPr>
          <w:p w14:paraId="66263F18" w14:textId="77777777" w:rsidR="0008655F" w:rsidRPr="002C32E7" w:rsidRDefault="0008655F" w:rsidP="006C0A0C">
            <w:pPr>
              <w:rPr>
                <w:i/>
                <w:lang w:val="pt-PT"/>
              </w:rPr>
            </w:pPr>
            <w:r w:rsidRPr="002C32E7">
              <w:rPr>
                <w:i/>
                <w:lang w:val="pt-PT"/>
              </w:rPr>
              <w:t>Luxemburgo</w:t>
            </w:r>
          </w:p>
        </w:tc>
        <w:tc>
          <w:tcPr>
            <w:tcW w:w="6467" w:type="dxa"/>
          </w:tcPr>
          <w:p w14:paraId="644F66A4" w14:textId="700B5136" w:rsidR="0008655F" w:rsidRPr="002C32E7" w:rsidRDefault="0008655F" w:rsidP="001A5928">
            <w:pPr>
              <w:rPr>
                <w:lang w:val="pt-PT"/>
              </w:rPr>
            </w:pPr>
            <w:r w:rsidRPr="002C32E7">
              <w:rPr>
                <w:lang w:val="pt-PT"/>
              </w:rPr>
              <w:t xml:space="preserve">Os eleitores </w:t>
            </w:r>
            <w:r w:rsidR="005A1908" w:rsidRPr="002C32E7">
              <w:rPr>
                <w:lang w:val="pt-PT"/>
              </w:rPr>
              <w:t>com DV</w:t>
            </w:r>
            <w:r w:rsidRPr="002C32E7">
              <w:rPr>
                <w:lang w:val="pt-PT"/>
              </w:rPr>
              <w:t xml:space="preserve"> estão autorizados a votar com </w:t>
            </w:r>
            <w:r w:rsidR="002E7E78">
              <w:rPr>
                <w:lang w:val="pt-PT"/>
              </w:rPr>
              <w:t>matriz</w:t>
            </w:r>
            <w:r w:rsidRPr="002C32E7">
              <w:rPr>
                <w:lang w:val="pt-PT"/>
              </w:rPr>
              <w:t xml:space="preserve"> utilizando </w:t>
            </w:r>
            <w:r w:rsidR="00174E35" w:rsidRPr="002C32E7">
              <w:rPr>
                <w:lang w:val="pt-PT"/>
              </w:rPr>
              <w:t>a</w:t>
            </w:r>
            <w:r w:rsidRPr="002C32E7">
              <w:rPr>
                <w:lang w:val="pt-PT"/>
              </w:rPr>
              <w:t xml:space="preserve"> s</w:t>
            </w:r>
            <w:r w:rsidR="00174E35" w:rsidRPr="002C32E7">
              <w:rPr>
                <w:lang w:val="pt-PT"/>
              </w:rPr>
              <w:t>ua</w:t>
            </w:r>
            <w:r w:rsidRPr="002C32E7">
              <w:rPr>
                <w:lang w:val="pt-PT"/>
              </w:rPr>
              <w:t xml:space="preserve"> própri</w:t>
            </w:r>
            <w:r w:rsidR="00174E35" w:rsidRPr="002C32E7">
              <w:rPr>
                <w:lang w:val="pt-PT"/>
              </w:rPr>
              <w:t>a</w:t>
            </w:r>
            <w:r w:rsidRPr="002C32E7">
              <w:rPr>
                <w:lang w:val="pt-PT"/>
              </w:rPr>
              <w:t xml:space="preserve"> </w:t>
            </w:r>
            <w:r w:rsidR="002E7E78">
              <w:rPr>
                <w:lang w:val="pt-PT"/>
              </w:rPr>
              <w:t>matriz</w:t>
            </w:r>
            <w:r w:rsidRPr="002C32E7">
              <w:rPr>
                <w:lang w:val="pt-PT"/>
              </w:rPr>
              <w:t xml:space="preserve"> ou </w:t>
            </w:r>
            <w:r w:rsidR="00174E35" w:rsidRPr="002C32E7">
              <w:rPr>
                <w:lang w:val="pt-PT"/>
              </w:rPr>
              <w:t>a</w:t>
            </w:r>
            <w:r w:rsidRPr="002C32E7">
              <w:rPr>
                <w:lang w:val="pt-PT"/>
              </w:rPr>
              <w:t xml:space="preserve"> fornecido pela CNE. O agente da mesa de voto pode ajudar a inserir o boletim de voto n</w:t>
            </w:r>
            <w:r w:rsidR="00174E35" w:rsidRPr="002C32E7">
              <w:rPr>
                <w:lang w:val="pt-PT"/>
              </w:rPr>
              <w:t>a</w:t>
            </w:r>
            <w:r w:rsidRPr="002C32E7">
              <w:rPr>
                <w:lang w:val="pt-PT"/>
              </w:rPr>
              <w:t xml:space="preserve"> </w:t>
            </w:r>
            <w:r w:rsidR="002E7E78">
              <w:rPr>
                <w:lang w:val="pt-PT"/>
              </w:rPr>
              <w:t>matriz</w:t>
            </w:r>
            <w:r w:rsidRPr="002C32E7">
              <w:rPr>
                <w:lang w:val="pt-PT"/>
              </w:rPr>
              <w:t xml:space="preserve"> - n</w:t>
            </w:r>
            <w:r w:rsidR="00DF1E48" w:rsidRPr="002C32E7">
              <w:rPr>
                <w:lang w:val="pt-PT"/>
              </w:rPr>
              <w:t xml:space="preserve">.º </w:t>
            </w:r>
            <w:r w:rsidRPr="002C32E7">
              <w:rPr>
                <w:lang w:val="pt-PT"/>
              </w:rPr>
              <w:t xml:space="preserve"> 2 do Art. 79</w:t>
            </w:r>
            <w:r w:rsidR="00DF1E48" w:rsidRPr="002C32E7">
              <w:rPr>
                <w:lang w:val="pt-PT"/>
              </w:rPr>
              <w:t xml:space="preserve">.º </w:t>
            </w:r>
            <w:r w:rsidRPr="002C32E7">
              <w:rPr>
                <w:lang w:val="pt-PT"/>
              </w:rPr>
              <w:t xml:space="preserve"> do Código Eleitoral</w:t>
            </w:r>
          </w:p>
        </w:tc>
      </w:tr>
      <w:tr w:rsidR="0008655F" w:rsidRPr="002C32E7" w14:paraId="39258194" w14:textId="77777777" w:rsidTr="00932180">
        <w:tc>
          <w:tcPr>
            <w:tcW w:w="1951" w:type="dxa"/>
          </w:tcPr>
          <w:p w14:paraId="01B09C3A" w14:textId="66A95C57" w:rsidR="0008655F" w:rsidRPr="002C32E7" w:rsidRDefault="00187498" w:rsidP="006C0A0C">
            <w:pPr>
              <w:rPr>
                <w:i/>
                <w:lang w:val="pt-PT"/>
              </w:rPr>
            </w:pPr>
            <w:r w:rsidRPr="002C32E7">
              <w:rPr>
                <w:i/>
                <w:lang w:val="pt-PT"/>
              </w:rPr>
              <w:t>Macedónia do Norte</w:t>
            </w:r>
          </w:p>
        </w:tc>
        <w:tc>
          <w:tcPr>
            <w:tcW w:w="6467" w:type="dxa"/>
          </w:tcPr>
          <w:p w14:paraId="6F660D9F" w14:textId="77777777" w:rsidR="0008655F" w:rsidRPr="002C32E7" w:rsidRDefault="0008655F" w:rsidP="006C0A0C">
            <w:pPr>
              <w:rPr>
                <w:lang w:val="pt-PT"/>
              </w:rPr>
            </w:pPr>
            <w:r w:rsidRPr="002C32E7">
              <w:rPr>
                <w:lang w:val="pt-PT"/>
              </w:rPr>
              <w:t>[Não mencionada]</w:t>
            </w:r>
          </w:p>
        </w:tc>
      </w:tr>
      <w:tr w:rsidR="0008655F" w:rsidRPr="002C32E7" w14:paraId="56C05209" w14:textId="77777777" w:rsidTr="00932180">
        <w:tc>
          <w:tcPr>
            <w:tcW w:w="1951" w:type="dxa"/>
          </w:tcPr>
          <w:p w14:paraId="6EE8DC0F" w14:textId="77777777" w:rsidR="0008655F" w:rsidRPr="002C32E7" w:rsidRDefault="0008655F" w:rsidP="006C0A0C">
            <w:pPr>
              <w:rPr>
                <w:i/>
                <w:lang w:val="pt-PT"/>
              </w:rPr>
            </w:pPr>
            <w:r w:rsidRPr="002C32E7">
              <w:rPr>
                <w:i/>
                <w:lang w:val="pt-PT"/>
              </w:rPr>
              <w:t>Malta</w:t>
            </w:r>
          </w:p>
        </w:tc>
        <w:tc>
          <w:tcPr>
            <w:tcW w:w="6467" w:type="dxa"/>
          </w:tcPr>
          <w:p w14:paraId="764F2EB8" w14:textId="7D376545" w:rsidR="0008655F" w:rsidRPr="002C32E7" w:rsidRDefault="0008655F" w:rsidP="006C37FB">
            <w:pPr>
              <w:rPr>
                <w:lang w:val="pt-PT"/>
              </w:rPr>
            </w:pPr>
            <w:r w:rsidRPr="002C32E7">
              <w:rPr>
                <w:lang w:val="pt-PT"/>
              </w:rPr>
              <w:t xml:space="preserve">A CNE produz </w:t>
            </w:r>
            <w:r w:rsidR="00F86FAD" w:rsidRPr="002C32E7">
              <w:rPr>
                <w:lang w:val="pt-PT"/>
              </w:rPr>
              <w:t xml:space="preserve">uma </w:t>
            </w:r>
            <w:r w:rsidR="002E7E78">
              <w:rPr>
                <w:lang w:val="pt-PT"/>
              </w:rPr>
              <w:t>matriz</w:t>
            </w:r>
            <w:r w:rsidRPr="002C32E7">
              <w:rPr>
                <w:lang w:val="pt-PT"/>
              </w:rPr>
              <w:t xml:space="preserve"> juntamente com um dispositivo de escuta o mais tardar cinco dias antes da votação </w:t>
            </w:r>
            <w:r w:rsidR="00174E35" w:rsidRPr="002C32E7">
              <w:rPr>
                <w:lang w:val="pt-PT"/>
              </w:rPr>
              <w:t>–</w:t>
            </w:r>
            <w:r w:rsidRPr="002C32E7">
              <w:rPr>
                <w:lang w:val="pt-PT"/>
              </w:rPr>
              <w:t xml:space="preserve"> n</w:t>
            </w:r>
            <w:r w:rsidR="00DF1E48" w:rsidRPr="002C32E7">
              <w:rPr>
                <w:lang w:val="pt-PT"/>
              </w:rPr>
              <w:t xml:space="preserve">.º </w:t>
            </w:r>
            <w:r w:rsidRPr="002C32E7">
              <w:rPr>
                <w:lang w:val="pt-PT"/>
              </w:rPr>
              <w:t xml:space="preserve"> 1 do Art. 49</w:t>
            </w:r>
            <w:r w:rsidR="00DF1E48" w:rsidRPr="002C32E7">
              <w:rPr>
                <w:lang w:val="pt-PT"/>
              </w:rPr>
              <w:t xml:space="preserve">.º </w:t>
            </w:r>
            <w:r w:rsidRPr="002C32E7">
              <w:rPr>
                <w:lang w:val="pt-PT"/>
              </w:rPr>
              <w:t xml:space="preserve"> da Lei Geral Eleitoral, n</w:t>
            </w:r>
            <w:r w:rsidR="00DF1E48" w:rsidRPr="002C32E7">
              <w:rPr>
                <w:lang w:val="pt-PT"/>
              </w:rPr>
              <w:t xml:space="preserve">.º </w:t>
            </w:r>
            <w:r w:rsidRPr="002C32E7">
              <w:rPr>
                <w:lang w:val="pt-PT"/>
              </w:rPr>
              <w:t>10 do Art. 56</w:t>
            </w:r>
            <w:r w:rsidR="00DF1E48" w:rsidRPr="002C32E7">
              <w:rPr>
                <w:lang w:val="pt-PT"/>
              </w:rPr>
              <w:t xml:space="preserve">.º </w:t>
            </w:r>
            <w:r w:rsidRPr="002C32E7">
              <w:rPr>
                <w:lang w:val="pt-PT"/>
              </w:rPr>
              <w:t xml:space="preserve"> da Constituição</w:t>
            </w:r>
          </w:p>
        </w:tc>
      </w:tr>
      <w:tr w:rsidR="0008655F" w:rsidRPr="002C32E7" w14:paraId="7FF00B0E" w14:textId="77777777" w:rsidTr="00932180">
        <w:tc>
          <w:tcPr>
            <w:tcW w:w="1951" w:type="dxa"/>
          </w:tcPr>
          <w:p w14:paraId="2B181397" w14:textId="77777777" w:rsidR="0008655F" w:rsidRPr="002C32E7" w:rsidRDefault="0008655F" w:rsidP="006C0A0C">
            <w:pPr>
              <w:rPr>
                <w:i/>
                <w:lang w:val="pt-PT"/>
              </w:rPr>
            </w:pPr>
            <w:r w:rsidRPr="002C32E7">
              <w:rPr>
                <w:i/>
                <w:lang w:val="pt-PT"/>
              </w:rPr>
              <w:t>Moldávia</w:t>
            </w:r>
          </w:p>
        </w:tc>
        <w:tc>
          <w:tcPr>
            <w:tcW w:w="6467" w:type="dxa"/>
          </w:tcPr>
          <w:p w14:paraId="55B4460C" w14:textId="77777777" w:rsidR="0008655F" w:rsidRPr="002C32E7" w:rsidRDefault="0008655F" w:rsidP="006C0A0C">
            <w:pPr>
              <w:rPr>
                <w:lang w:val="pt-PT"/>
              </w:rPr>
            </w:pPr>
            <w:r w:rsidRPr="002C32E7">
              <w:rPr>
                <w:lang w:val="pt-PT"/>
              </w:rPr>
              <w:t>[Não mencionada]</w:t>
            </w:r>
          </w:p>
        </w:tc>
      </w:tr>
      <w:tr w:rsidR="0008655F" w:rsidRPr="002C32E7" w14:paraId="5D503FDB" w14:textId="77777777" w:rsidTr="00932180">
        <w:tc>
          <w:tcPr>
            <w:tcW w:w="1951" w:type="dxa"/>
          </w:tcPr>
          <w:p w14:paraId="36E509FA" w14:textId="77777777" w:rsidR="0008655F" w:rsidRPr="002C32E7" w:rsidRDefault="0008655F" w:rsidP="006C0A0C">
            <w:pPr>
              <w:rPr>
                <w:i/>
                <w:lang w:val="pt-PT"/>
              </w:rPr>
            </w:pPr>
            <w:r w:rsidRPr="002C32E7">
              <w:rPr>
                <w:i/>
                <w:lang w:val="pt-PT"/>
              </w:rPr>
              <w:t>Montenegro</w:t>
            </w:r>
          </w:p>
        </w:tc>
        <w:tc>
          <w:tcPr>
            <w:tcW w:w="6467" w:type="dxa"/>
          </w:tcPr>
          <w:p w14:paraId="0BBC9942" w14:textId="5135148E" w:rsidR="0008655F" w:rsidRPr="002C32E7" w:rsidRDefault="0008655F" w:rsidP="006C0A0C">
            <w:pPr>
              <w:rPr>
                <w:lang w:val="pt-PT"/>
              </w:rPr>
            </w:pPr>
            <w:r w:rsidRPr="002C32E7">
              <w:rPr>
                <w:lang w:val="pt-PT"/>
              </w:rPr>
              <w:t xml:space="preserve">A comissão eleitoral competente disponibiliza </w:t>
            </w:r>
            <w:r w:rsidR="00F1565A">
              <w:rPr>
                <w:lang w:val="pt-PT"/>
              </w:rPr>
              <w:t>matrizes</w:t>
            </w:r>
            <w:r w:rsidRPr="002C32E7">
              <w:rPr>
                <w:lang w:val="pt-PT"/>
              </w:rPr>
              <w:t xml:space="preserve"> a todas as mesas de voto - Art. 84</w:t>
            </w:r>
            <w:r w:rsidR="00DF1E48" w:rsidRPr="002C32E7">
              <w:rPr>
                <w:lang w:val="pt-PT"/>
              </w:rPr>
              <w:t>.º</w:t>
            </w:r>
            <w:r w:rsidRPr="002C32E7">
              <w:rPr>
                <w:lang w:val="pt-PT"/>
              </w:rPr>
              <w:t xml:space="preserve"> da Lei sobre as Eleições do Conselho e do Parlamento</w:t>
            </w:r>
          </w:p>
        </w:tc>
      </w:tr>
      <w:tr w:rsidR="0008655F" w:rsidRPr="002C32E7" w14:paraId="3549DE62" w14:textId="77777777" w:rsidTr="00932180">
        <w:tc>
          <w:tcPr>
            <w:tcW w:w="1951" w:type="dxa"/>
          </w:tcPr>
          <w:p w14:paraId="6AAEAE51" w14:textId="77777777" w:rsidR="0008655F" w:rsidRPr="002C32E7" w:rsidRDefault="0008655F" w:rsidP="006C0A0C">
            <w:pPr>
              <w:rPr>
                <w:i/>
                <w:lang w:val="pt-PT"/>
              </w:rPr>
            </w:pPr>
            <w:r w:rsidRPr="002C32E7">
              <w:rPr>
                <w:i/>
                <w:lang w:val="pt-PT"/>
              </w:rPr>
              <w:t>Países Baixos</w:t>
            </w:r>
          </w:p>
        </w:tc>
        <w:tc>
          <w:tcPr>
            <w:tcW w:w="6467" w:type="dxa"/>
          </w:tcPr>
          <w:p w14:paraId="4A6239A2" w14:textId="21B10C17" w:rsidR="0008655F" w:rsidRPr="002C32E7" w:rsidRDefault="0008655F" w:rsidP="006C0A0C">
            <w:pPr>
              <w:rPr>
                <w:lang w:val="pt-PT"/>
              </w:rPr>
            </w:pPr>
            <w:r w:rsidRPr="002C32E7">
              <w:rPr>
                <w:lang w:val="pt-PT"/>
              </w:rPr>
              <w:t>[Não mencionada na lei, mas experimentado em 2018].</w:t>
            </w:r>
          </w:p>
        </w:tc>
      </w:tr>
      <w:tr w:rsidR="0008655F" w:rsidRPr="002C32E7" w14:paraId="7B0807A6" w14:textId="77777777" w:rsidTr="00932180">
        <w:tc>
          <w:tcPr>
            <w:tcW w:w="1951" w:type="dxa"/>
          </w:tcPr>
          <w:p w14:paraId="6DE529F8" w14:textId="77777777" w:rsidR="0008655F" w:rsidRPr="002C32E7" w:rsidRDefault="0008655F" w:rsidP="006C0A0C">
            <w:pPr>
              <w:rPr>
                <w:i/>
                <w:lang w:val="pt-PT"/>
              </w:rPr>
            </w:pPr>
            <w:r w:rsidRPr="002C32E7">
              <w:rPr>
                <w:i/>
                <w:lang w:val="pt-PT"/>
              </w:rPr>
              <w:t>Noruega</w:t>
            </w:r>
          </w:p>
        </w:tc>
        <w:tc>
          <w:tcPr>
            <w:tcW w:w="6467" w:type="dxa"/>
          </w:tcPr>
          <w:p w14:paraId="0B87FD2B" w14:textId="77777777" w:rsidR="0008655F" w:rsidRPr="002C32E7" w:rsidRDefault="0008655F" w:rsidP="006C0A0C">
            <w:pPr>
              <w:rPr>
                <w:lang w:val="pt-PT"/>
              </w:rPr>
            </w:pPr>
            <w:r w:rsidRPr="002C32E7">
              <w:rPr>
                <w:lang w:val="pt-PT"/>
              </w:rPr>
              <w:t>[Não mencionada]</w:t>
            </w:r>
          </w:p>
        </w:tc>
      </w:tr>
      <w:tr w:rsidR="0008655F" w:rsidRPr="002C32E7" w14:paraId="375118BA" w14:textId="77777777" w:rsidTr="00932180">
        <w:tc>
          <w:tcPr>
            <w:tcW w:w="1951" w:type="dxa"/>
          </w:tcPr>
          <w:p w14:paraId="7E1A71DF" w14:textId="77777777" w:rsidR="0008655F" w:rsidRPr="002C32E7" w:rsidRDefault="0008655F" w:rsidP="006C0A0C">
            <w:pPr>
              <w:rPr>
                <w:i/>
                <w:lang w:val="pt-PT"/>
              </w:rPr>
            </w:pPr>
            <w:r w:rsidRPr="002C32E7">
              <w:rPr>
                <w:i/>
                <w:lang w:val="pt-PT"/>
              </w:rPr>
              <w:t>Polónia</w:t>
            </w:r>
          </w:p>
        </w:tc>
        <w:tc>
          <w:tcPr>
            <w:tcW w:w="6467" w:type="dxa"/>
          </w:tcPr>
          <w:p w14:paraId="578F80E8" w14:textId="77777777" w:rsidR="0008655F" w:rsidRPr="002C32E7" w:rsidRDefault="0008655F" w:rsidP="006C0A0C">
            <w:pPr>
              <w:rPr>
                <w:lang w:val="pt-PT"/>
              </w:rPr>
            </w:pPr>
            <w:r w:rsidRPr="002C32E7">
              <w:rPr>
                <w:lang w:val="pt-PT"/>
              </w:rPr>
              <w:t>[Não mencionada]</w:t>
            </w:r>
          </w:p>
        </w:tc>
      </w:tr>
      <w:tr w:rsidR="0008655F" w:rsidRPr="002C32E7" w14:paraId="24617B9C" w14:textId="77777777" w:rsidTr="00932180">
        <w:tc>
          <w:tcPr>
            <w:tcW w:w="1951" w:type="dxa"/>
          </w:tcPr>
          <w:p w14:paraId="3D2E663F" w14:textId="77777777" w:rsidR="0008655F" w:rsidRPr="002C32E7" w:rsidRDefault="0008655F" w:rsidP="006C0A0C">
            <w:pPr>
              <w:rPr>
                <w:i/>
                <w:lang w:val="pt-PT"/>
              </w:rPr>
            </w:pPr>
            <w:r w:rsidRPr="002C32E7">
              <w:rPr>
                <w:i/>
                <w:lang w:val="pt-PT"/>
              </w:rPr>
              <w:t>Portugal</w:t>
            </w:r>
          </w:p>
        </w:tc>
        <w:tc>
          <w:tcPr>
            <w:tcW w:w="6467" w:type="dxa"/>
          </w:tcPr>
          <w:p w14:paraId="38154E16" w14:textId="77777777" w:rsidR="0008655F" w:rsidRPr="002C32E7" w:rsidRDefault="0008655F" w:rsidP="006C0A0C">
            <w:pPr>
              <w:rPr>
                <w:lang w:val="pt-PT"/>
              </w:rPr>
            </w:pPr>
            <w:r w:rsidRPr="002C32E7">
              <w:rPr>
                <w:lang w:val="pt-PT"/>
              </w:rPr>
              <w:t>[Não mencionada]</w:t>
            </w:r>
          </w:p>
        </w:tc>
      </w:tr>
      <w:tr w:rsidR="0008655F" w:rsidRPr="002C32E7" w14:paraId="377D1E27" w14:textId="77777777" w:rsidTr="00932180">
        <w:tc>
          <w:tcPr>
            <w:tcW w:w="1951" w:type="dxa"/>
          </w:tcPr>
          <w:p w14:paraId="4ACFCC70" w14:textId="77777777" w:rsidR="0008655F" w:rsidRPr="002C32E7" w:rsidRDefault="0008655F" w:rsidP="006C0A0C">
            <w:pPr>
              <w:rPr>
                <w:i/>
                <w:lang w:val="pt-PT"/>
              </w:rPr>
            </w:pPr>
            <w:r w:rsidRPr="002C32E7">
              <w:rPr>
                <w:i/>
                <w:lang w:val="pt-PT"/>
              </w:rPr>
              <w:t>Roménia</w:t>
            </w:r>
          </w:p>
        </w:tc>
        <w:tc>
          <w:tcPr>
            <w:tcW w:w="6467" w:type="dxa"/>
          </w:tcPr>
          <w:p w14:paraId="20E2CA71" w14:textId="77777777" w:rsidR="0008655F" w:rsidRPr="002C32E7" w:rsidRDefault="0008655F" w:rsidP="006C0A0C">
            <w:pPr>
              <w:rPr>
                <w:lang w:val="pt-PT"/>
              </w:rPr>
            </w:pPr>
            <w:r w:rsidRPr="002C32E7">
              <w:rPr>
                <w:lang w:val="pt-PT"/>
              </w:rPr>
              <w:t>[Não mencionada]</w:t>
            </w:r>
          </w:p>
        </w:tc>
      </w:tr>
      <w:tr w:rsidR="0008655F" w:rsidRPr="002C32E7" w14:paraId="0E5FEF96" w14:textId="77777777" w:rsidTr="00932180">
        <w:tc>
          <w:tcPr>
            <w:tcW w:w="1951" w:type="dxa"/>
          </w:tcPr>
          <w:p w14:paraId="55FA947C" w14:textId="77777777" w:rsidR="0008655F" w:rsidRPr="002C32E7" w:rsidRDefault="0008655F" w:rsidP="006C0A0C">
            <w:pPr>
              <w:rPr>
                <w:i/>
                <w:lang w:val="pt-PT"/>
              </w:rPr>
            </w:pPr>
            <w:r w:rsidRPr="002C32E7">
              <w:rPr>
                <w:i/>
                <w:lang w:val="pt-PT"/>
              </w:rPr>
              <w:t>Rússia</w:t>
            </w:r>
          </w:p>
        </w:tc>
        <w:tc>
          <w:tcPr>
            <w:tcW w:w="6467" w:type="dxa"/>
          </w:tcPr>
          <w:p w14:paraId="091F3C7B" w14:textId="7C627B9A" w:rsidR="0008655F" w:rsidRPr="002C32E7" w:rsidRDefault="0008655F" w:rsidP="001A5928">
            <w:pPr>
              <w:rPr>
                <w:lang w:val="pt-PT"/>
              </w:rPr>
            </w:pPr>
            <w:r w:rsidRPr="002C32E7">
              <w:rPr>
                <w:lang w:val="pt-PT"/>
              </w:rPr>
              <w:t xml:space="preserve">As Comissões Eleitorais Locais apresentam informação quanto ao número de eleitores </w:t>
            </w:r>
            <w:r w:rsidR="005A1908" w:rsidRPr="002C32E7">
              <w:rPr>
                <w:lang w:val="pt-PT"/>
              </w:rPr>
              <w:t xml:space="preserve">com </w:t>
            </w:r>
            <w:r w:rsidR="005A1908" w:rsidRPr="002C32E7">
              <w:rPr>
                <w:lang w:val="pt-PT"/>
              </w:rPr>
              <w:lastRenderedPageBreak/>
              <w:t>DV</w:t>
            </w:r>
            <w:r w:rsidRPr="002C32E7">
              <w:rPr>
                <w:lang w:val="pt-PT"/>
              </w:rPr>
              <w:t xml:space="preserve"> no território. Por decisão da CNE, são produzidos e distribuíd</w:t>
            </w:r>
            <w:r w:rsidR="00174E35" w:rsidRPr="002C32E7">
              <w:rPr>
                <w:lang w:val="pt-PT"/>
              </w:rPr>
              <w:t>a</w:t>
            </w:r>
            <w:r w:rsidRPr="002C32E7">
              <w:rPr>
                <w:lang w:val="pt-PT"/>
              </w:rPr>
              <w:t xml:space="preserve">s </w:t>
            </w:r>
            <w:r w:rsidR="00F1565A">
              <w:rPr>
                <w:lang w:val="pt-PT"/>
              </w:rPr>
              <w:t>matrizes</w:t>
            </w:r>
            <w:r w:rsidRPr="002C32E7">
              <w:rPr>
                <w:lang w:val="pt-PT"/>
              </w:rPr>
              <w:t xml:space="preserve"> a algumas mesas de voto. Não existem meios para diferenciar múltiplos boletins de voto - n</w:t>
            </w:r>
            <w:r w:rsidR="00DF1E48" w:rsidRPr="002C32E7">
              <w:rPr>
                <w:lang w:val="pt-PT"/>
              </w:rPr>
              <w:t xml:space="preserve">.º </w:t>
            </w:r>
            <w:r w:rsidRPr="002C32E7">
              <w:rPr>
                <w:lang w:val="pt-PT"/>
              </w:rPr>
              <w:t>10 do Art. 23</w:t>
            </w:r>
            <w:r w:rsidR="00DF1E48" w:rsidRPr="002C32E7">
              <w:rPr>
                <w:lang w:val="pt-PT"/>
              </w:rPr>
              <w:t>.º</w:t>
            </w:r>
            <w:r w:rsidRPr="002C32E7">
              <w:rPr>
                <w:lang w:val="pt-PT"/>
              </w:rPr>
              <w:t xml:space="preserve"> (k2) da Lei sobre Garantias Básicas, n</w:t>
            </w:r>
            <w:r w:rsidR="00DF1E48" w:rsidRPr="002C32E7">
              <w:rPr>
                <w:lang w:val="pt-PT"/>
              </w:rPr>
              <w:t xml:space="preserve">.º </w:t>
            </w:r>
            <w:r w:rsidRPr="002C32E7">
              <w:rPr>
                <w:lang w:val="pt-PT"/>
              </w:rPr>
              <w:t>2 do Art. 79</w:t>
            </w:r>
            <w:r w:rsidR="00DF1E48" w:rsidRPr="002C32E7">
              <w:rPr>
                <w:lang w:val="pt-PT"/>
              </w:rPr>
              <w:t>.º</w:t>
            </w:r>
            <w:r w:rsidRPr="002C32E7">
              <w:rPr>
                <w:lang w:val="pt-PT"/>
              </w:rPr>
              <w:t xml:space="preserve"> da Lei das Eleições Parlamentares, n</w:t>
            </w:r>
            <w:r w:rsidR="00DF1E48" w:rsidRPr="002C32E7">
              <w:rPr>
                <w:lang w:val="pt-PT"/>
              </w:rPr>
              <w:t xml:space="preserve">.º </w:t>
            </w:r>
            <w:r w:rsidRPr="002C32E7">
              <w:rPr>
                <w:lang w:val="pt-PT"/>
              </w:rPr>
              <w:t>2.1 do Art. 67</w:t>
            </w:r>
            <w:r w:rsidR="00DF1E48" w:rsidRPr="002C32E7">
              <w:rPr>
                <w:lang w:val="pt-PT"/>
              </w:rPr>
              <w:t>.º</w:t>
            </w:r>
            <w:r w:rsidRPr="002C32E7">
              <w:rPr>
                <w:lang w:val="pt-PT"/>
              </w:rPr>
              <w:t xml:space="preserve"> da Lei das Eleições Presidenciais</w:t>
            </w:r>
          </w:p>
        </w:tc>
      </w:tr>
      <w:tr w:rsidR="0008655F" w:rsidRPr="002C32E7" w14:paraId="0691DE42" w14:textId="77777777" w:rsidTr="00932180">
        <w:tc>
          <w:tcPr>
            <w:tcW w:w="1951" w:type="dxa"/>
          </w:tcPr>
          <w:p w14:paraId="11770A1D" w14:textId="77777777" w:rsidR="0008655F" w:rsidRPr="002C32E7" w:rsidRDefault="0008655F" w:rsidP="006C0A0C">
            <w:pPr>
              <w:rPr>
                <w:i/>
                <w:lang w:val="pt-PT"/>
              </w:rPr>
            </w:pPr>
            <w:r w:rsidRPr="002C32E7">
              <w:rPr>
                <w:i/>
                <w:lang w:val="pt-PT"/>
              </w:rPr>
              <w:lastRenderedPageBreak/>
              <w:t>Sérvia</w:t>
            </w:r>
          </w:p>
        </w:tc>
        <w:tc>
          <w:tcPr>
            <w:tcW w:w="6467" w:type="dxa"/>
          </w:tcPr>
          <w:p w14:paraId="1ECBABFD" w14:textId="77777777" w:rsidR="0008655F" w:rsidRPr="002C32E7" w:rsidRDefault="0008655F" w:rsidP="006C0A0C">
            <w:pPr>
              <w:rPr>
                <w:lang w:val="pt-PT"/>
              </w:rPr>
            </w:pPr>
            <w:r w:rsidRPr="002C32E7">
              <w:rPr>
                <w:lang w:val="pt-PT"/>
              </w:rPr>
              <w:t>[Não mencionada]</w:t>
            </w:r>
          </w:p>
        </w:tc>
      </w:tr>
      <w:tr w:rsidR="0008655F" w:rsidRPr="002C32E7" w14:paraId="0E89DD30" w14:textId="77777777" w:rsidTr="00932180">
        <w:tc>
          <w:tcPr>
            <w:tcW w:w="1951" w:type="dxa"/>
          </w:tcPr>
          <w:p w14:paraId="2508392F" w14:textId="77777777" w:rsidR="0008655F" w:rsidRPr="002C32E7" w:rsidRDefault="0008655F" w:rsidP="006C0A0C">
            <w:pPr>
              <w:rPr>
                <w:i/>
                <w:lang w:val="pt-PT"/>
              </w:rPr>
            </w:pPr>
            <w:r w:rsidRPr="002C32E7">
              <w:rPr>
                <w:i/>
                <w:lang w:val="pt-PT"/>
              </w:rPr>
              <w:t>Eslováquia</w:t>
            </w:r>
          </w:p>
        </w:tc>
        <w:tc>
          <w:tcPr>
            <w:tcW w:w="6467" w:type="dxa"/>
          </w:tcPr>
          <w:p w14:paraId="4786842F" w14:textId="77777777" w:rsidR="0008655F" w:rsidRPr="002C32E7" w:rsidRDefault="0008655F" w:rsidP="006C0A0C">
            <w:pPr>
              <w:rPr>
                <w:lang w:val="pt-PT"/>
              </w:rPr>
            </w:pPr>
            <w:r w:rsidRPr="002C32E7">
              <w:rPr>
                <w:lang w:val="pt-PT"/>
              </w:rPr>
              <w:t>[Não mencionada]</w:t>
            </w:r>
          </w:p>
        </w:tc>
      </w:tr>
      <w:tr w:rsidR="0008655F" w:rsidRPr="002C32E7" w14:paraId="4D3123BA" w14:textId="77777777" w:rsidTr="00932180">
        <w:tc>
          <w:tcPr>
            <w:tcW w:w="1951" w:type="dxa"/>
          </w:tcPr>
          <w:p w14:paraId="59F7334F" w14:textId="77777777" w:rsidR="0008655F" w:rsidRPr="002C32E7" w:rsidRDefault="0008655F" w:rsidP="006C0A0C">
            <w:pPr>
              <w:rPr>
                <w:i/>
                <w:lang w:val="pt-PT"/>
              </w:rPr>
            </w:pPr>
            <w:r w:rsidRPr="002C32E7">
              <w:rPr>
                <w:i/>
                <w:lang w:val="pt-PT"/>
              </w:rPr>
              <w:t>Eslovénia</w:t>
            </w:r>
          </w:p>
        </w:tc>
        <w:tc>
          <w:tcPr>
            <w:tcW w:w="6467" w:type="dxa"/>
          </w:tcPr>
          <w:p w14:paraId="7B78325D" w14:textId="77777777" w:rsidR="0008655F" w:rsidRPr="002C32E7" w:rsidRDefault="0008655F" w:rsidP="006C0A0C">
            <w:pPr>
              <w:rPr>
                <w:lang w:val="pt-PT"/>
              </w:rPr>
            </w:pPr>
            <w:r w:rsidRPr="002C32E7">
              <w:rPr>
                <w:lang w:val="pt-PT"/>
              </w:rPr>
              <w:t>[Não mencionada]</w:t>
            </w:r>
          </w:p>
        </w:tc>
      </w:tr>
      <w:tr w:rsidR="0008655F" w:rsidRPr="002C32E7" w14:paraId="16FE89CB" w14:textId="77777777" w:rsidTr="00932180">
        <w:tc>
          <w:tcPr>
            <w:tcW w:w="1951" w:type="dxa"/>
          </w:tcPr>
          <w:p w14:paraId="71347FD8" w14:textId="77777777" w:rsidR="0008655F" w:rsidRPr="002C32E7" w:rsidRDefault="0008655F" w:rsidP="006C0A0C">
            <w:pPr>
              <w:rPr>
                <w:i/>
                <w:lang w:val="pt-PT"/>
              </w:rPr>
            </w:pPr>
            <w:r w:rsidRPr="002C32E7">
              <w:rPr>
                <w:i/>
                <w:lang w:val="pt-PT"/>
              </w:rPr>
              <w:t>Espanha</w:t>
            </w:r>
          </w:p>
        </w:tc>
        <w:tc>
          <w:tcPr>
            <w:tcW w:w="6467" w:type="dxa"/>
          </w:tcPr>
          <w:p w14:paraId="0619632E" w14:textId="692CB1FD" w:rsidR="0008655F" w:rsidRPr="002C32E7" w:rsidRDefault="0008655F" w:rsidP="001A5928">
            <w:pPr>
              <w:rPr>
                <w:lang w:val="pt-PT"/>
              </w:rPr>
            </w:pPr>
            <w:r w:rsidRPr="002C32E7">
              <w:rPr>
                <w:lang w:val="pt-PT"/>
              </w:rPr>
              <w:t xml:space="preserve">Os eleitores </w:t>
            </w:r>
            <w:r w:rsidR="005A1908" w:rsidRPr="002C32E7">
              <w:rPr>
                <w:lang w:val="pt-PT"/>
              </w:rPr>
              <w:t>com DV</w:t>
            </w:r>
            <w:r w:rsidRPr="002C32E7">
              <w:rPr>
                <w:lang w:val="pt-PT"/>
              </w:rPr>
              <w:t xml:space="preserve"> solicitam à CNE </w:t>
            </w:r>
            <w:r w:rsidR="00F86FAD" w:rsidRPr="002C32E7">
              <w:rPr>
                <w:lang w:val="pt-PT"/>
              </w:rPr>
              <w:t xml:space="preserve">uma </w:t>
            </w:r>
            <w:r w:rsidR="002E7E78">
              <w:rPr>
                <w:lang w:val="pt-PT"/>
              </w:rPr>
              <w:t>matriz</w:t>
            </w:r>
            <w:r w:rsidRPr="002C32E7">
              <w:rPr>
                <w:lang w:val="pt-PT"/>
              </w:rPr>
              <w:t>, o qual recebem na mesa de voto com instruções adicionais. Esta regra aplica-se às eleições nacionais e europeias, bem como à maioria das eleições regionais - n</w:t>
            </w:r>
            <w:r w:rsidR="00DF1E48" w:rsidRPr="002C32E7">
              <w:rPr>
                <w:lang w:val="pt-PT"/>
              </w:rPr>
              <w:t xml:space="preserve">.º </w:t>
            </w:r>
            <w:r w:rsidRPr="002C32E7">
              <w:rPr>
                <w:lang w:val="pt-PT"/>
              </w:rPr>
              <w:t>2 do Art. 87</w:t>
            </w:r>
            <w:r w:rsidR="00DF1E48" w:rsidRPr="002C32E7">
              <w:rPr>
                <w:lang w:val="pt-PT"/>
              </w:rPr>
              <w:t>.º</w:t>
            </w:r>
            <w:r w:rsidRPr="002C32E7">
              <w:rPr>
                <w:lang w:val="pt-PT"/>
              </w:rPr>
              <w:t xml:space="preserve"> da Lei dos Regulamentos Eleitorais</w:t>
            </w:r>
          </w:p>
        </w:tc>
      </w:tr>
      <w:tr w:rsidR="0008655F" w:rsidRPr="002C32E7" w14:paraId="001CF8F1" w14:textId="77777777" w:rsidTr="00932180">
        <w:tc>
          <w:tcPr>
            <w:tcW w:w="1951" w:type="dxa"/>
          </w:tcPr>
          <w:p w14:paraId="3DF8FF6C" w14:textId="77777777" w:rsidR="0008655F" w:rsidRPr="002C32E7" w:rsidRDefault="0008655F" w:rsidP="006C0A0C">
            <w:pPr>
              <w:rPr>
                <w:i/>
                <w:lang w:val="pt-PT"/>
              </w:rPr>
            </w:pPr>
            <w:r w:rsidRPr="002C32E7">
              <w:rPr>
                <w:i/>
                <w:lang w:val="pt-PT"/>
              </w:rPr>
              <w:t>Suécia</w:t>
            </w:r>
          </w:p>
        </w:tc>
        <w:tc>
          <w:tcPr>
            <w:tcW w:w="6467" w:type="dxa"/>
          </w:tcPr>
          <w:p w14:paraId="146BA170" w14:textId="77777777" w:rsidR="0008655F" w:rsidRPr="002C32E7" w:rsidRDefault="0008655F" w:rsidP="006C0A0C">
            <w:pPr>
              <w:rPr>
                <w:lang w:val="pt-PT"/>
              </w:rPr>
            </w:pPr>
            <w:r w:rsidRPr="002C32E7">
              <w:rPr>
                <w:lang w:val="pt-PT"/>
              </w:rPr>
              <w:t>[Não mencionada]</w:t>
            </w:r>
          </w:p>
        </w:tc>
      </w:tr>
      <w:tr w:rsidR="0008655F" w:rsidRPr="002C32E7" w14:paraId="45200733" w14:textId="77777777" w:rsidTr="00932180">
        <w:tc>
          <w:tcPr>
            <w:tcW w:w="1951" w:type="dxa"/>
          </w:tcPr>
          <w:p w14:paraId="7286F251" w14:textId="77777777" w:rsidR="0008655F" w:rsidRPr="002C32E7" w:rsidRDefault="0008655F" w:rsidP="006C0A0C">
            <w:pPr>
              <w:rPr>
                <w:i/>
                <w:lang w:val="pt-PT"/>
              </w:rPr>
            </w:pPr>
            <w:r w:rsidRPr="002C32E7">
              <w:rPr>
                <w:i/>
                <w:lang w:val="pt-PT"/>
              </w:rPr>
              <w:t>Suíça</w:t>
            </w:r>
          </w:p>
        </w:tc>
        <w:tc>
          <w:tcPr>
            <w:tcW w:w="6467" w:type="dxa"/>
          </w:tcPr>
          <w:p w14:paraId="3E0AF32E" w14:textId="77777777" w:rsidR="0008655F" w:rsidRPr="002C32E7" w:rsidRDefault="0008655F" w:rsidP="006C0A0C">
            <w:pPr>
              <w:rPr>
                <w:lang w:val="pt-PT"/>
              </w:rPr>
            </w:pPr>
            <w:r w:rsidRPr="002C32E7">
              <w:rPr>
                <w:lang w:val="pt-PT"/>
              </w:rPr>
              <w:t>[Não mencionada]</w:t>
            </w:r>
          </w:p>
        </w:tc>
      </w:tr>
      <w:tr w:rsidR="0008655F" w:rsidRPr="002C32E7" w14:paraId="2BE963E4" w14:textId="77777777" w:rsidTr="00932180">
        <w:tc>
          <w:tcPr>
            <w:tcW w:w="1951" w:type="dxa"/>
          </w:tcPr>
          <w:p w14:paraId="78C1010C" w14:textId="77777777" w:rsidR="0008655F" w:rsidRPr="002C32E7" w:rsidRDefault="0008655F" w:rsidP="006C0A0C">
            <w:pPr>
              <w:rPr>
                <w:i/>
                <w:lang w:val="pt-PT"/>
              </w:rPr>
            </w:pPr>
            <w:r w:rsidRPr="002C32E7">
              <w:rPr>
                <w:i/>
                <w:lang w:val="pt-PT"/>
              </w:rPr>
              <w:t>Turquia</w:t>
            </w:r>
          </w:p>
        </w:tc>
        <w:tc>
          <w:tcPr>
            <w:tcW w:w="6467" w:type="dxa"/>
          </w:tcPr>
          <w:p w14:paraId="1F521B2E" w14:textId="77777777" w:rsidR="0008655F" w:rsidRPr="002C32E7" w:rsidRDefault="0008655F" w:rsidP="006C0A0C">
            <w:pPr>
              <w:rPr>
                <w:lang w:val="pt-PT"/>
              </w:rPr>
            </w:pPr>
            <w:r w:rsidRPr="002C32E7">
              <w:rPr>
                <w:lang w:val="pt-PT"/>
              </w:rPr>
              <w:t>[Não mencionada]</w:t>
            </w:r>
          </w:p>
        </w:tc>
      </w:tr>
      <w:tr w:rsidR="0008655F" w:rsidRPr="002C32E7" w14:paraId="45CBF69E" w14:textId="77777777" w:rsidTr="00932180">
        <w:tc>
          <w:tcPr>
            <w:tcW w:w="1951" w:type="dxa"/>
          </w:tcPr>
          <w:p w14:paraId="33A9F3CD" w14:textId="77777777" w:rsidR="0008655F" w:rsidRPr="002C32E7" w:rsidRDefault="0008655F" w:rsidP="006C0A0C">
            <w:pPr>
              <w:rPr>
                <w:i/>
                <w:lang w:val="pt-PT"/>
              </w:rPr>
            </w:pPr>
            <w:r w:rsidRPr="002C32E7">
              <w:rPr>
                <w:i/>
                <w:lang w:val="pt-PT"/>
              </w:rPr>
              <w:t>Ucrânia</w:t>
            </w:r>
          </w:p>
        </w:tc>
        <w:tc>
          <w:tcPr>
            <w:tcW w:w="6467" w:type="dxa"/>
          </w:tcPr>
          <w:p w14:paraId="19FACE60" w14:textId="661DD0D7" w:rsidR="0008655F" w:rsidRPr="002C32E7" w:rsidRDefault="0008655F" w:rsidP="006C0A0C">
            <w:pPr>
              <w:rPr>
                <w:lang w:val="pt-PT"/>
              </w:rPr>
            </w:pPr>
            <w:r w:rsidRPr="002C32E7">
              <w:rPr>
                <w:lang w:val="pt-PT"/>
              </w:rPr>
              <w:t>Para as eleições parlamentares, a CNE produz d</w:t>
            </w:r>
            <w:r w:rsidR="005815B7">
              <w:rPr>
                <w:lang w:val="pt-PT"/>
              </w:rPr>
              <w:t>ua</w:t>
            </w:r>
            <w:r w:rsidRPr="002C32E7">
              <w:rPr>
                <w:lang w:val="pt-PT"/>
              </w:rPr>
              <w:t xml:space="preserve">s </w:t>
            </w:r>
            <w:r w:rsidR="00F1565A">
              <w:rPr>
                <w:lang w:val="pt-PT"/>
              </w:rPr>
              <w:t>matrizes</w:t>
            </w:r>
            <w:r w:rsidRPr="002C32E7">
              <w:rPr>
                <w:lang w:val="pt-PT"/>
              </w:rPr>
              <w:t xml:space="preserve"> para cada distrito eleitoral e </w:t>
            </w:r>
            <w:r w:rsidR="00F86FAD" w:rsidRPr="002C32E7">
              <w:rPr>
                <w:lang w:val="pt-PT"/>
              </w:rPr>
              <w:t xml:space="preserve">uma </w:t>
            </w:r>
            <w:r w:rsidR="002E7E78">
              <w:rPr>
                <w:lang w:val="pt-PT"/>
              </w:rPr>
              <w:t>matriz</w:t>
            </w:r>
            <w:r w:rsidRPr="002C32E7">
              <w:rPr>
                <w:lang w:val="pt-PT"/>
              </w:rPr>
              <w:t xml:space="preserve"> a pedido para distritos especiais. Não existe uma disposição semelhante para as eleições presidenciais - n</w:t>
            </w:r>
            <w:r w:rsidR="00DF1E48" w:rsidRPr="002C32E7">
              <w:rPr>
                <w:lang w:val="pt-PT"/>
              </w:rPr>
              <w:t xml:space="preserve">.º </w:t>
            </w:r>
            <w:r w:rsidRPr="002C32E7">
              <w:rPr>
                <w:lang w:val="pt-PT"/>
              </w:rPr>
              <w:t>6 do Art. 85</w:t>
            </w:r>
            <w:r w:rsidR="00DF1E48" w:rsidRPr="002C32E7">
              <w:rPr>
                <w:lang w:val="pt-PT"/>
              </w:rPr>
              <w:t>.º</w:t>
            </w:r>
            <w:r w:rsidRPr="002C32E7">
              <w:rPr>
                <w:lang w:val="pt-PT"/>
              </w:rPr>
              <w:t xml:space="preserve"> da Lei sobre a Eleição de Deputados</w:t>
            </w:r>
          </w:p>
        </w:tc>
      </w:tr>
      <w:tr w:rsidR="0008655F" w:rsidRPr="002C32E7" w14:paraId="4DD41523" w14:textId="77777777" w:rsidTr="00932180">
        <w:tc>
          <w:tcPr>
            <w:tcW w:w="1951" w:type="dxa"/>
          </w:tcPr>
          <w:p w14:paraId="3CC0D8A6" w14:textId="77777777" w:rsidR="0008655F" w:rsidRPr="002C32E7" w:rsidRDefault="0008655F" w:rsidP="006C0A0C">
            <w:pPr>
              <w:rPr>
                <w:i/>
                <w:lang w:val="pt-PT"/>
              </w:rPr>
            </w:pPr>
            <w:r w:rsidRPr="002C32E7">
              <w:rPr>
                <w:i/>
                <w:lang w:val="pt-PT"/>
              </w:rPr>
              <w:t>Reino Unido</w:t>
            </w:r>
          </w:p>
        </w:tc>
        <w:tc>
          <w:tcPr>
            <w:tcW w:w="6467" w:type="dxa"/>
          </w:tcPr>
          <w:p w14:paraId="4D443C8F" w14:textId="20E1A35F" w:rsidR="0008655F" w:rsidRPr="002C32E7" w:rsidRDefault="0008655F" w:rsidP="006C0A0C">
            <w:pPr>
              <w:rPr>
                <w:lang w:val="pt-PT"/>
              </w:rPr>
            </w:pPr>
            <w:r w:rsidRPr="002C32E7">
              <w:rPr>
                <w:lang w:val="pt-PT"/>
              </w:rPr>
              <w:t xml:space="preserve">A mesa de voto pode disponibilizar aos eleitores </w:t>
            </w:r>
            <w:r w:rsidR="00F86FAD" w:rsidRPr="002C32E7">
              <w:rPr>
                <w:lang w:val="pt-PT"/>
              </w:rPr>
              <w:t xml:space="preserve">uma </w:t>
            </w:r>
            <w:r w:rsidR="002E7E78">
              <w:rPr>
                <w:lang w:val="pt-PT"/>
              </w:rPr>
              <w:t>matriz</w:t>
            </w:r>
            <w:r w:rsidRPr="002C32E7">
              <w:rPr>
                <w:lang w:val="pt-PT"/>
              </w:rPr>
              <w:t xml:space="preserve"> - alínea b) do n</w:t>
            </w:r>
            <w:r w:rsidR="00DF1E48" w:rsidRPr="002C32E7">
              <w:rPr>
                <w:lang w:val="pt-PT"/>
              </w:rPr>
              <w:t xml:space="preserve">.º </w:t>
            </w:r>
            <w:r w:rsidRPr="002C32E7">
              <w:rPr>
                <w:lang w:val="pt-PT"/>
              </w:rPr>
              <w:t>3A do Art. 29</w:t>
            </w:r>
            <w:r w:rsidR="00DF1E48" w:rsidRPr="002C32E7">
              <w:rPr>
                <w:lang w:val="pt-PT"/>
              </w:rPr>
              <w:t>.º</w:t>
            </w:r>
            <w:r w:rsidRPr="002C32E7">
              <w:rPr>
                <w:lang w:val="pt-PT"/>
              </w:rPr>
              <w:t xml:space="preserve"> das Regras Eleitorais Parlamentares</w:t>
            </w:r>
          </w:p>
        </w:tc>
      </w:tr>
    </w:tbl>
    <w:p w14:paraId="0D22E13B" w14:textId="2D227E90" w:rsidR="00A4758A" w:rsidRPr="002C32E7" w:rsidRDefault="0008655F">
      <w:pPr>
        <w:spacing w:after="160" w:line="259" w:lineRule="auto"/>
        <w:rPr>
          <w:b/>
          <w:i/>
          <w:lang w:val="pt-PT"/>
        </w:rPr>
      </w:pPr>
      <w:r w:rsidRPr="002C32E7">
        <w:rPr>
          <w:lang w:val="pt-PT"/>
        </w:rPr>
        <w:br w:type="page"/>
      </w:r>
    </w:p>
    <w:p w14:paraId="01725A7F" w14:textId="653A6ADF" w:rsidR="0008655F" w:rsidRPr="002C32E7" w:rsidRDefault="0008655F" w:rsidP="0008655F">
      <w:pPr>
        <w:pStyle w:val="Cabealho3"/>
        <w:rPr>
          <w:lang w:val="pt-PT"/>
        </w:rPr>
      </w:pPr>
      <w:r w:rsidRPr="002C32E7">
        <w:rPr>
          <w:lang w:val="pt-PT"/>
        </w:rPr>
        <w:lastRenderedPageBreak/>
        <w:t xml:space="preserve">Disposições sobre Votação Antecipada </w:t>
      </w:r>
    </w:p>
    <w:tbl>
      <w:tblPr>
        <w:tblStyle w:val="Tabelacomgrelha"/>
        <w:tblW w:w="0" w:type="auto"/>
        <w:tblLook w:val="04A0" w:firstRow="1" w:lastRow="0" w:firstColumn="1" w:lastColumn="0" w:noHBand="0" w:noVBand="1"/>
        <w:tblCaption w:val="Provisions on Advance voting in 45 surveyed countries"/>
        <w:tblDescription w:val="The first column indicates the country. The second column summarises the legal provision on advance voting"/>
      </w:tblPr>
      <w:tblGrid>
        <w:gridCol w:w="1951"/>
        <w:gridCol w:w="6467"/>
      </w:tblGrid>
      <w:tr w:rsidR="0008655F" w:rsidRPr="002C32E7" w14:paraId="66C4E691" w14:textId="77777777" w:rsidTr="00932180">
        <w:trPr>
          <w:tblHeader/>
        </w:trPr>
        <w:tc>
          <w:tcPr>
            <w:tcW w:w="1951" w:type="dxa"/>
          </w:tcPr>
          <w:p w14:paraId="1B0673D6" w14:textId="77777777" w:rsidR="0008655F" w:rsidRPr="002C32E7" w:rsidRDefault="0008655F" w:rsidP="006C0A0C">
            <w:pPr>
              <w:rPr>
                <w:b/>
                <w:lang w:val="pt-PT"/>
              </w:rPr>
            </w:pPr>
            <w:r w:rsidRPr="002C32E7">
              <w:rPr>
                <w:b/>
                <w:lang w:val="pt-PT"/>
              </w:rPr>
              <w:t>País</w:t>
            </w:r>
          </w:p>
        </w:tc>
        <w:tc>
          <w:tcPr>
            <w:tcW w:w="6467" w:type="dxa"/>
          </w:tcPr>
          <w:p w14:paraId="619686F9" w14:textId="77777777" w:rsidR="0008655F" w:rsidRPr="002C32E7" w:rsidRDefault="0008655F" w:rsidP="006C0A0C">
            <w:pPr>
              <w:rPr>
                <w:b/>
                <w:lang w:val="pt-PT"/>
              </w:rPr>
            </w:pPr>
            <w:r w:rsidRPr="002C32E7">
              <w:rPr>
                <w:b/>
                <w:lang w:val="pt-PT"/>
              </w:rPr>
              <w:t xml:space="preserve">Excerto </w:t>
            </w:r>
          </w:p>
        </w:tc>
      </w:tr>
      <w:tr w:rsidR="0008655F" w:rsidRPr="002C32E7" w14:paraId="74CB4EC3" w14:textId="77777777" w:rsidTr="00932180">
        <w:tc>
          <w:tcPr>
            <w:tcW w:w="1951" w:type="dxa"/>
          </w:tcPr>
          <w:p w14:paraId="2ACE449C" w14:textId="77777777" w:rsidR="0008655F" w:rsidRPr="002C32E7" w:rsidRDefault="0008655F" w:rsidP="006C0A0C">
            <w:pPr>
              <w:rPr>
                <w:i/>
                <w:lang w:val="pt-PT"/>
              </w:rPr>
            </w:pPr>
            <w:r w:rsidRPr="002C32E7">
              <w:rPr>
                <w:i/>
                <w:lang w:val="pt-PT"/>
              </w:rPr>
              <w:t>Arménia</w:t>
            </w:r>
          </w:p>
        </w:tc>
        <w:tc>
          <w:tcPr>
            <w:tcW w:w="6467" w:type="dxa"/>
          </w:tcPr>
          <w:p w14:paraId="462AD8C8" w14:textId="779866C2" w:rsidR="0008655F" w:rsidRPr="002C32E7" w:rsidRDefault="0008655F" w:rsidP="006C0A0C">
            <w:pPr>
              <w:rPr>
                <w:lang w:val="pt-PT"/>
              </w:rPr>
            </w:pPr>
            <w:r w:rsidRPr="002C32E7">
              <w:rPr>
                <w:lang w:val="pt-PT"/>
              </w:rPr>
              <w:t>Permitida apenas para determinados cidadãos a viver no estrangeiro - Art. 62</w:t>
            </w:r>
            <w:r w:rsidR="00DF1E48" w:rsidRPr="002C32E7">
              <w:rPr>
                <w:lang w:val="pt-PT"/>
              </w:rPr>
              <w:t>.º</w:t>
            </w:r>
            <w:r w:rsidRPr="002C32E7">
              <w:rPr>
                <w:lang w:val="pt-PT"/>
              </w:rPr>
              <w:t xml:space="preserve"> do Código Eleitoral</w:t>
            </w:r>
          </w:p>
        </w:tc>
      </w:tr>
      <w:tr w:rsidR="007B5966" w:rsidRPr="002C32E7" w14:paraId="46DDC8AF" w14:textId="77777777" w:rsidTr="00932180">
        <w:tc>
          <w:tcPr>
            <w:tcW w:w="1951" w:type="dxa"/>
          </w:tcPr>
          <w:p w14:paraId="7ACDAD9F" w14:textId="0C439EA3" w:rsidR="007B5966" w:rsidRPr="002C32E7" w:rsidRDefault="00F564CD" w:rsidP="006C0A0C">
            <w:pPr>
              <w:rPr>
                <w:i/>
                <w:lang w:val="pt-PT"/>
              </w:rPr>
            </w:pPr>
            <w:r w:rsidRPr="002C32E7">
              <w:rPr>
                <w:i/>
                <w:lang w:val="pt-PT"/>
              </w:rPr>
              <w:t>Azerbaijão</w:t>
            </w:r>
          </w:p>
        </w:tc>
        <w:tc>
          <w:tcPr>
            <w:tcW w:w="6467" w:type="dxa"/>
          </w:tcPr>
          <w:p w14:paraId="3F8AB20F" w14:textId="6A67D438" w:rsidR="007B5966" w:rsidRPr="002C32E7" w:rsidRDefault="00F564CD" w:rsidP="006C0A0C">
            <w:pPr>
              <w:rPr>
                <w:lang w:val="pt-PT"/>
              </w:rPr>
            </w:pPr>
            <w:r w:rsidRPr="002C32E7">
              <w:rPr>
                <w:lang w:val="pt-PT"/>
              </w:rPr>
              <w:t>Permitida apenas em navios e em locais remotos inacessíveis - n</w:t>
            </w:r>
            <w:r w:rsidR="00DF1E48" w:rsidRPr="002C32E7">
              <w:rPr>
                <w:lang w:val="pt-PT"/>
              </w:rPr>
              <w:t xml:space="preserve">.º </w:t>
            </w:r>
            <w:r w:rsidRPr="002C32E7">
              <w:rPr>
                <w:lang w:val="pt-PT"/>
              </w:rPr>
              <w:t>4 do Art. 104</w:t>
            </w:r>
            <w:r w:rsidR="00DF1E48" w:rsidRPr="002C32E7">
              <w:rPr>
                <w:lang w:val="pt-PT"/>
              </w:rPr>
              <w:t>.º</w:t>
            </w:r>
            <w:r w:rsidRPr="002C32E7">
              <w:rPr>
                <w:lang w:val="pt-PT"/>
              </w:rPr>
              <w:t xml:space="preserve"> do Código Eleitoral</w:t>
            </w:r>
          </w:p>
        </w:tc>
      </w:tr>
      <w:tr w:rsidR="0008655F" w:rsidRPr="002C32E7" w14:paraId="0706A383" w14:textId="77777777" w:rsidTr="00932180">
        <w:tc>
          <w:tcPr>
            <w:tcW w:w="1951" w:type="dxa"/>
          </w:tcPr>
          <w:p w14:paraId="36999470" w14:textId="77777777" w:rsidR="0008655F" w:rsidRPr="002C32E7" w:rsidRDefault="0008655F" w:rsidP="006C0A0C">
            <w:pPr>
              <w:rPr>
                <w:i/>
                <w:lang w:val="pt-PT"/>
              </w:rPr>
            </w:pPr>
            <w:r w:rsidRPr="002C32E7">
              <w:rPr>
                <w:i/>
                <w:lang w:val="pt-PT"/>
              </w:rPr>
              <w:t>Áustria</w:t>
            </w:r>
          </w:p>
        </w:tc>
        <w:tc>
          <w:tcPr>
            <w:tcW w:w="6467" w:type="dxa"/>
          </w:tcPr>
          <w:p w14:paraId="3CE0616F" w14:textId="0B453022" w:rsidR="0008655F" w:rsidRPr="002C32E7" w:rsidRDefault="0008655F" w:rsidP="00C56FFE">
            <w:pPr>
              <w:rPr>
                <w:lang w:val="pt-PT"/>
              </w:rPr>
            </w:pPr>
            <w:r w:rsidRPr="002C32E7">
              <w:rPr>
                <w:lang w:val="pt-PT"/>
              </w:rPr>
              <w:t xml:space="preserve">Possível apenas fazendo parte da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 Art</w:t>
            </w:r>
            <w:r w:rsidR="00EE4002">
              <w:rPr>
                <w:lang w:val="pt-PT"/>
              </w:rPr>
              <w:t>igos</w:t>
            </w:r>
            <w:r w:rsidRPr="002C32E7">
              <w:rPr>
                <w:lang w:val="pt-PT"/>
              </w:rPr>
              <w:t xml:space="preserve"> 37</w:t>
            </w:r>
            <w:r w:rsidR="00DF1E48" w:rsidRPr="002C32E7">
              <w:rPr>
                <w:lang w:val="pt-PT"/>
              </w:rPr>
              <w:t>.º</w:t>
            </w:r>
            <w:r w:rsidRPr="002C32E7">
              <w:rPr>
                <w:lang w:val="pt-PT"/>
              </w:rPr>
              <w:t xml:space="preserve"> a 40</w:t>
            </w:r>
            <w:r w:rsidR="00DF1E48" w:rsidRPr="002C32E7">
              <w:rPr>
                <w:lang w:val="pt-PT"/>
              </w:rPr>
              <w:t>.º</w:t>
            </w:r>
            <w:r w:rsidRPr="002C32E7">
              <w:rPr>
                <w:lang w:val="pt-PT"/>
              </w:rPr>
              <w:t xml:space="preserve"> da Lei Federal sobre a Eleição do Conselho Nacional</w:t>
            </w:r>
          </w:p>
        </w:tc>
      </w:tr>
      <w:tr w:rsidR="0008655F" w:rsidRPr="002C32E7" w14:paraId="166F1ED3" w14:textId="77777777" w:rsidTr="00932180">
        <w:tc>
          <w:tcPr>
            <w:tcW w:w="1951" w:type="dxa"/>
          </w:tcPr>
          <w:p w14:paraId="24BB974F" w14:textId="77777777" w:rsidR="0008655F" w:rsidRPr="002C32E7" w:rsidRDefault="0008655F" w:rsidP="006C0A0C">
            <w:pPr>
              <w:rPr>
                <w:i/>
                <w:lang w:val="pt-PT"/>
              </w:rPr>
            </w:pPr>
            <w:r w:rsidRPr="002C32E7">
              <w:rPr>
                <w:i/>
                <w:lang w:val="pt-PT"/>
              </w:rPr>
              <w:t>Albânia</w:t>
            </w:r>
          </w:p>
        </w:tc>
        <w:tc>
          <w:tcPr>
            <w:tcW w:w="6467" w:type="dxa"/>
          </w:tcPr>
          <w:p w14:paraId="4BA86673" w14:textId="77777777" w:rsidR="0008655F" w:rsidRPr="002C32E7" w:rsidRDefault="0008655F" w:rsidP="006C0A0C">
            <w:pPr>
              <w:rPr>
                <w:lang w:val="pt-PT"/>
              </w:rPr>
            </w:pPr>
            <w:r w:rsidRPr="002C32E7">
              <w:rPr>
                <w:lang w:val="pt-PT"/>
              </w:rPr>
              <w:t>[Não mencionada]</w:t>
            </w:r>
          </w:p>
        </w:tc>
      </w:tr>
      <w:tr w:rsidR="0008655F" w:rsidRPr="002C32E7" w14:paraId="0A5250B6" w14:textId="77777777" w:rsidTr="00932180">
        <w:tc>
          <w:tcPr>
            <w:tcW w:w="1951" w:type="dxa"/>
          </w:tcPr>
          <w:p w14:paraId="3FFE3E59" w14:textId="77777777" w:rsidR="0008655F" w:rsidRPr="002C32E7" w:rsidRDefault="0008655F" w:rsidP="006C0A0C">
            <w:pPr>
              <w:rPr>
                <w:i/>
                <w:lang w:val="pt-PT"/>
              </w:rPr>
            </w:pPr>
            <w:r w:rsidRPr="002C32E7">
              <w:rPr>
                <w:i/>
                <w:lang w:val="pt-PT"/>
              </w:rPr>
              <w:t>Bielorrússia</w:t>
            </w:r>
          </w:p>
        </w:tc>
        <w:tc>
          <w:tcPr>
            <w:tcW w:w="6467" w:type="dxa"/>
          </w:tcPr>
          <w:p w14:paraId="17AAB0EE" w14:textId="48C7ECB1" w:rsidR="0008655F" w:rsidRPr="002C32E7" w:rsidRDefault="0008655F" w:rsidP="006C0A0C">
            <w:pPr>
              <w:rPr>
                <w:lang w:val="pt-PT"/>
              </w:rPr>
            </w:pPr>
            <w:r w:rsidRPr="002C32E7">
              <w:rPr>
                <w:lang w:val="pt-PT"/>
              </w:rPr>
              <w:t>Possível até 5 dias antes da eleição nas instalações da comissão eleitoral local com dois agentes eleitorais presentes - Art. 53</w:t>
            </w:r>
            <w:r w:rsidR="00DF1E48" w:rsidRPr="002C32E7">
              <w:rPr>
                <w:lang w:val="pt-PT"/>
              </w:rPr>
              <w:t>.º</w:t>
            </w:r>
            <w:r w:rsidRPr="002C32E7">
              <w:rPr>
                <w:lang w:val="pt-PT"/>
              </w:rPr>
              <w:t xml:space="preserve"> do Código Eleitoral</w:t>
            </w:r>
          </w:p>
        </w:tc>
      </w:tr>
      <w:tr w:rsidR="0008655F" w:rsidRPr="002C32E7" w14:paraId="4D83D8CA" w14:textId="77777777" w:rsidTr="00932180">
        <w:tc>
          <w:tcPr>
            <w:tcW w:w="1951" w:type="dxa"/>
          </w:tcPr>
          <w:p w14:paraId="12EF1D14" w14:textId="77777777" w:rsidR="0008655F" w:rsidRPr="002C32E7" w:rsidRDefault="0008655F" w:rsidP="006C0A0C">
            <w:pPr>
              <w:rPr>
                <w:i/>
                <w:lang w:val="pt-PT"/>
              </w:rPr>
            </w:pPr>
            <w:r w:rsidRPr="002C32E7">
              <w:rPr>
                <w:i/>
                <w:lang w:val="pt-PT"/>
              </w:rPr>
              <w:t>Bélgica</w:t>
            </w:r>
          </w:p>
        </w:tc>
        <w:tc>
          <w:tcPr>
            <w:tcW w:w="6467" w:type="dxa"/>
          </w:tcPr>
          <w:p w14:paraId="7A3B3C43" w14:textId="7B617034" w:rsidR="0008655F" w:rsidRPr="002C32E7" w:rsidRDefault="0008655F" w:rsidP="006C0A0C">
            <w:pPr>
              <w:rPr>
                <w:lang w:val="pt-PT"/>
              </w:rPr>
            </w:pPr>
            <w:r w:rsidRPr="002C32E7">
              <w:rPr>
                <w:lang w:val="pt-PT"/>
              </w:rPr>
              <w:t>Permitida apenas aos cidadãos que vivem no estrangeiro - n</w:t>
            </w:r>
            <w:r w:rsidR="00DF1E48" w:rsidRPr="002C32E7">
              <w:rPr>
                <w:lang w:val="pt-PT"/>
              </w:rPr>
              <w:t xml:space="preserve">.º </w:t>
            </w:r>
            <w:r w:rsidRPr="002C32E7">
              <w:rPr>
                <w:lang w:val="pt-PT"/>
              </w:rPr>
              <w:t>5 do Art. 180</w:t>
            </w:r>
            <w:r w:rsidR="00DF1E48" w:rsidRPr="002C32E7">
              <w:rPr>
                <w:lang w:val="pt-PT"/>
              </w:rPr>
              <w:t>.º</w:t>
            </w:r>
            <w:r w:rsidRPr="002C32E7">
              <w:rPr>
                <w:lang w:val="pt-PT"/>
              </w:rPr>
              <w:t xml:space="preserve"> do Código Eleitoral</w:t>
            </w:r>
          </w:p>
        </w:tc>
      </w:tr>
      <w:tr w:rsidR="0008655F" w:rsidRPr="002C32E7" w14:paraId="0325D44B" w14:textId="77777777" w:rsidTr="00932180">
        <w:tc>
          <w:tcPr>
            <w:tcW w:w="1951" w:type="dxa"/>
          </w:tcPr>
          <w:p w14:paraId="5620A05D" w14:textId="77777777" w:rsidR="0008655F" w:rsidRPr="002C32E7" w:rsidRDefault="0008655F" w:rsidP="006C0A0C">
            <w:pPr>
              <w:rPr>
                <w:i/>
                <w:lang w:val="pt-PT"/>
              </w:rPr>
            </w:pPr>
            <w:r w:rsidRPr="002C32E7">
              <w:rPr>
                <w:i/>
                <w:lang w:val="pt-PT"/>
              </w:rPr>
              <w:t>Bósnia</w:t>
            </w:r>
          </w:p>
        </w:tc>
        <w:tc>
          <w:tcPr>
            <w:tcW w:w="6467" w:type="dxa"/>
          </w:tcPr>
          <w:p w14:paraId="3CB4E79A" w14:textId="77777777" w:rsidR="0008655F" w:rsidRPr="002C32E7" w:rsidRDefault="0008655F" w:rsidP="006C0A0C">
            <w:pPr>
              <w:rPr>
                <w:lang w:val="pt-PT"/>
              </w:rPr>
            </w:pPr>
            <w:r w:rsidRPr="002C32E7">
              <w:rPr>
                <w:lang w:val="pt-PT"/>
              </w:rPr>
              <w:t>[Não mencionada]</w:t>
            </w:r>
          </w:p>
        </w:tc>
      </w:tr>
      <w:tr w:rsidR="0008655F" w:rsidRPr="002C32E7" w14:paraId="4B0FCA5D" w14:textId="77777777" w:rsidTr="00932180">
        <w:tc>
          <w:tcPr>
            <w:tcW w:w="1951" w:type="dxa"/>
          </w:tcPr>
          <w:p w14:paraId="5D4DF073" w14:textId="77777777" w:rsidR="0008655F" w:rsidRPr="002C32E7" w:rsidRDefault="0008655F" w:rsidP="006C0A0C">
            <w:pPr>
              <w:rPr>
                <w:i/>
                <w:lang w:val="pt-PT"/>
              </w:rPr>
            </w:pPr>
            <w:r w:rsidRPr="002C32E7">
              <w:rPr>
                <w:i/>
                <w:lang w:val="pt-PT"/>
              </w:rPr>
              <w:t>Bulgária</w:t>
            </w:r>
          </w:p>
        </w:tc>
        <w:tc>
          <w:tcPr>
            <w:tcW w:w="6467" w:type="dxa"/>
          </w:tcPr>
          <w:p w14:paraId="120E5642" w14:textId="3E7229E0" w:rsidR="0008655F" w:rsidRPr="002C32E7" w:rsidRDefault="0008655F" w:rsidP="006C0A0C">
            <w:pPr>
              <w:rPr>
                <w:lang w:val="pt-PT"/>
              </w:rPr>
            </w:pPr>
            <w:r w:rsidRPr="002C32E7">
              <w:rPr>
                <w:lang w:val="pt-PT"/>
              </w:rPr>
              <w:t>Não permitida - Art. 5</w:t>
            </w:r>
            <w:r w:rsidR="00DF1E48" w:rsidRPr="002C32E7">
              <w:rPr>
                <w:lang w:val="pt-PT"/>
              </w:rPr>
              <w:t>.º</w:t>
            </w:r>
            <w:r w:rsidRPr="002C32E7">
              <w:rPr>
                <w:lang w:val="pt-PT"/>
              </w:rPr>
              <w:t xml:space="preserve"> do Código Eleitoral</w:t>
            </w:r>
          </w:p>
        </w:tc>
      </w:tr>
      <w:tr w:rsidR="0008655F" w:rsidRPr="002C32E7" w14:paraId="22BCA8DC" w14:textId="77777777" w:rsidTr="00932180">
        <w:tc>
          <w:tcPr>
            <w:tcW w:w="1951" w:type="dxa"/>
          </w:tcPr>
          <w:p w14:paraId="37D327F4" w14:textId="77777777" w:rsidR="0008655F" w:rsidRPr="002C32E7" w:rsidRDefault="0008655F" w:rsidP="006C0A0C">
            <w:pPr>
              <w:rPr>
                <w:i/>
                <w:lang w:val="pt-PT"/>
              </w:rPr>
            </w:pPr>
            <w:r w:rsidRPr="002C32E7">
              <w:rPr>
                <w:i/>
                <w:lang w:val="pt-PT"/>
              </w:rPr>
              <w:t>Croácia</w:t>
            </w:r>
          </w:p>
        </w:tc>
        <w:tc>
          <w:tcPr>
            <w:tcW w:w="6467" w:type="dxa"/>
          </w:tcPr>
          <w:p w14:paraId="3AB09122" w14:textId="4695ACD4" w:rsidR="0008655F" w:rsidRPr="002C32E7" w:rsidRDefault="0008655F" w:rsidP="006C0A0C">
            <w:pPr>
              <w:rPr>
                <w:lang w:val="pt-PT"/>
              </w:rPr>
            </w:pPr>
            <w:r w:rsidRPr="002C32E7">
              <w:rPr>
                <w:lang w:val="pt-PT"/>
              </w:rPr>
              <w:t>Permitida apenas a cidadãos no estrangeiro - Art. 80</w:t>
            </w:r>
            <w:r w:rsidR="00DF1E48" w:rsidRPr="002C32E7">
              <w:rPr>
                <w:lang w:val="pt-PT"/>
              </w:rPr>
              <w:t>.º</w:t>
            </w:r>
            <w:r w:rsidRPr="002C32E7">
              <w:rPr>
                <w:lang w:val="pt-PT"/>
              </w:rPr>
              <w:t xml:space="preserve"> da Lei das Eleições Parlamentares</w:t>
            </w:r>
          </w:p>
        </w:tc>
      </w:tr>
      <w:tr w:rsidR="0008655F" w:rsidRPr="002C32E7" w14:paraId="0B1209B8" w14:textId="77777777" w:rsidTr="00932180">
        <w:tc>
          <w:tcPr>
            <w:tcW w:w="1951" w:type="dxa"/>
          </w:tcPr>
          <w:p w14:paraId="3AA6BBCA" w14:textId="77777777" w:rsidR="0008655F" w:rsidRPr="002C32E7" w:rsidRDefault="0008655F" w:rsidP="006C0A0C">
            <w:pPr>
              <w:rPr>
                <w:i/>
                <w:lang w:val="pt-PT"/>
              </w:rPr>
            </w:pPr>
            <w:r w:rsidRPr="002C32E7">
              <w:rPr>
                <w:i/>
                <w:lang w:val="pt-PT"/>
              </w:rPr>
              <w:t>Chipre</w:t>
            </w:r>
          </w:p>
        </w:tc>
        <w:tc>
          <w:tcPr>
            <w:tcW w:w="6467" w:type="dxa"/>
          </w:tcPr>
          <w:p w14:paraId="297F133E" w14:textId="77777777" w:rsidR="0008655F" w:rsidRPr="002C32E7" w:rsidRDefault="0008655F" w:rsidP="006C0A0C">
            <w:pPr>
              <w:rPr>
                <w:lang w:val="pt-PT"/>
              </w:rPr>
            </w:pPr>
            <w:r w:rsidRPr="002C32E7">
              <w:rPr>
                <w:lang w:val="pt-PT"/>
              </w:rPr>
              <w:t>[Não mencionada]</w:t>
            </w:r>
          </w:p>
        </w:tc>
      </w:tr>
      <w:tr w:rsidR="0008655F" w:rsidRPr="002C32E7" w14:paraId="178037F5" w14:textId="77777777" w:rsidTr="00932180">
        <w:tc>
          <w:tcPr>
            <w:tcW w:w="1951" w:type="dxa"/>
          </w:tcPr>
          <w:p w14:paraId="4E0B834D" w14:textId="77777777" w:rsidR="0008655F" w:rsidRPr="002C32E7" w:rsidRDefault="0008655F" w:rsidP="006C0A0C">
            <w:pPr>
              <w:rPr>
                <w:i/>
                <w:lang w:val="pt-PT"/>
              </w:rPr>
            </w:pPr>
            <w:r w:rsidRPr="002C32E7">
              <w:rPr>
                <w:i/>
                <w:lang w:val="pt-PT"/>
              </w:rPr>
              <w:t>República Checa</w:t>
            </w:r>
          </w:p>
        </w:tc>
        <w:tc>
          <w:tcPr>
            <w:tcW w:w="6467" w:type="dxa"/>
          </w:tcPr>
          <w:p w14:paraId="2AB9084D" w14:textId="549C8BC3" w:rsidR="0008655F" w:rsidRPr="002C32E7" w:rsidRDefault="00C56FFE" w:rsidP="006C0A0C">
            <w:pPr>
              <w:rPr>
                <w:lang w:val="pt-PT"/>
              </w:rPr>
            </w:pPr>
            <w:r w:rsidRPr="002C32E7">
              <w:rPr>
                <w:lang w:val="pt-PT"/>
              </w:rPr>
              <w:t>[Não mencionada]</w:t>
            </w:r>
          </w:p>
        </w:tc>
      </w:tr>
      <w:tr w:rsidR="0008655F" w:rsidRPr="002C32E7" w14:paraId="595A30EE" w14:textId="77777777" w:rsidTr="00932180">
        <w:tc>
          <w:tcPr>
            <w:tcW w:w="1951" w:type="dxa"/>
          </w:tcPr>
          <w:p w14:paraId="2CEF7E82" w14:textId="77777777" w:rsidR="0008655F" w:rsidRPr="002C32E7" w:rsidRDefault="0008655F" w:rsidP="006C0A0C">
            <w:pPr>
              <w:rPr>
                <w:i/>
                <w:lang w:val="pt-PT"/>
              </w:rPr>
            </w:pPr>
            <w:r w:rsidRPr="002C32E7">
              <w:rPr>
                <w:i/>
                <w:lang w:val="pt-PT"/>
              </w:rPr>
              <w:t>Dinamarca</w:t>
            </w:r>
          </w:p>
        </w:tc>
        <w:tc>
          <w:tcPr>
            <w:tcW w:w="6467" w:type="dxa"/>
          </w:tcPr>
          <w:p w14:paraId="7AD50628" w14:textId="56570A86" w:rsidR="0008655F" w:rsidRPr="002C32E7" w:rsidRDefault="0008655F" w:rsidP="001A5928">
            <w:pPr>
              <w:rPr>
                <w:lang w:val="pt-PT"/>
              </w:rPr>
            </w:pPr>
            <w:r w:rsidRPr="002C32E7">
              <w:rPr>
                <w:lang w:val="pt-PT"/>
              </w:rPr>
              <w:t xml:space="preserve">Possível no prazo de três semanas antes da eleição. Os eleitores </w:t>
            </w:r>
            <w:r w:rsidR="005A1908" w:rsidRPr="002C32E7">
              <w:rPr>
                <w:lang w:val="pt-PT"/>
              </w:rPr>
              <w:t>com DV</w:t>
            </w:r>
            <w:r w:rsidRPr="002C32E7">
              <w:rPr>
                <w:lang w:val="pt-PT"/>
              </w:rPr>
              <w:t xml:space="preserve"> impossibilitados de comparecer na mesa de voto também podem votar antecipadamente a partir de casa, desde que essa vontade seja registada até doze dias antes da eleição - n</w:t>
            </w:r>
            <w:r w:rsidR="00DF1E48" w:rsidRPr="002C32E7">
              <w:rPr>
                <w:lang w:val="pt-PT"/>
              </w:rPr>
              <w:t xml:space="preserve">.º </w:t>
            </w:r>
            <w:r w:rsidRPr="002C32E7">
              <w:rPr>
                <w:lang w:val="pt-PT"/>
              </w:rPr>
              <w:t>4 do Art. 54</w:t>
            </w:r>
            <w:r w:rsidR="00DF1E48" w:rsidRPr="002C32E7">
              <w:rPr>
                <w:lang w:val="pt-PT"/>
              </w:rPr>
              <w:t>.º</w:t>
            </w:r>
            <w:r w:rsidRPr="002C32E7">
              <w:rPr>
                <w:lang w:val="pt-PT"/>
              </w:rPr>
              <w:t xml:space="preserve"> e n</w:t>
            </w:r>
            <w:r w:rsidR="00DF1E48" w:rsidRPr="002C32E7">
              <w:rPr>
                <w:lang w:val="pt-PT"/>
              </w:rPr>
              <w:t xml:space="preserve">.º </w:t>
            </w:r>
            <w:r w:rsidRPr="002C32E7">
              <w:rPr>
                <w:lang w:val="pt-PT"/>
              </w:rPr>
              <w:t>1 do Art. 56</w:t>
            </w:r>
            <w:r w:rsidR="00DF1E48" w:rsidRPr="002C32E7">
              <w:rPr>
                <w:lang w:val="pt-PT"/>
              </w:rPr>
              <w:t>.º</w:t>
            </w:r>
            <w:r w:rsidRPr="002C32E7">
              <w:rPr>
                <w:lang w:val="pt-PT"/>
              </w:rPr>
              <w:t xml:space="preserve"> da Lei das Eleições Parlamentares</w:t>
            </w:r>
          </w:p>
        </w:tc>
      </w:tr>
      <w:tr w:rsidR="0008655F" w:rsidRPr="002C32E7" w14:paraId="5DCEF0AA" w14:textId="77777777" w:rsidTr="00932180">
        <w:tc>
          <w:tcPr>
            <w:tcW w:w="1951" w:type="dxa"/>
          </w:tcPr>
          <w:p w14:paraId="7413F2CC" w14:textId="77777777" w:rsidR="0008655F" w:rsidRPr="002C32E7" w:rsidRDefault="0008655F" w:rsidP="006C0A0C">
            <w:pPr>
              <w:rPr>
                <w:i/>
                <w:lang w:val="pt-PT"/>
              </w:rPr>
            </w:pPr>
            <w:r w:rsidRPr="002C32E7">
              <w:rPr>
                <w:i/>
                <w:lang w:val="pt-PT"/>
              </w:rPr>
              <w:t>Estónia</w:t>
            </w:r>
          </w:p>
        </w:tc>
        <w:tc>
          <w:tcPr>
            <w:tcW w:w="6467" w:type="dxa"/>
          </w:tcPr>
          <w:p w14:paraId="3C56823B" w14:textId="606B3EB7" w:rsidR="0008655F" w:rsidRPr="002C32E7" w:rsidRDefault="0008655F" w:rsidP="006C0A0C">
            <w:pPr>
              <w:rPr>
                <w:lang w:val="pt-PT"/>
              </w:rPr>
            </w:pPr>
            <w:r w:rsidRPr="002C32E7">
              <w:rPr>
                <w:lang w:val="pt-PT"/>
              </w:rPr>
              <w:t>Possível entre dez a sete dias antes da eleição em distritos especiais e seis a quatro dias antes da eleição em todos os distritos - n</w:t>
            </w:r>
            <w:r w:rsidR="00DF1E48" w:rsidRPr="002C32E7">
              <w:rPr>
                <w:lang w:val="pt-PT"/>
              </w:rPr>
              <w:t xml:space="preserve">.º </w:t>
            </w:r>
            <w:r w:rsidRPr="002C32E7">
              <w:rPr>
                <w:lang w:val="pt-PT"/>
              </w:rPr>
              <w:t>2 do Art. 38</w:t>
            </w:r>
            <w:r w:rsidR="00DF1E48" w:rsidRPr="002C32E7">
              <w:rPr>
                <w:lang w:val="pt-PT"/>
              </w:rPr>
              <w:t>.º</w:t>
            </w:r>
            <w:r w:rsidRPr="002C32E7">
              <w:rPr>
                <w:lang w:val="pt-PT"/>
              </w:rPr>
              <w:t xml:space="preserve"> da Lei das Eleições Parlamentares</w:t>
            </w:r>
          </w:p>
        </w:tc>
      </w:tr>
      <w:tr w:rsidR="0008655F" w:rsidRPr="002C32E7" w14:paraId="732F1290" w14:textId="77777777" w:rsidTr="00932180">
        <w:tc>
          <w:tcPr>
            <w:tcW w:w="1951" w:type="dxa"/>
          </w:tcPr>
          <w:p w14:paraId="66F3A4CA" w14:textId="77777777" w:rsidR="0008655F" w:rsidRPr="002C32E7" w:rsidRDefault="0008655F" w:rsidP="006C0A0C">
            <w:pPr>
              <w:rPr>
                <w:i/>
                <w:lang w:val="pt-PT"/>
              </w:rPr>
            </w:pPr>
            <w:r w:rsidRPr="002C32E7">
              <w:rPr>
                <w:i/>
                <w:lang w:val="pt-PT"/>
              </w:rPr>
              <w:t>Finlândia</w:t>
            </w:r>
          </w:p>
        </w:tc>
        <w:tc>
          <w:tcPr>
            <w:tcW w:w="6467" w:type="dxa"/>
          </w:tcPr>
          <w:p w14:paraId="2C05BCF7" w14:textId="67482019" w:rsidR="0008655F" w:rsidRPr="002C32E7" w:rsidRDefault="0008655F" w:rsidP="006C0A0C">
            <w:pPr>
              <w:rPr>
                <w:lang w:val="pt-PT"/>
              </w:rPr>
            </w:pPr>
            <w:r w:rsidRPr="002C32E7">
              <w:rPr>
                <w:lang w:val="pt-PT"/>
              </w:rPr>
              <w:t>Possível entre onze a cinco dias antes da eleição, numa mesa de voto especial em cada município. A votação antecipada em casa é possível mediante inscrição - Art. 9</w:t>
            </w:r>
            <w:r w:rsidR="00DF1E48" w:rsidRPr="002C32E7">
              <w:rPr>
                <w:lang w:val="pt-PT"/>
              </w:rPr>
              <w:t>.º</w:t>
            </w:r>
            <w:r w:rsidRPr="002C32E7">
              <w:rPr>
                <w:lang w:val="pt-PT"/>
              </w:rPr>
              <w:t>, Art. 46</w:t>
            </w:r>
            <w:r w:rsidR="00DF1E48" w:rsidRPr="002C32E7">
              <w:rPr>
                <w:lang w:val="pt-PT"/>
              </w:rPr>
              <w:t>.º</w:t>
            </w:r>
            <w:r w:rsidRPr="002C32E7">
              <w:rPr>
                <w:lang w:val="pt-PT"/>
              </w:rPr>
              <w:t xml:space="preserve"> e Art. 47</w:t>
            </w:r>
            <w:r w:rsidR="00DF1E48" w:rsidRPr="002C32E7">
              <w:rPr>
                <w:lang w:val="pt-PT"/>
              </w:rPr>
              <w:t>.º</w:t>
            </w:r>
            <w:r w:rsidRPr="002C32E7">
              <w:rPr>
                <w:lang w:val="pt-PT"/>
              </w:rPr>
              <w:t xml:space="preserve"> da Lei Eleitoral</w:t>
            </w:r>
          </w:p>
        </w:tc>
      </w:tr>
      <w:tr w:rsidR="0008655F" w:rsidRPr="002C32E7" w14:paraId="1567CD27" w14:textId="77777777" w:rsidTr="00932180">
        <w:tc>
          <w:tcPr>
            <w:tcW w:w="1951" w:type="dxa"/>
          </w:tcPr>
          <w:p w14:paraId="6FE81F69" w14:textId="77777777" w:rsidR="0008655F" w:rsidRPr="002C32E7" w:rsidRDefault="0008655F" w:rsidP="006C0A0C">
            <w:pPr>
              <w:rPr>
                <w:i/>
                <w:lang w:val="pt-PT"/>
              </w:rPr>
            </w:pPr>
            <w:r w:rsidRPr="002C32E7">
              <w:rPr>
                <w:i/>
                <w:lang w:val="pt-PT"/>
              </w:rPr>
              <w:t>França</w:t>
            </w:r>
          </w:p>
        </w:tc>
        <w:tc>
          <w:tcPr>
            <w:tcW w:w="6467" w:type="dxa"/>
          </w:tcPr>
          <w:p w14:paraId="3709FE26" w14:textId="77777777" w:rsidR="0008655F" w:rsidRPr="002C32E7" w:rsidRDefault="0008655F" w:rsidP="006C0A0C">
            <w:pPr>
              <w:rPr>
                <w:lang w:val="pt-PT"/>
              </w:rPr>
            </w:pPr>
            <w:r w:rsidRPr="002C32E7">
              <w:rPr>
                <w:lang w:val="pt-PT"/>
              </w:rPr>
              <w:t>Não permitida - Art. L55 do Código Eleitoral</w:t>
            </w:r>
          </w:p>
        </w:tc>
      </w:tr>
      <w:tr w:rsidR="007B5966" w:rsidRPr="002C32E7" w14:paraId="2E8DBBBE" w14:textId="77777777" w:rsidTr="00932180">
        <w:tc>
          <w:tcPr>
            <w:tcW w:w="1951" w:type="dxa"/>
          </w:tcPr>
          <w:p w14:paraId="5C80CF60" w14:textId="1B13BBB5" w:rsidR="007B5966" w:rsidRPr="002C32E7" w:rsidRDefault="00B91796" w:rsidP="006C0A0C">
            <w:pPr>
              <w:rPr>
                <w:i/>
                <w:lang w:val="pt-PT"/>
              </w:rPr>
            </w:pPr>
            <w:r w:rsidRPr="002C32E7">
              <w:rPr>
                <w:i/>
                <w:lang w:val="pt-PT"/>
              </w:rPr>
              <w:lastRenderedPageBreak/>
              <w:t>Geórgia</w:t>
            </w:r>
          </w:p>
        </w:tc>
        <w:tc>
          <w:tcPr>
            <w:tcW w:w="6467" w:type="dxa"/>
          </w:tcPr>
          <w:p w14:paraId="54A08EA9" w14:textId="16715374" w:rsidR="007B5966" w:rsidRPr="002C32E7" w:rsidRDefault="00B91796" w:rsidP="006C0A0C">
            <w:pPr>
              <w:rPr>
                <w:lang w:val="pt-PT"/>
              </w:rPr>
            </w:pPr>
            <w:r w:rsidRPr="002C32E7">
              <w:rPr>
                <w:lang w:val="pt-PT"/>
              </w:rPr>
              <w:t>Não permitida - n</w:t>
            </w:r>
            <w:r w:rsidR="00DF1E48" w:rsidRPr="002C32E7">
              <w:rPr>
                <w:lang w:val="pt-PT"/>
              </w:rPr>
              <w:t xml:space="preserve">.º </w:t>
            </w:r>
            <w:r w:rsidRPr="002C32E7">
              <w:rPr>
                <w:lang w:val="pt-PT"/>
              </w:rPr>
              <w:t>7 do Art. 60</w:t>
            </w:r>
            <w:r w:rsidR="00DF1E48" w:rsidRPr="002C32E7">
              <w:rPr>
                <w:lang w:val="pt-PT"/>
              </w:rPr>
              <w:t>.º</w:t>
            </w:r>
            <w:r w:rsidRPr="002C32E7">
              <w:rPr>
                <w:lang w:val="pt-PT"/>
              </w:rPr>
              <w:t xml:space="preserve"> do Código Eleitoral</w:t>
            </w:r>
          </w:p>
        </w:tc>
      </w:tr>
      <w:tr w:rsidR="0008655F" w:rsidRPr="002C32E7" w14:paraId="1E196FA9" w14:textId="77777777" w:rsidTr="00932180">
        <w:tc>
          <w:tcPr>
            <w:tcW w:w="1951" w:type="dxa"/>
          </w:tcPr>
          <w:p w14:paraId="4A36005F" w14:textId="77777777" w:rsidR="0008655F" w:rsidRPr="002C32E7" w:rsidRDefault="0008655F" w:rsidP="006C0A0C">
            <w:pPr>
              <w:rPr>
                <w:i/>
                <w:lang w:val="pt-PT"/>
              </w:rPr>
            </w:pPr>
            <w:r w:rsidRPr="002C32E7">
              <w:rPr>
                <w:i/>
                <w:lang w:val="pt-PT"/>
              </w:rPr>
              <w:t>Alemanha</w:t>
            </w:r>
          </w:p>
        </w:tc>
        <w:tc>
          <w:tcPr>
            <w:tcW w:w="6467" w:type="dxa"/>
          </w:tcPr>
          <w:p w14:paraId="14B926FD" w14:textId="2639FF7D" w:rsidR="0008655F" w:rsidRPr="002C32E7" w:rsidRDefault="0008655F" w:rsidP="006C0A0C">
            <w:pPr>
              <w:rPr>
                <w:lang w:val="pt-PT"/>
              </w:rPr>
            </w:pPr>
            <w:r w:rsidRPr="002C32E7">
              <w:rPr>
                <w:lang w:val="pt-PT"/>
              </w:rPr>
              <w:t>Possível desde o dia da receção do cartão de votação até ao dia da eleição - n</w:t>
            </w:r>
            <w:r w:rsidR="00DF1E48" w:rsidRPr="002C32E7">
              <w:rPr>
                <w:lang w:val="pt-PT"/>
              </w:rPr>
              <w:t xml:space="preserve">.º </w:t>
            </w:r>
            <w:r w:rsidRPr="002C32E7">
              <w:rPr>
                <w:lang w:val="pt-PT"/>
              </w:rPr>
              <w:t>5 do Art. 28</w:t>
            </w:r>
            <w:r w:rsidR="00DF1E48" w:rsidRPr="002C32E7">
              <w:rPr>
                <w:lang w:val="pt-PT"/>
              </w:rPr>
              <w:t>.º</w:t>
            </w:r>
            <w:r w:rsidRPr="002C32E7">
              <w:rPr>
                <w:lang w:val="pt-PT"/>
              </w:rPr>
              <w:t xml:space="preserve"> do Regulamento Eleitoral Federal</w:t>
            </w:r>
          </w:p>
        </w:tc>
      </w:tr>
      <w:tr w:rsidR="0008655F" w:rsidRPr="002C32E7" w14:paraId="2B288818" w14:textId="77777777" w:rsidTr="00932180">
        <w:tc>
          <w:tcPr>
            <w:tcW w:w="1951" w:type="dxa"/>
          </w:tcPr>
          <w:p w14:paraId="50DD5F44" w14:textId="77777777" w:rsidR="0008655F" w:rsidRPr="002C32E7" w:rsidRDefault="0008655F" w:rsidP="006C0A0C">
            <w:pPr>
              <w:rPr>
                <w:i/>
                <w:lang w:val="pt-PT"/>
              </w:rPr>
            </w:pPr>
            <w:r w:rsidRPr="002C32E7">
              <w:rPr>
                <w:i/>
                <w:lang w:val="pt-PT"/>
              </w:rPr>
              <w:t>Grécia</w:t>
            </w:r>
          </w:p>
        </w:tc>
        <w:tc>
          <w:tcPr>
            <w:tcW w:w="6467" w:type="dxa"/>
          </w:tcPr>
          <w:p w14:paraId="579C885F" w14:textId="77777777" w:rsidR="0008655F" w:rsidRPr="002C32E7" w:rsidRDefault="0008655F" w:rsidP="006C0A0C">
            <w:pPr>
              <w:rPr>
                <w:lang w:val="pt-PT"/>
              </w:rPr>
            </w:pPr>
            <w:r w:rsidRPr="002C32E7">
              <w:rPr>
                <w:lang w:val="pt-PT"/>
              </w:rPr>
              <w:t>[Não mencionada]</w:t>
            </w:r>
          </w:p>
        </w:tc>
      </w:tr>
      <w:tr w:rsidR="0008655F" w:rsidRPr="002C32E7" w14:paraId="599CBDB7" w14:textId="77777777" w:rsidTr="00932180">
        <w:tc>
          <w:tcPr>
            <w:tcW w:w="1951" w:type="dxa"/>
          </w:tcPr>
          <w:p w14:paraId="4CF9C38E" w14:textId="77777777" w:rsidR="0008655F" w:rsidRPr="002C32E7" w:rsidRDefault="0008655F" w:rsidP="006C0A0C">
            <w:pPr>
              <w:rPr>
                <w:i/>
                <w:lang w:val="pt-PT"/>
              </w:rPr>
            </w:pPr>
            <w:r w:rsidRPr="002C32E7">
              <w:rPr>
                <w:i/>
                <w:lang w:val="pt-PT"/>
              </w:rPr>
              <w:t>Hungria</w:t>
            </w:r>
          </w:p>
        </w:tc>
        <w:tc>
          <w:tcPr>
            <w:tcW w:w="6467" w:type="dxa"/>
          </w:tcPr>
          <w:p w14:paraId="24CFF953" w14:textId="1920FD5F" w:rsidR="0008655F" w:rsidRPr="002C32E7" w:rsidRDefault="0008655F" w:rsidP="006C0A0C">
            <w:pPr>
              <w:rPr>
                <w:lang w:val="pt-PT"/>
              </w:rPr>
            </w:pPr>
            <w:r w:rsidRPr="002C32E7">
              <w:rPr>
                <w:lang w:val="pt-PT"/>
              </w:rPr>
              <w:t>Não permitida - Art. 169</w:t>
            </w:r>
            <w:r w:rsidR="00DF1E48" w:rsidRPr="002C32E7">
              <w:rPr>
                <w:lang w:val="pt-PT"/>
              </w:rPr>
              <w:t>.º</w:t>
            </w:r>
            <w:r w:rsidRPr="002C32E7">
              <w:rPr>
                <w:lang w:val="pt-PT"/>
              </w:rPr>
              <w:t xml:space="preserve"> da Lei dos Procedimentos Eleitorais</w:t>
            </w:r>
          </w:p>
        </w:tc>
      </w:tr>
      <w:tr w:rsidR="0008655F" w:rsidRPr="002C32E7" w14:paraId="26BC131E" w14:textId="77777777" w:rsidTr="00932180">
        <w:tc>
          <w:tcPr>
            <w:tcW w:w="1951" w:type="dxa"/>
          </w:tcPr>
          <w:p w14:paraId="6D270A24" w14:textId="77777777" w:rsidR="0008655F" w:rsidRPr="002C32E7" w:rsidRDefault="0008655F" w:rsidP="006C0A0C">
            <w:pPr>
              <w:rPr>
                <w:i/>
                <w:lang w:val="pt-PT"/>
              </w:rPr>
            </w:pPr>
            <w:r w:rsidRPr="002C32E7">
              <w:rPr>
                <w:i/>
                <w:lang w:val="pt-PT"/>
              </w:rPr>
              <w:t>Islândia</w:t>
            </w:r>
          </w:p>
        </w:tc>
        <w:tc>
          <w:tcPr>
            <w:tcW w:w="6467" w:type="dxa"/>
          </w:tcPr>
          <w:p w14:paraId="0DBD002A" w14:textId="149D891E" w:rsidR="0008655F" w:rsidRPr="002C32E7" w:rsidRDefault="0008655F" w:rsidP="006C0A0C">
            <w:pPr>
              <w:rPr>
                <w:lang w:val="pt-PT"/>
              </w:rPr>
            </w:pPr>
            <w:r w:rsidRPr="002C32E7">
              <w:rPr>
                <w:lang w:val="pt-PT"/>
              </w:rPr>
              <w:t>Possível desde um máximo de oito semanas antes da eleição até ao dia da eleição. Os eleitores que votem antecipadamente são obrigados a escrever à mão o nome do seu candidato preferido. Os agentes eleitorais ajudam se não o conseguirem fazer - Art. 6</w:t>
            </w:r>
            <w:r w:rsidR="00DF1E48" w:rsidRPr="002C32E7">
              <w:rPr>
                <w:lang w:val="pt-PT"/>
              </w:rPr>
              <w:t>.º</w:t>
            </w:r>
            <w:r w:rsidRPr="002C32E7">
              <w:rPr>
                <w:lang w:val="pt-PT"/>
              </w:rPr>
              <w:t xml:space="preserve"> da Lei das Eleições Presidenciais, Art. 63</w:t>
            </w:r>
            <w:r w:rsidR="00DF1E48" w:rsidRPr="002C32E7">
              <w:rPr>
                <w:lang w:val="pt-PT"/>
              </w:rPr>
              <w:t>.º</w:t>
            </w:r>
            <w:r w:rsidRPr="002C32E7">
              <w:rPr>
                <w:lang w:val="pt-PT"/>
              </w:rPr>
              <w:t xml:space="preserve"> da Lei das Eleições Parlamentares</w:t>
            </w:r>
          </w:p>
        </w:tc>
      </w:tr>
      <w:tr w:rsidR="0008655F" w:rsidRPr="002C32E7" w14:paraId="3CE54C6D" w14:textId="77777777" w:rsidTr="00932180">
        <w:tc>
          <w:tcPr>
            <w:tcW w:w="1951" w:type="dxa"/>
          </w:tcPr>
          <w:p w14:paraId="183620CB" w14:textId="77777777" w:rsidR="0008655F" w:rsidRPr="002C32E7" w:rsidRDefault="0008655F" w:rsidP="006C0A0C">
            <w:pPr>
              <w:rPr>
                <w:i/>
                <w:lang w:val="pt-PT"/>
              </w:rPr>
            </w:pPr>
            <w:r w:rsidRPr="002C32E7">
              <w:rPr>
                <w:i/>
                <w:lang w:val="pt-PT"/>
              </w:rPr>
              <w:t>Irlanda</w:t>
            </w:r>
          </w:p>
        </w:tc>
        <w:tc>
          <w:tcPr>
            <w:tcW w:w="6467" w:type="dxa"/>
          </w:tcPr>
          <w:p w14:paraId="6F94DCBE" w14:textId="3A406F05" w:rsidR="0008655F" w:rsidRPr="002C32E7" w:rsidRDefault="0008655F" w:rsidP="006C0A0C">
            <w:pPr>
              <w:rPr>
                <w:lang w:val="pt-PT"/>
              </w:rPr>
            </w:pPr>
            <w:r w:rsidRPr="002C32E7">
              <w:rPr>
                <w:lang w:val="pt-PT"/>
              </w:rPr>
              <w:t>Permitida apenas para os cidadãos que vivem em ilhas - n</w:t>
            </w:r>
            <w:r w:rsidR="00DF1E48" w:rsidRPr="002C32E7">
              <w:rPr>
                <w:lang w:val="pt-PT"/>
              </w:rPr>
              <w:t xml:space="preserve">.º </w:t>
            </w:r>
            <w:r w:rsidRPr="002C32E7">
              <w:rPr>
                <w:lang w:val="pt-PT"/>
              </w:rPr>
              <w:t>2 do Art. 85</w:t>
            </w:r>
            <w:r w:rsidR="00DF1E48" w:rsidRPr="002C32E7">
              <w:rPr>
                <w:lang w:val="pt-PT"/>
              </w:rPr>
              <w:t>.º</w:t>
            </w:r>
            <w:r w:rsidRPr="002C32E7">
              <w:rPr>
                <w:lang w:val="pt-PT"/>
              </w:rPr>
              <w:t xml:space="preserve"> do Código Eleitoral</w:t>
            </w:r>
          </w:p>
        </w:tc>
      </w:tr>
      <w:tr w:rsidR="0008655F" w:rsidRPr="002C32E7" w14:paraId="20DFD29F" w14:textId="77777777" w:rsidTr="00932180">
        <w:tc>
          <w:tcPr>
            <w:tcW w:w="1951" w:type="dxa"/>
          </w:tcPr>
          <w:p w14:paraId="43B1BE8D" w14:textId="77777777" w:rsidR="0008655F" w:rsidRPr="002C32E7" w:rsidRDefault="0008655F" w:rsidP="006C0A0C">
            <w:pPr>
              <w:rPr>
                <w:i/>
                <w:lang w:val="pt-PT"/>
              </w:rPr>
            </w:pPr>
            <w:r w:rsidRPr="002C32E7">
              <w:rPr>
                <w:i/>
                <w:lang w:val="pt-PT"/>
              </w:rPr>
              <w:t>Itália</w:t>
            </w:r>
          </w:p>
        </w:tc>
        <w:tc>
          <w:tcPr>
            <w:tcW w:w="6467" w:type="dxa"/>
          </w:tcPr>
          <w:p w14:paraId="14E7EF9B" w14:textId="77777777" w:rsidR="0008655F" w:rsidRPr="002C32E7" w:rsidRDefault="0008655F" w:rsidP="006C0A0C">
            <w:pPr>
              <w:rPr>
                <w:lang w:val="pt-PT"/>
              </w:rPr>
            </w:pPr>
            <w:r w:rsidRPr="002C32E7">
              <w:rPr>
                <w:lang w:val="pt-PT"/>
              </w:rPr>
              <w:t>[Não mencionada]</w:t>
            </w:r>
          </w:p>
        </w:tc>
      </w:tr>
      <w:tr w:rsidR="0008655F" w:rsidRPr="002C32E7" w14:paraId="2BC697C9" w14:textId="77777777" w:rsidTr="00932180">
        <w:tc>
          <w:tcPr>
            <w:tcW w:w="1951" w:type="dxa"/>
          </w:tcPr>
          <w:p w14:paraId="459FD1E9" w14:textId="77777777" w:rsidR="0008655F" w:rsidRPr="002C32E7" w:rsidRDefault="0008655F" w:rsidP="006C0A0C">
            <w:pPr>
              <w:rPr>
                <w:i/>
                <w:lang w:val="pt-PT"/>
              </w:rPr>
            </w:pPr>
            <w:r w:rsidRPr="002C32E7">
              <w:rPr>
                <w:i/>
                <w:lang w:val="pt-PT"/>
              </w:rPr>
              <w:t>Cazaquistão</w:t>
            </w:r>
          </w:p>
        </w:tc>
        <w:tc>
          <w:tcPr>
            <w:tcW w:w="6467" w:type="dxa"/>
          </w:tcPr>
          <w:p w14:paraId="1F44C1AC" w14:textId="5F038B73" w:rsidR="0008655F" w:rsidRPr="002C32E7" w:rsidRDefault="0008655F" w:rsidP="006C0A0C">
            <w:pPr>
              <w:rPr>
                <w:lang w:val="pt-PT"/>
              </w:rPr>
            </w:pPr>
            <w:r w:rsidRPr="002C32E7">
              <w:rPr>
                <w:lang w:val="pt-PT"/>
              </w:rPr>
              <w:t>Em eleições parlamentares e presidenciais, é permitida apenas para determinados cidadãos. Em eleições locais, não é permitida - n</w:t>
            </w:r>
            <w:r w:rsidR="00DF1E48" w:rsidRPr="002C32E7">
              <w:rPr>
                <w:lang w:val="pt-PT"/>
              </w:rPr>
              <w:t xml:space="preserve">.º </w:t>
            </w:r>
            <w:r w:rsidRPr="002C32E7">
              <w:rPr>
                <w:lang w:val="pt-PT"/>
              </w:rPr>
              <w:t>3 do Art. 38</w:t>
            </w:r>
            <w:r w:rsidR="00DF1E48" w:rsidRPr="002C32E7">
              <w:rPr>
                <w:lang w:val="pt-PT"/>
              </w:rPr>
              <w:t>.º</w:t>
            </w:r>
            <w:r w:rsidRPr="002C32E7">
              <w:rPr>
                <w:lang w:val="pt-PT"/>
              </w:rPr>
              <w:t xml:space="preserve"> da Lei Eleitoral, n</w:t>
            </w:r>
            <w:r w:rsidR="00DF1E48" w:rsidRPr="002C32E7">
              <w:rPr>
                <w:lang w:val="pt-PT"/>
              </w:rPr>
              <w:t xml:space="preserve">.º </w:t>
            </w:r>
            <w:r w:rsidRPr="002C32E7">
              <w:rPr>
                <w:lang w:val="pt-PT"/>
              </w:rPr>
              <w:t>1 do Art. 6</w:t>
            </w:r>
            <w:r w:rsidR="00DF1E48" w:rsidRPr="002C32E7">
              <w:rPr>
                <w:lang w:val="pt-PT"/>
              </w:rPr>
              <w:t>.º</w:t>
            </w:r>
            <w:r w:rsidRPr="002C32E7">
              <w:rPr>
                <w:lang w:val="pt-PT"/>
              </w:rPr>
              <w:t xml:space="preserve"> do Regulamento para a Eleição de Akims</w:t>
            </w:r>
          </w:p>
        </w:tc>
      </w:tr>
      <w:tr w:rsidR="007B5966" w:rsidRPr="002C32E7" w14:paraId="63118986" w14:textId="77777777" w:rsidTr="00932180">
        <w:tc>
          <w:tcPr>
            <w:tcW w:w="1951" w:type="dxa"/>
          </w:tcPr>
          <w:p w14:paraId="564194C7" w14:textId="4FE9088B" w:rsidR="007B5966" w:rsidRPr="002C32E7" w:rsidRDefault="00B91796" w:rsidP="006C0A0C">
            <w:pPr>
              <w:rPr>
                <w:i/>
                <w:lang w:val="pt-PT"/>
              </w:rPr>
            </w:pPr>
            <w:r w:rsidRPr="002C32E7">
              <w:rPr>
                <w:i/>
                <w:lang w:val="pt-PT"/>
              </w:rPr>
              <w:t>Letónia</w:t>
            </w:r>
          </w:p>
        </w:tc>
        <w:tc>
          <w:tcPr>
            <w:tcW w:w="6467" w:type="dxa"/>
          </w:tcPr>
          <w:p w14:paraId="2CF58C3B" w14:textId="5D8AEA09" w:rsidR="007B5966" w:rsidRPr="002C32E7" w:rsidRDefault="00B91796" w:rsidP="00B91796">
            <w:pPr>
              <w:rPr>
                <w:lang w:val="pt-PT"/>
              </w:rPr>
            </w:pPr>
            <w:r w:rsidRPr="002C32E7">
              <w:rPr>
                <w:lang w:val="pt-PT"/>
              </w:rPr>
              <w:t>Só nas eleições locais é que todos os eleitores que não possam votar no dia da eleição podem depositar o seu boletim de voto até três dias antes numa mesa de voto normal - n</w:t>
            </w:r>
            <w:r w:rsidR="00DF1E48" w:rsidRPr="002C32E7">
              <w:rPr>
                <w:lang w:val="pt-PT"/>
              </w:rPr>
              <w:t xml:space="preserve">.º </w:t>
            </w:r>
            <w:r w:rsidRPr="002C32E7">
              <w:rPr>
                <w:lang w:val="pt-PT"/>
              </w:rPr>
              <w:t>1 do Art. 26</w:t>
            </w:r>
            <w:r w:rsidR="00DF1E48" w:rsidRPr="002C32E7">
              <w:rPr>
                <w:lang w:val="pt-PT"/>
              </w:rPr>
              <w:t>.º</w:t>
            </w:r>
            <w:r w:rsidRPr="002C32E7">
              <w:rPr>
                <w:lang w:val="pt-PT"/>
              </w:rPr>
              <w:t xml:space="preserve"> da Lei Eleitoral para a Câmara Municipal e o Conselho Municipal</w:t>
            </w:r>
          </w:p>
        </w:tc>
      </w:tr>
      <w:tr w:rsidR="0008655F" w:rsidRPr="002C32E7" w14:paraId="7007D0A2" w14:textId="77777777" w:rsidTr="00932180">
        <w:tc>
          <w:tcPr>
            <w:tcW w:w="1951" w:type="dxa"/>
          </w:tcPr>
          <w:p w14:paraId="7CB9CB9D" w14:textId="77777777" w:rsidR="0008655F" w:rsidRPr="002C32E7" w:rsidRDefault="0008655F" w:rsidP="006C0A0C">
            <w:pPr>
              <w:rPr>
                <w:i/>
                <w:lang w:val="pt-PT"/>
              </w:rPr>
            </w:pPr>
            <w:r w:rsidRPr="002C32E7">
              <w:rPr>
                <w:i/>
                <w:lang w:val="pt-PT"/>
              </w:rPr>
              <w:t>Lituânia</w:t>
            </w:r>
          </w:p>
        </w:tc>
        <w:tc>
          <w:tcPr>
            <w:tcW w:w="6467" w:type="dxa"/>
          </w:tcPr>
          <w:p w14:paraId="7EC53ED1" w14:textId="2528BC1C" w:rsidR="0008655F" w:rsidRPr="002C32E7" w:rsidRDefault="0008655F" w:rsidP="006C0A0C">
            <w:pPr>
              <w:rPr>
                <w:lang w:val="pt-PT"/>
              </w:rPr>
            </w:pPr>
            <w:r w:rsidRPr="002C32E7">
              <w:rPr>
                <w:lang w:val="pt-PT"/>
              </w:rPr>
              <w:t>Possível no quarto e terceiro dias antes da eleição em mesas de voto especiais - n</w:t>
            </w:r>
            <w:r w:rsidR="00DF1E48" w:rsidRPr="002C32E7">
              <w:rPr>
                <w:lang w:val="pt-PT"/>
              </w:rPr>
              <w:t xml:space="preserve">.º </w:t>
            </w:r>
            <w:r w:rsidRPr="002C32E7">
              <w:rPr>
                <w:lang w:val="pt-PT"/>
              </w:rPr>
              <w:t>2 do Art. 67</w:t>
            </w:r>
            <w:r w:rsidR="00DF1E48" w:rsidRPr="002C32E7">
              <w:rPr>
                <w:lang w:val="pt-PT"/>
              </w:rPr>
              <w:t>.º</w:t>
            </w:r>
            <w:r w:rsidRPr="002C32E7">
              <w:rPr>
                <w:lang w:val="pt-PT"/>
              </w:rPr>
              <w:t xml:space="preserve"> da Lei sobre a Eleição do Parlamento</w:t>
            </w:r>
          </w:p>
        </w:tc>
      </w:tr>
      <w:tr w:rsidR="0008655F" w:rsidRPr="002C32E7" w14:paraId="4F950E3E" w14:textId="77777777" w:rsidTr="00932180">
        <w:tc>
          <w:tcPr>
            <w:tcW w:w="1951" w:type="dxa"/>
          </w:tcPr>
          <w:p w14:paraId="461281B4" w14:textId="77777777" w:rsidR="0008655F" w:rsidRPr="002C32E7" w:rsidRDefault="0008655F" w:rsidP="006C0A0C">
            <w:pPr>
              <w:rPr>
                <w:i/>
                <w:lang w:val="pt-PT"/>
              </w:rPr>
            </w:pPr>
            <w:r w:rsidRPr="002C32E7">
              <w:rPr>
                <w:i/>
                <w:lang w:val="pt-PT"/>
              </w:rPr>
              <w:t>Luxemburgo</w:t>
            </w:r>
          </w:p>
        </w:tc>
        <w:tc>
          <w:tcPr>
            <w:tcW w:w="6467" w:type="dxa"/>
          </w:tcPr>
          <w:p w14:paraId="4F06B686" w14:textId="709A9B40" w:rsidR="0008655F" w:rsidRPr="002C32E7" w:rsidRDefault="00C56FFE" w:rsidP="006C0A0C">
            <w:pPr>
              <w:rPr>
                <w:lang w:val="pt-PT"/>
              </w:rPr>
            </w:pPr>
            <w:r w:rsidRPr="002C32E7">
              <w:rPr>
                <w:lang w:val="pt-PT"/>
              </w:rPr>
              <w:t>[Não mencionada]</w:t>
            </w:r>
          </w:p>
        </w:tc>
      </w:tr>
      <w:tr w:rsidR="0008655F" w:rsidRPr="002C32E7" w14:paraId="2F5896DD" w14:textId="77777777" w:rsidTr="00932180">
        <w:tc>
          <w:tcPr>
            <w:tcW w:w="1951" w:type="dxa"/>
          </w:tcPr>
          <w:p w14:paraId="24503904" w14:textId="15F9991C" w:rsidR="0008655F" w:rsidRPr="002C32E7" w:rsidRDefault="00187498" w:rsidP="006C0A0C">
            <w:pPr>
              <w:rPr>
                <w:i/>
                <w:lang w:val="pt-PT"/>
              </w:rPr>
            </w:pPr>
            <w:r w:rsidRPr="002C32E7">
              <w:rPr>
                <w:i/>
                <w:lang w:val="pt-PT"/>
              </w:rPr>
              <w:t>Macedónia do Norte</w:t>
            </w:r>
          </w:p>
        </w:tc>
        <w:tc>
          <w:tcPr>
            <w:tcW w:w="6467" w:type="dxa"/>
          </w:tcPr>
          <w:p w14:paraId="34A815C9" w14:textId="76EBD504" w:rsidR="0008655F" w:rsidRPr="002C32E7" w:rsidRDefault="0008655F" w:rsidP="006C0A0C">
            <w:pPr>
              <w:rPr>
                <w:lang w:val="pt-PT"/>
              </w:rPr>
            </w:pPr>
            <w:r w:rsidRPr="002C32E7">
              <w:rPr>
                <w:lang w:val="pt-PT"/>
              </w:rPr>
              <w:t>Permitida apenas fazendo parte da votação móvel - n</w:t>
            </w:r>
            <w:r w:rsidR="00DF1E48" w:rsidRPr="002C32E7">
              <w:rPr>
                <w:lang w:val="pt-PT"/>
              </w:rPr>
              <w:t xml:space="preserve">.º </w:t>
            </w:r>
            <w:r w:rsidRPr="002C32E7">
              <w:rPr>
                <w:lang w:val="pt-PT"/>
              </w:rPr>
              <w:t>11 do Art. 111</w:t>
            </w:r>
            <w:r w:rsidR="00DF1E48" w:rsidRPr="002C32E7">
              <w:rPr>
                <w:lang w:val="pt-PT"/>
              </w:rPr>
              <w:t>.º</w:t>
            </w:r>
            <w:r w:rsidRPr="002C32E7">
              <w:rPr>
                <w:lang w:val="pt-PT"/>
              </w:rPr>
              <w:t xml:space="preserve"> do Código eleitoral</w:t>
            </w:r>
          </w:p>
        </w:tc>
      </w:tr>
      <w:tr w:rsidR="0008655F" w:rsidRPr="002C32E7" w14:paraId="178394DD" w14:textId="77777777" w:rsidTr="00932180">
        <w:tc>
          <w:tcPr>
            <w:tcW w:w="1951" w:type="dxa"/>
          </w:tcPr>
          <w:p w14:paraId="74A063C4" w14:textId="77777777" w:rsidR="0008655F" w:rsidRPr="002C32E7" w:rsidRDefault="0008655F" w:rsidP="006C0A0C">
            <w:pPr>
              <w:rPr>
                <w:i/>
                <w:lang w:val="pt-PT"/>
              </w:rPr>
            </w:pPr>
            <w:r w:rsidRPr="002C32E7">
              <w:rPr>
                <w:i/>
                <w:lang w:val="pt-PT"/>
              </w:rPr>
              <w:t>Malta</w:t>
            </w:r>
          </w:p>
        </w:tc>
        <w:tc>
          <w:tcPr>
            <w:tcW w:w="6467" w:type="dxa"/>
          </w:tcPr>
          <w:p w14:paraId="48203AFB" w14:textId="5897039B" w:rsidR="0008655F" w:rsidRPr="002C32E7" w:rsidRDefault="0008655F" w:rsidP="006C0A0C">
            <w:pPr>
              <w:rPr>
                <w:lang w:val="pt-PT"/>
              </w:rPr>
            </w:pPr>
            <w:r w:rsidRPr="002C32E7">
              <w:rPr>
                <w:lang w:val="pt-PT"/>
              </w:rPr>
              <w:t>Não permitida - n</w:t>
            </w:r>
            <w:r w:rsidR="00DF1E48" w:rsidRPr="002C32E7">
              <w:rPr>
                <w:lang w:val="pt-PT"/>
              </w:rPr>
              <w:t xml:space="preserve">.º </w:t>
            </w:r>
            <w:r w:rsidRPr="002C32E7">
              <w:rPr>
                <w:lang w:val="pt-PT"/>
              </w:rPr>
              <w:t>2 do Art. 64</w:t>
            </w:r>
            <w:r w:rsidR="00DF1E48" w:rsidRPr="002C32E7">
              <w:rPr>
                <w:lang w:val="pt-PT"/>
              </w:rPr>
              <w:t>.º</w:t>
            </w:r>
            <w:r w:rsidRPr="002C32E7">
              <w:rPr>
                <w:lang w:val="pt-PT"/>
              </w:rPr>
              <w:t xml:space="preserve"> do Regulamento Geral de Eleições</w:t>
            </w:r>
          </w:p>
        </w:tc>
      </w:tr>
      <w:tr w:rsidR="0008655F" w:rsidRPr="002C32E7" w14:paraId="4FD718C1" w14:textId="77777777" w:rsidTr="00932180">
        <w:tc>
          <w:tcPr>
            <w:tcW w:w="1951" w:type="dxa"/>
          </w:tcPr>
          <w:p w14:paraId="2DF2A86B" w14:textId="77777777" w:rsidR="0008655F" w:rsidRPr="002C32E7" w:rsidRDefault="0008655F" w:rsidP="006C0A0C">
            <w:pPr>
              <w:rPr>
                <w:i/>
                <w:lang w:val="pt-PT"/>
              </w:rPr>
            </w:pPr>
            <w:r w:rsidRPr="002C32E7">
              <w:rPr>
                <w:i/>
                <w:lang w:val="pt-PT"/>
              </w:rPr>
              <w:t>Moldávia</w:t>
            </w:r>
          </w:p>
        </w:tc>
        <w:tc>
          <w:tcPr>
            <w:tcW w:w="6467" w:type="dxa"/>
          </w:tcPr>
          <w:p w14:paraId="5133EB4F" w14:textId="10BBDE0F" w:rsidR="0008655F" w:rsidRPr="002C32E7" w:rsidRDefault="0008655F" w:rsidP="006C0A0C">
            <w:pPr>
              <w:rPr>
                <w:lang w:val="pt-PT"/>
              </w:rPr>
            </w:pPr>
            <w:r w:rsidRPr="002C32E7">
              <w:rPr>
                <w:lang w:val="pt-PT"/>
              </w:rPr>
              <w:t>Não permitida - Art. 50</w:t>
            </w:r>
            <w:r w:rsidR="00DF1E48" w:rsidRPr="002C32E7">
              <w:rPr>
                <w:lang w:val="pt-PT"/>
              </w:rPr>
              <w:t>.º</w:t>
            </w:r>
            <w:r w:rsidRPr="002C32E7">
              <w:rPr>
                <w:lang w:val="pt-PT"/>
              </w:rPr>
              <w:t xml:space="preserve"> do Código Eleitoral</w:t>
            </w:r>
          </w:p>
        </w:tc>
      </w:tr>
      <w:tr w:rsidR="0008655F" w:rsidRPr="002C32E7" w14:paraId="45ECE23C" w14:textId="77777777" w:rsidTr="00932180">
        <w:tc>
          <w:tcPr>
            <w:tcW w:w="1951" w:type="dxa"/>
          </w:tcPr>
          <w:p w14:paraId="09DD82E7" w14:textId="77777777" w:rsidR="0008655F" w:rsidRPr="002C32E7" w:rsidRDefault="0008655F" w:rsidP="006C0A0C">
            <w:pPr>
              <w:rPr>
                <w:i/>
                <w:lang w:val="pt-PT"/>
              </w:rPr>
            </w:pPr>
            <w:r w:rsidRPr="002C32E7">
              <w:rPr>
                <w:i/>
                <w:lang w:val="pt-PT"/>
              </w:rPr>
              <w:lastRenderedPageBreak/>
              <w:t>Montenegro</w:t>
            </w:r>
          </w:p>
        </w:tc>
        <w:tc>
          <w:tcPr>
            <w:tcW w:w="6467" w:type="dxa"/>
          </w:tcPr>
          <w:p w14:paraId="11F382C8" w14:textId="785439CD" w:rsidR="0008655F" w:rsidRPr="002C32E7" w:rsidRDefault="0008655F" w:rsidP="006C0A0C">
            <w:pPr>
              <w:rPr>
                <w:lang w:val="pt-PT"/>
              </w:rPr>
            </w:pPr>
            <w:r w:rsidRPr="002C32E7">
              <w:rPr>
                <w:lang w:val="pt-PT"/>
              </w:rPr>
              <w:t xml:space="preserve">Permitida apenas fazendo parte da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 Art. 85</w:t>
            </w:r>
            <w:r w:rsidR="00DF1E48" w:rsidRPr="002C32E7">
              <w:rPr>
                <w:lang w:val="pt-PT"/>
              </w:rPr>
              <w:t>.º</w:t>
            </w:r>
            <w:r w:rsidRPr="002C32E7">
              <w:rPr>
                <w:lang w:val="pt-PT"/>
              </w:rPr>
              <w:t xml:space="preserve"> da Lei sobre as Eleições do Conselho e do Parlamento</w:t>
            </w:r>
          </w:p>
        </w:tc>
      </w:tr>
      <w:tr w:rsidR="0008655F" w:rsidRPr="002C32E7" w14:paraId="621DFFB8" w14:textId="77777777" w:rsidTr="00932180">
        <w:tc>
          <w:tcPr>
            <w:tcW w:w="1951" w:type="dxa"/>
          </w:tcPr>
          <w:p w14:paraId="2BAFFEC0" w14:textId="77777777" w:rsidR="0008655F" w:rsidRPr="002C32E7" w:rsidRDefault="0008655F" w:rsidP="006C0A0C">
            <w:pPr>
              <w:rPr>
                <w:i/>
                <w:lang w:val="pt-PT"/>
              </w:rPr>
            </w:pPr>
            <w:r w:rsidRPr="002C32E7">
              <w:rPr>
                <w:i/>
                <w:lang w:val="pt-PT"/>
              </w:rPr>
              <w:t>Países Baixos</w:t>
            </w:r>
          </w:p>
        </w:tc>
        <w:tc>
          <w:tcPr>
            <w:tcW w:w="6467" w:type="dxa"/>
          </w:tcPr>
          <w:p w14:paraId="19CCD542" w14:textId="28D0EB9A" w:rsidR="0008655F" w:rsidRPr="002C32E7" w:rsidRDefault="00C30D72" w:rsidP="006C0A0C">
            <w:pPr>
              <w:rPr>
                <w:lang w:val="pt-PT"/>
              </w:rPr>
            </w:pPr>
            <w:r w:rsidRPr="002C32E7">
              <w:rPr>
                <w:lang w:val="pt-PT"/>
              </w:rPr>
              <w:t xml:space="preserve">[Não mencionada] </w:t>
            </w:r>
          </w:p>
        </w:tc>
      </w:tr>
      <w:tr w:rsidR="0008655F" w:rsidRPr="002C32E7" w14:paraId="22641989" w14:textId="77777777" w:rsidTr="00932180">
        <w:tc>
          <w:tcPr>
            <w:tcW w:w="1951" w:type="dxa"/>
          </w:tcPr>
          <w:p w14:paraId="33E81F45" w14:textId="77777777" w:rsidR="0008655F" w:rsidRPr="002C32E7" w:rsidRDefault="0008655F" w:rsidP="006C0A0C">
            <w:pPr>
              <w:rPr>
                <w:i/>
                <w:lang w:val="pt-PT"/>
              </w:rPr>
            </w:pPr>
            <w:r w:rsidRPr="002C32E7">
              <w:rPr>
                <w:i/>
                <w:lang w:val="pt-PT"/>
              </w:rPr>
              <w:t>Noruega</w:t>
            </w:r>
          </w:p>
        </w:tc>
        <w:tc>
          <w:tcPr>
            <w:tcW w:w="6467" w:type="dxa"/>
          </w:tcPr>
          <w:p w14:paraId="6B046358" w14:textId="1A83C744" w:rsidR="0008655F" w:rsidRPr="002C32E7" w:rsidRDefault="0008655F" w:rsidP="006C0A0C">
            <w:pPr>
              <w:rPr>
                <w:lang w:val="pt-PT"/>
              </w:rPr>
            </w:pPr>
            <w:r w:rsidRPr="002C32E7">
              <w:rPr>
                <w:lang w:val="pt-PT"/>
              </w:rPr>
              <w:t>Possível para cidadãos no território continental até quatro dias antes da eleição - n</w:t>
            </w:r>
            <w:r w:rsidR="00DF1E48" w:rsidRPr="002C32E7">
              <w:rPr>
                <w:lang w:val="pt-PT"/>
              </w:rPr>
              <w:t xml:space="preserve">.º </w:t>
            </w:r>
            <w:r w:rsidRPr="002C32E7">
              <w:rPr>
                <w:lang w:val="pt-PT"/>
              </w:rPr>
              <w:t>2 do Art. 8-1 da Lei Eleitoral</w:t>
            </w:r>
          </w:p>
        </w:tc>
      </w:tr>
      <w:tr w:rsidR="0008655F" w:rsidRPr="002C32E7" w14:paraId="3005C473" w14:textId="77777777" w:rsidTr="00932180">
        <w:tc>
          <w:tcPr>
            <w:tcW w:w="1951" w:type="dxa"/>
          </w:tcPr>
          <w:p w14:paraId="75346C44" w14:textId="77777777" w:rsidR="0008655F" w:rsidRPr="002C32E7" w:rsidRDefault="0008655F" w:rsidP="006C0A0C">
            <w:pPr>
              <w:rPr>
                <w:i/>
                <w:lang w:val="pt-PT"/>
              </w:rPr>
            </w:pPr>
            <w:r w:rsidRPr="002C32E7">
              <w:rPr>
                <w:i/>
                <w:lang w:val="pt-PT"/>
              </w:rPr>
              <w:t>Polónia</w:t>
            </w:r>
          </w:p>
        </w:tc>
        <w:tc>
          <w:tcPr>
            <w:tcW w:w="6467" w:type="dxa"/>
          </w:tcPr>
          <w:p w14:paraId="772A6230" w14:textId="666A00AE" w:rsidR="0008655F" w:rsidRPr="002C32E7" w:rsidRDefault="00C30D72" w:rsidP="006C0A0C">
            <w:pPr>
              <w:rPr>
                <w:lang w:val="pt-PT"/>
              </w:rPr>
            </w:pPr>
            <w:r w:rsidRPr="002C32E7">
              <w:rPr>
                <w:lang w:val="pt-PT"/>
              </w:rPr>
              <w:t>[Não mencionada]</w:t>
            </w:r>
          </w:p>
        </w:tc>
      </w:tr>
      <w:tr w:rsidR="0008655F" w:rsidRPr="002C32E7" w14:paraId="0736AC3B" w14:textId="77777777" w:rsidTr="00932180">
        <w:tc>
          <w:tcPr>
            <w:tcW w:w="1951" w:type="dxa"/>
          </w:tcPr>
          <w:p w14:paraId="684E30BD" w14:textId="77777777" w:rsidR="0008655F" w:rsidRPr="002C32E7" w:rsidRDefault="0008655F" w:rsidP="006C0A0C">
            <w:pPr>
              <w:rPr>
                <w:i/>
                <w:lang w:val="pt-PT"/>
              </w:rPr>
            </w:pPr>
            <w:r w:rsidRPr="002C32E7">
              <w:rPr>
                <w:i/>
                <w:lang w:val="pt-PT"/>
              </w:rPr>
              <w:t>Portugal</w:t>
            </w:r>
          </w:p>
        </w:tc>
        <w:tc>
          <w:tcPr>
            <w:tcW w:w="6467" w:type="dxa"/>
          </w:tcPr>
          <w:p w14:paraId="1AB0AF02" w14:textId="6C682BD6" w:rsidR="0008655F" w:rsidRPr="002C32E7" w:rsidRDefault="0008655F" w:rsidP="006C0A0C">
            <w:pPr>
              <w:rPr>
                <w:lang w:val="pt-PT"/>
              </w:rPr>
            </w:pPr>
            <w:r w:rsidRPr="002C32E7">
              <w:rPr>
                <w:lang w:val="pt-PT"/>
              </w:rPr>
              <w:t>Permitida apenas aos cidadãos que vivem no estrangeiro - n</w:t>
            </w:r>
            <w:r w:rsidR="00DF1E48" w:rsidRPr="002C32E7">
              <w:rPr>
                <w:lang w:val="pt-PT"/>
              </w:rPr>
              <w:t xml:space="preserve">.º </w:t>
            </w:r>
            <w:r w:rsidRPr="002C32E7">
              <w:rPr>
                <w:lang w:val="pt-PT"/>
              </w:rPr>
              <w:t>2 do Art. 79A da Lei Eleitoral</w:t>
            </w:r>
          </w:p>
        </w:tc>
      </w:tr>
      <w:tr w:rsidR="0008655F" w:rsidRPr="002C32E7" w14:paraId="2EAB5F57" w14:textId="77777777" w:rsidTr="00932180">
        <w:tc>
          <w:tcPr>
            <w:tcW w:w="1951" w:type="dxa"/>
          </w:tcPr>
          <w:p w14:paraId="577A185E" w14:textId="77777777" w:rsidR="0008655F" w:rsidRPr="002C32E7" w:rsidRDefault="0008655F" w:rsidP="006C0A0C">
            <w:pPr>
              <w:rPr>
                <w:i/>
                <w:lang w:val="pt-PT"/>
              </w:rPr>
            </w:pPr>
            <w:r w:rsidRPr="002C32E7">
              <w:rPr>
                <w:i/>
                <w:lang w:val="pt-PT"/>
              </w:rPr>
              <w:t>Roménia</w:t>
            </w:r>
          </w:p>
        </w:tc>
        <w:tc>
          <w:tcPr>
            <w:tcW w:w="6467" w:type="dxa"/>
          </w:tcPr>
          <w:p w14:paraId="0205AC30" w14:textId="28417F13" w:rsidR="0008655F" w:rsidRPr="002C32E7" w:rsidRDefault="0008655F" w:rsidP="006C0A0C">
            <w:pPr>
              <w:rPr>
                <w:lang w:val="pt-PT"/>
              </w:rPr>
            </w:pPr>
            <w:r w:rsidRPr="002C32E7">
              <w:rPr>
                <w:lang w:val="pt-PT"/>
              </w:rPr>
              <w:t>Não permitida - Art. 6</w:t>
            </w:r>
            <w:r w:rsidR="00DF1E48" w:rsidRPr="002C32E7">
              <w:rPr>
                <w:lang w:val="pt-PT"/>
              </w:rPr>
              <w:t>.º</w:t>
            </w:r>
            <w:r w:rsidRPr="002C32E7">
              <w:rPr>
                <w:lang w:val="pt-PT"/>
              </w:rPr>
              <w:t xml:space="preserve"> do Regulamento sobre as Eleições da Câmara dos Deputados e do Senado </w:t>
            </w:r>
          </w:p>
        </w:tc>
      </w:tr>
      <w:tr w:rsidR="0008655F" w:rsidRPr="002C32E7" w14:paraId="3A4AD449" w14:textId="77777777" w:rsidTr="00932180">
        <w:tc>
          <w:tcPr>
            <w:tcW w:w="1951" w:type="dxa"/>
          </w:tcPr>
          <w:p w14:paraId="7F756565" w14:textId="77777777" w:rsidR="0008655F" w:rsidRPr="002C32E7" w:rsidRDefault="0008655F" w:rsidP="006C0A0C">
            <w:pPr>
              <w:rPr>
                <w:i/>
                <w:lang w:val="pt-PT"/>
              </w:rPr>
            </w:pPr>
            <w:r w:rsidRPr="002C32E7">
              <w:rPr>
                <w:i/>
                <w:lang w:val="pt-PT"/>
              </w:rPr>
              <w:t>Rússia</w:t>
            </w:r>
          </w:p>
        </w:tc>
        <w:tc>
          <w:tcPr>
            <w:tcW w:w="6467" w:type="dxa"/>
          </w:tcPr>
          <w:p w14:paraId="55BFCDE6" w14:textId="7817729F" w:rsidR="0008655F" w:rsidRPr="002C32E7" w:rsidRDefault="0008655F" w:rsidP="006C0A0C">
            <w:pPr>
              <w:rPr>
                <w:lang w:val="pt-PT"/>
              </w:rPr>
            </w:pPr>
            <w:r w:rsidRPr="002C32E7">
              <w:rPr>
                <w:lang w:val="pt-PT"/>
              </w:rPr>
              <w:t>Possível para cidadãos em áreas inacessíveis ou remotas por decisão da autoridade eleitoral até 20 dias antes da eleição - Art. 82</w:t>
            </w:r>
            <w:r w:rsidR="00DF1E48" w:rsidRPr="002C32E7">
              <w:rPr>
                <w:lang w:val="pt-PT"/>
              </w:rPr>
              <w:t>.º</w:t>
            </w:r>
            <w:r w:rsidRPr="002C32E7">
              <w:rPr>
                <w:lang w:val="pt-PT"/>
              </w:rPr>
              <w:t xml:space="preserve"> da Lei das Eleições Parlamentares</w:t>
            </w:r>
          </w:p>
        </w:tc>
      </w:tr>
      <w:tr w:rsidR="0008655F" w:rsidRPr="002C32E7" w14:paraId="285A7257" w14:textId="77777777" w:rsidTr="00932180">
        <w:tc>
          <w:tcPr>
            <w:tcW w:w="1951" w:type="dxa"/>
          </w:tcPr>
          <w:p w14:paraId="63BEC54A" w14:textId="77777777" w:rsidR="0008655F" w:rsidRPr="002C32E7" w:rsidRDefault="0008655F" w:rsidP="006C0A0C">
            <w:pPr>
              <w:rPr>
                <w:i/>
                <w:lang w:val="pt-PT"/>
              </w:rPr>
            </w:pPr>
            <w:r w:rsidRPr="002C32E7">
              <w:rPr>
                <w:i/>
                <w:lang w:val="pt-PT"/>
              </w:rPr>
              <w:t>Sérvia</w:t>
            </w:r>
          </w:p>
        </w:tc>
        <w:tc>
          <w:tcPr>
            <w:tcW w:w="6467" w:type="dxa"/>
          </w:tcPr>
          <w:p w14:paraId="28A3A0BE" w14:textId="49637D32" w:rsidR="0008655F" w:rsidRPr="002C32E7" w:rsidRDefault="00E43E0A" w:rsidP="006C0A0C">
            <w:pPr>
              <w:rPr>
                <w:lang w:val="pt-PT"/>
              </w:rPr>
            </w:pPr>
            <w:r w:rsidRPr="002C32E7">
              <w:rPr>
                <w:lang w:val="pt-PT"/>
              </w:rPr>
              <w:t xml:space="preserve">[Não mencionada] </w:t>
            </w:r>
          </w:p>
        </w:tc>
      </w:tr>
      <w:tr w:rsidR="0008655F" w:rsidRPr="002C32E7" w14:paraId="3ABEF07F" w14:textId="77777777" w:rsidTr="00932180">
        <w:tc>
          <w:tcPr>
            <w:tcW w:w="1951" w:type="dxa"/>
          </w:tcPr>
          <w:p w14:paraId="30E13ADD" w14:textId="77777777" w:rsidR="0008655F" w:rsidRPr="002C32E7" w:rsidRDefault="0008655F" w:rsidP="006C0A0C">
            <w:pPr>
              <w:rPr>
                <w:i/>
                <w:lang w:val="pt-PT"/>
              </w:rPr>
            </w:pPr>
            <w:r w:rsidRPr="002C32E7">
              <w:rPr>
                <w:i/>
                <w:lang w:val="pt-PT"/>
              </w:rPr>
              <w:t>Eslováquia</w:t>
            </w:r>
          </w:p>
        </w:tc>
        <w:tc>
          <w:tcPr>
            <w:tcW w:w="6467" w:type="dxa"/>
          </w:tcPr>
          <w:p w14:paraId="4B9C0029" w14:textId="45CA23CC" w:rsidR="0008655F" w:rsidRPr="002C32E7" w:rsidRDefault="0008655F" w:rsidP="006C0A0C">
            <w:pPr>
              <w:rPr>
                <w:lang w:val="pt-PT"/>
              </w:rPr>
            </w:pPr>
            <w:r w:rsidRPr="002C32E7">
              <w:rPr>
                <w:lang w:val="pt-PT"/>
              </w:rPr>
              <w:t>Não permitida - n</w:t>
            </w:r>
            <w:r w:rsidR="00DF1E48" w:rsidRPr="002C32E7">
              <w:rPr>
                <w:lang w:val="pt-PT"/>
              </w:rPr>
              <w:t xml:space="preserve">.º </w:t>
            </w:r>
            <w:r w:rsidRPr="002C32E7">
              <w:rPr>
                <w:lang w:val="pt-PT"/>
              </w:rPr>
              <w:t>1 do Art. 25</w:t>
            </w:r>
            <w:r w:rsidR="00DF1E48" w:rsidRPr="002C32E7">
              <w:rPr>
                <w:lang w:val="pt-PT"/>
              </w:rPr>
              <w:t>.º</w:t>
            </w:r>
            <w:r w:rsidRPr="002C32E7">
              <w:rPr>
                <w:lang w:val="pt-PT"/>
              </w:rPr>
              <w:t xml:space="preserve"> das Eleições para a Assembleia Nacional</w:t>
            </w:r>
          </w:p>
        </w:tc>
      </w:tr>
      <w:tr w:rsidR="0008655F" w:rsidRPr="002C32E7" w14:paraId="053B8EC0" w14:textId="77777777" w:rsidTr="00932180">
        <w:tc>
          <w:tcPr>
            <w:tcW w:w="1951" w:type="dxa"/>
          </w:tcPr>
          <w:p w14:paraId="4A1D1C8A" w14:textId="77777777" w:rsidR="0008655F" w:rsidRPr="002C32E7" w:rsidRDefault="0008655F" w:rsidP="006C0A0C">
            <w:pPr>
              <w:rPr>
                <w:i/>
                <w:lang w:val="pt-PT"/>
              </w:rPr>
            </w:pPr>
            <w:r w:rsidRPr="002C32E7">
              <w:rPr>
                <w:i/>
                <w:lang w:val="pt-PT"/>
              </w:rPr>
              <w:t>Eslovénia</w:t>
            </w:r>
          </w:p>
        </w:tc>
        <w:tc>
          <w:tcPr>
            <w:tcW w:w="6467" w:type="dxa"/>
          </w:tcPr>
          <w:p w14:paraId="59DCC342" w14:textId="0054206B" w:rsidR="0008655F" w:rsidRPr="002C32E7" w:rsidRDefault="0008655F" w:rsidP="006C0A0C">
            <w:pPr>
              <w:rPr>
                <w:lang w:val="pt-PT"/>
              </w:rPr>
            </w:pPr>
            <w:r w:rsidRPr="002C32E7">
              <w:rPr>
                <w:lang w:val="pt-PT"/>
              </w:rPr>
              <w:t>Possível entre cinco a dois dias antes da eleição numa mesa de voto especial na sede da comissão eleitoral distrital - Art. 69</w:t>
            </w:r>
            <w:r w:rsidR="00DF1E48" w:rsidRPr="002C32E7">
              <w:rPr>
                <w:lang w:val="pt-PT"/>
              </w:rPr>
              <w:t>.º</w:t>
            </w:r>
            <w:r w:rsidRPr="002C32E7">
              <w:rPr>
                <w:lang w:val="pt-PT"/>
              </w:rPr>
              <w:t xml:space="preserve"> da Lei sobre as Eleições para a Assembleia Nacional</w:t>
            </w:r>
          </w:p>
        </w:tc>
      </w:tr>
      <w:tr w:rsidR="0008655F" w:rsidRPr="002C32E7" w14:paraId="65B80B42" w14:textId="77777777" w:rsidTr="00932180">
        <w:tc>
          <w:tcPr>
            <w:tcW w:w="1951" w:type="dxa"/>
          </w:tcPr>
          <w:p w14:paraId="58E01212" w14:textId="77777777" w:rsidR="0008655F" w:rsidRPr="002C32E7" w:rsidRDefault="0008655F" w:rsidP="006C0A0C">
            <w:pPr>
              <w:rPr>
                <w:i/>
                <w:lang w:val="pt-PT"/>
              </w:rPr>
            </w:pPr>
            <w:r w:rsidRPr="002C32E7">
              <w:rPr>
                <w:i/>
                <w:lang w:val="pt-PT"/>
              </w:rPr>
              <w:t>Espanha</w:t>
            </w:r>
          </w:p>
        </w:tc>
        <w:tc>
          <w:tcPr>
            <w:tcW w:w="6467" w:type="dxa"/>
          </w:tcPr>
          <w:p w14:paraId="272230D4" w14:textId="523A692E" w:rsidR="0008655F" w:rsidRPr="002C32E7" w:rsidRDefault="0008655F" w:rsidP="00E43E0A">
            <w:pPr>
              <w:rPr>
                <w:lang w:val="pt-PT"/>
              </w:rPr>
            </w:pPr>
            <w:r w:rsidRPr="002C32E7">
              <w:rPr>
                <w:lang w:val="pt-PT"/>
              </w:rPr>
              <w:t xml:space="preserve">Possível apenas fazendo parte da 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 Art. 72</w:t>
            </w:r>
            <w:r w:rsidR="00DF1E48" w:rsidRPr="002C32E7">
              <w:rPr>
                <w:lang w:val="pt-PT"/>
              </w:rPr>
              <w:t>.º</w:t>
            </w:r>
            <w:r w:rsidRPr="002C32E7">
              <w:rPr>
                <w:lang w:val="pt-PT"/>
              </w:rPr>
              <w:t xml:space="preserve"> da</w:t>
            </w:r>
            <w:r w:rsidR="002F7BB5" w:rsidRPr="002C32E7">
              <w:rPr>
                <w:lang w:val="pt-PT"/>
              </w:rPr>
              <w:t xml:space="preserve"> </w:t>
            </w:r>
            <w:r w:rsidRPr="002C32E7">
              <w:rPr>
                <w:lang w:val="pt-PT"/>
              </w:rPr>
              <w:t>Lei Geral Eleitoral</w:t>
            </w:r>
          </w:p>
        </w:tc>
      </w:tr>
      <w:tr w:rsidR="0008655F" w:rsidRPr="002C32E7" w14:paraId="02929426" w14:textId="77777777" w:rsidTr="00932180">
        <w:tc>
          <w:tcPr>
            <w:tcW w:w="1951" w:type="dxa"/>
          </w:tcPr>
          <w:p w14:paraId="6094BF70" w14:textId="77777777" w:rsidR="0008655F" w:rsidRPr="002C32E7" w:rsidRDefault="0008655F" w:rsidP="006C0A0C">
            <w:pPr>
              <w:rPr>
                <w:i/>
                <w:lang w:val="pt-PT"/>
              </w:rPr>
            </w:pPr>
            <w:r w:rsidRPr="002C32E7">
              <w:rPr>
                <w:i/>
                <w:lang w:val="pt-PT"/>
              </w:rPr>
              <w:t>Suécia</w:t>
            </w:r>
          </w:p>
        </w:tc>
        <w:tc>
          <w:tcPr>
            <w:tcW w:w="6467" w:type="dxa"/>
          </w:tcPr>
          <w:p w14:paraId="45810B12" w14:textId="0EEA2706" w:rsidR="0008655F" w:rsidRPr="002C32E7" w:rsidRDefault="0008655F" w:rsidP="006C0A0C">
            <w:pPr>
              <w:rPr>
                <w:lang w:val="pt-PT"/>
              </w:rPr>
            </w:pPr>
            <w:r w:rsidRPr="002C32E7">
              <w:rPr>
                <w:lang w:val="pt-PT"/>
              </w:rPr>
              <w:t>Possível até 18 dias em eleições nacionais e europeias ou até dez dias noutras eleições em mesas de voto especiais em cada município. Não é possível para referendos - n</w:t>
            </w:r>
            <w:r w:rsidR="00DF1E48" w:rsidRPr="002C32E7">
              <w:rPr>
                <w:lang w:val="pt-PT"/>
              </w:rPr>
              <w:t xml:space="preserve">.º </w:t>
            </w:r>
            <w:r w:rsidRPr="002C32E7">
              <w:rPr>
                <w:lang w:val="pt-PT"/>
              </w:rPr>
              <w:t>2 do Art. 10</w:t>
            </w:r>
            <w:r w:rsidR="00DF1E48" w:rsidRPr="002C32E7">
              <w:rPr>
                <w:lang w:val="pt-PT"/>
              </w:rPr>
              <w:t>.º</w:t>
            </w:r>
            <w:r w:rsidRPr="002C32E7">
              <w:rPr>
                <w:lang w:val="pt-PT"/>
              </w:rPr>
              <w:t xml:space="preserve"> da Lei eleitoral, Art. 10</w:t>
            </w:r>
            <w:r w:rsidR="00DF1E48" w:rsidRPr="002C32E7">
              <w:rPr>
                <w:lang w:val="pt-PT"/>
              </w:rPr>
              <w:t>.º</w:t>
            </w:r>
            <w:r w:rsidRPr="002C32E7">
              <w:rPr>
                <w:lang w:val="pt-PT"/>
              </w:rPr>
              <w:t xml:space="preserve"> da Lei dos Referendos</w:t>
            </w:r>
          </w:p>
        </w:tc>
      </w:tr>
      <w:tr w:rsidR="0008655F" w:rsidRPr="002C32E7" w14:paraId="4EC17B39" w14:textId="77777777" w:rsidTr="00932180">
        <w:tc>
          <w:tcPr>
            <w:tcW w:w="1951" w:type="dxa"/>
          </w:tcPr>
          <w:p w14:paraId="4C4A2AC7" w14:textId="77777777" w:rsidR="0008655F" w:rsidRPr="002C32E7" w:rsidRDefault="0008655F" w:rsidP="006C0A0C">
            <w:pPr>
              <w:rPr>
                <w:i/>
                <w:lang w:val="pt-PT"/>
              </w:rPr>
            </w:pPr>
            <w:r w:rsidRPr="002C32E7">
              <w:rPr>
                <w:i/>
                <w:lang w:val="pt-PT"/>
              </w:rPr>
              <w:t>Suíça</w:t>
            </w:r>
          </w:p>
        </w:tc>
        <w:tc>
          <w:tcPr>
            <w:tcW w:w="6467" w:type="dxa"/>
          </w:tcPr>
          <w:p w14:paraId="5457FE3E" w14:textId="226D2753" w:rsidR="0008655F" w:rsidRPr="002C32E7" w:rsidRDefault="0008655F" w:rsidP="006C0A0C">
            <w:pPr>
              <w:rPr>
                <w:lang w:val="pt-PT"/>
              </w:rPr>
            </w:pPr>
            <w:r w:rsidRPr="002C32E7">
              <w:rPr>
                <w:lang w:val="pt-PT"/>
              </w:rPr>
              <w:t>Possível em pelo menos dois dos quatro dias anteriores à eleição - n</w:t>
            </w:r>
            <w:r w:rsidR="00DF1E48" w:rsidRPr="002C32E7">
              <w:rPr>
                <w:lang w:val="pt-PT"/>
              </w:rPr>
              <w:t xml:space="preserve">.º </w:t>
            </w:r>
            <w:r w:rsidRPr="002C32E7">
              <w:rPr>
                <w:lang w:val="pt-PT"/>
              </w:rPr>
              <w:t>1 do Art. 7</w:t>
            </w:r>
            <w:r w:rsidR="00DF1E48" w:rsidRPr="002C32E7">
              <w:rPr>
                <w:lang w:val="pt-PT"/>
              </w:rPr>
              <w:t>.º</w:t>
            </w:r>
            <w:r w:rsidRPr="002C32E7">
              <w:rPr>
                <w:lang w:val="pt-PT"/>
              </w:rPr>
              <w:t xml:space="preserve"> da Lei Federal dos Direitos Políticos</w:t>
            </w:r>
          </w:p>
        </w:tc>
      </w:tr>
      <w:tr w:rsidR="0008655F" w:rsidRPr="002C32E7" w14:paraId="67C67530" w14:textId="77777777" w:rsidTr="00932180">
        <w:tc>
          <w:tcPr>
            <w:tcW w:w="1951" w:type="dxa"/>
          </w:tcPr>
          <w:p w14:paraId="6FA1065B" w14:textId="77777777" w:rsidR="0008655F" w:rsidRPr="002C32E7" w:rsidRDefault="0008655F" w:rsidP="006C0A0C">
            <w:pPr>
              <w:rPr>
                <w:i/>
                <w:lang w:val="pt-PT"/>
              </w:rPr>
            </w:pPr>
            <w:r w:rsidRPr="002C32E7">
              <w:rPr>
                <w:i/>
                <w:lang w:val="pt-PT"/>
              </w:rPr>
              <w:t>Turquia</w:t>
            </w:r>
          </w:p>
        </w:tc>
        <w:tc>
          <w:tcPr>
            <w:tcW w:w="6467" w:type="dxa"/>
          </w:tcPr>
          <w:p w14:paraId="0F7DCA4C" w14:textId="77777777" w:rsidR="0008655F" w:rsidRPr="002C32E7" w:rsidRDefault="0008655F" w:rsidP="006C0A0C">
            <w:pPr>
              <w:rPr>
                <w:lang w:val="pt-PT"/>
              </w:rPr>
            </w:pPr>
            <w:r w:rsidRPr="002C32E7">
              <w:rPr>
                <w:lang w:val="pt-PT"/>
              </w:rPr>
              <w:t>Possível apenas para cidadãos que vivem no estrangeiro - Art. 94C da Lei das Disposições Básicas</w:t>
            </w:r>
          </w:p>
        </w:tc>
      </w:tr>
      <w:tr w:rsidR="0008655F" w:rsidRPr="002C32E7" w14:paraId="15487E7D" w14:textId="77777777" w:rsidTr="00932180">
        <w:tc>
          <w:tcPr>
            <w:tcW w:w="1951" w:type="dxa"/>
          </w:tcPr>
          <w:p w14:paraId="438A9964" w14:textId="77777777" w:rsidR="0008655F" w:rsidRPr="002C32E7" w:rsidRDefault="0008655F" w:rsidP="006C0A0C">
            <w:pPr>
              <w:rPr>
                <w:i/>
                <w:lang w:val="pt-PT"/>
              </w:rPr>
            </w:pPr>
            <w:r w:rsidRPr="002C32E7">
              <w:rPr>
                <w:i/>
                <w:lang w:val="pt-PT"/>
              </w:rPr>
              <w:t>Ucrânia</w:t>
            </w:r>
          </w:p>
        </w:tc>
        <w:tc>
          <w:tcPr>
            <w:tcW w:w="6467" w:type="dxa"/>
          </w:tcPr>
          <w:p w14:paraId="372B5AD5" w14:textId="1444AFD9" w:rsidR="0008655F" w:rsidRPr="002C32E7" w:rsidRDefault="00E43E0A" w:rsidP="006C0A0C">
            <w:pPr>
              <w:rPr>
                <w:lang w:val="pt-PT"/>
              </w:rPr>
            </w:pPr>
            <w:r w:rsidRPr="002C32E7">
              <w:rPr>
                <w:lang w:val="pt-PT"/>
              </w:rPr>
              <w:t xml:space="preserve">[Não mencionada] </w:t>
            </w:r>
          </w:p>
        </w:tc>
      </w:tr>
      <w:tr w:rsidR="0008655F" w:rsidRPr="002C32E7" w14:paraId="00CDB35E" w14:textId="77777777" w:rsidTr="00932180">
        <w:tc>
          <w:tcPr>
            <w:tcW w:w="1951" w:type="dxa"/>
          </w:tcPr>
          <w:p w14:paraId="19294479" w14:textId="77777777" w:rsidR="0008655F" w:rsidRPr="002C32E7" w:rsidRDefault="0008655F" w:rsidP="006C0A0C">
            <w:pPr>
              <w:rPr>
                <w:i/>
                <w:lang w:val="pt-PT"/>
              </w:rPr>
            </w:pPr>
            <w:r w:rsidRPr="002C32E7">
              <w:rPr>
                <w:i/>
                <w:lang w:val="pt-PT"/>
              </w:rPr>
              <w:t>Reino Unido</w:t>
            </w:r>
          </w:p>
        </w:tc>
        <w:tc>
          <w:tcPr>
            <w:tcW w:w="6467" w:type="dxa"/>
          </w:tcPr>
          <w:p w14:paraId="5F349F3C" w14:textId="2A1AD0DB" w:rsidR="0008655F" w:rsidRPr="002C32E7" w:rsidRDefault="0008655F" w:rsidP="006C0A0C">
            <w:pPr>
              <w:rPr>
                <w:lang w:val="pt-PT"/>
              </w:rPr>
            </w:pPr>
            <w:r w:rsidRPr="002C32E7">
              <w:rPr>
                <w:lang w:val="pt-PT"/>
              </w:rPr>
              <w:t>[Não mencionada, mas experimentada no passado].</w:t>
            </w:r>
          </w:p>
        </w:tc>
      </w:tr>
    </w:tbl>
    <w:p w14:paraId="1269398E" w14:textId="5ABD9941" w:rsidR="00A4758A" w:rsidRPr="002C32E7" w:rsidRDefault="00A4758A">
      <w:pPr>
        <w:spacing w:after="160" w:line="259" w:lineRule="auto"/>
        <w:rPr>
          <w:b/>
          <w:i/>
          <w:lang w:val="pt-PT"/>
        </w:rPr>
      </w:pPr>
      <w:r w:rsidRPr="002C32E7">
        <w:rPr>
          <w:lang w:val="pt-PT"/>
        </w:rPr>
        <w:br w:type="page"/>
      </w:r>
    </w:p>
    <w:p w14:paraId="4A0EED8D" w14:textId="25E1DF5B" w:rsidR="00BC2D90" w:rsidRPr="002C32E7" w:rsidRDefault="00BC2D90" w:rsidP="00603574">
      <w:pPr>
        <w:pStyle w:val="Cabealho3"/>
        <w:rPr>
          <w:lang w:val="pt-PT"/>
        </w:rPr>
      </w:pPr>
      <w:r w:rsidRPr="002C32E7">
        <w:rPr>
          <w:lang w:val="pt-PT"/>
        </w:rPr>
        <w:lastRenderedPageBreak/>
        <w:t>Disposições sobre Votação Po</w:t>
      </w:r>
      <w:r w:rsidR="000475DE">
        <w:rPr>
          <w:lang w:val="pt-PT"/>
        </w:rPr>
        <w:t>r Correspondência</w:t>
      </w:r>
      <w:r w:rsidRPr="002C32E7">
        <w:rPr>
          <w:lang w:val="pt-PT"/>
        </w:rPr>
        <w:t xml:space="preserve"> e Móvel </w:t>
      </w:r>
    </w:p>
    <w:tbl>
      <w:tblPr>
        <w:tblStyle w:val="Tabelacomgrelha"/>
        <w:tblW w:w="0" w:type="auto"/>
        <w:tblLook w:val="04A0" w:firstRow="1" w:lastRow="0" w:firstColumn="1" w:lastColumn="0" w:noHBand="0" w:noVBand="1"/>
        <w:tblCaption w:val="Provisions on postal and mobile voting in 45 countries"/>
        <w:tblDescription w:val="The first column indicates the country. The second column summarises the legal provision on absentee voting"/>
      </w:tblPr>
      <w:tblGrid>
        <w:gridCol w:w="1951"/>
        <w:gridCol w:w="6467"/>
      </w:tblGrid>
      <w:tr w:rsidR="003C6BDC" w:rsidRPr="002C32E7" w14:paraId="687C27DD" w14:textId="77777777" w:rsidTr="00932180">
        <w:trPr>
          <w:tblHeader/>
        </w:trPr>
        <w:tc>
          <w:tcPr>
            <w:tcW w:w="1951" w:type="dxa"/>
          </w:tcPr>
          <w:p w14:paraId="39BC2179" w14:textId="77777777" w:rsidR="003C6BDC" w:rsidRPr="002C32E7" w:rsidRDefault="003C6BDC" w:rsidP="003C6BDC">
            <w:pPr>
              <w:rPr>
                <w:b/>
                <w:lang w:val="pt-PT"/>
              </w:rPr>
            </w:pPr>
            <w:r w:rsidRPr="002C32E7">
              <w:rPr>
                <w:b/>
                <w:lang w:val="pt-PT"/>
              </w:rPr>
              <w:t>País</w:t>
            </w:r>
          </w:p>
        </w:tc>
        <w:tc>
          <w:tcPr>
            <w:tcW w:w="6467" w:type="dxa"/>
          </w:tcPr>
          <w:p w14:paraId="015D0457" w14:textId="77777777" w:rsidR="003C6BDC" w:rsidRPr="002C32E7" w:rsidRDefault="003C6BDC" w:rsidP="003C6BDC">
            <w:pPr>
              <w:rPr>
                <w:b/>
                <w:lang w:val="pt-PT"/>
              </w:rPr>
            </w:pPr>
            <w:r w:rsidRPr="002C32E7">
              <w:rPr>
                <w:b/>
                <w:lang w:val="pt-PT"/>
              </w:rPr>
              <w:t xml:space="preserve">Excerto </w:t>
            </w:r>
          </w:p>
        </w:tc>
      </w:tr>
      <w:tr w:rsidR="003C6BDC" w:rsidRPr="002C32E7" w14:paraId="434EDC5C" w14:textId="77777777" w:rsidTr="00932180">
        <w:tc>
          <w:tcPr>
            <w:tcW w:w="1951" w:type="dxa"/>
          </w:tcPr>
          <w:p w14:paraId="7E123435" w14:textId="77777777" w:rsidR="003C6BDC" w:rsidRPr="002C32E7" w:rsidRDefault="003C6BDC" w:rsidP="003C6BDC">
            <w:pPr>
              <w:rPr>
                <w:i/>
                <w:lang w:val="pt-PT"/>
              </w:rPr>
            </w:pPr>
            <w:r w:rsidRPr="002C32E7">
              <w:rPr>
                <w:i/>
                <w:lang w:val="pt-PT"/>
              </w:rPr>
              <w:t>Arménia</w:t>
            </w:r>
          </w:p>
        </w:tc>
        <w:tc>
          <w:tcPr>
            <w:tcW w:w="6467" w:type="dxa"/>
          </w:tcPr>
          <w:p w14:paraId="1B69C247" w14:textId="65427123" w:rsidR="003C6BDC" w:rsidRPr="002C32E7" w:rsidRDefault="00E656C9" w:rsidP="00E656C9">
            <w:pPr>
              <w:rPr>
                <w:lang w:val="pt-PT"/>
              </w:rPr>
            </w:pPr>
            <w:r w:rsidRPr="002C32E7">
              <w:rPr>
                <w:lang w:val="pt-PT"/>
              </w:rPr>
              <w:t>Inexistência de votação po</w:t>
            </w:r>
            <w:r w:rsidR="000475DE">
              <w:rPr>
                <w:lang w:val="pt-PT"/>
              </w:rPr>
              <w:t>r correspondência</w:t>
            </w:r>
            <w:r w:rsidRPr="002C32E7">
              <w:rPr>
                <w:lang w:val="pt-PT"/>
              </w:rPr>
              <w:t xml:space="preserve"> mas disponibilização de Urna de Voto Móvel no dia da eleição para eleitores impossibilitados de se dirigirem à mesa de voto - Art. 56</w:t>
            </w:r>
            <w:r w:rsidR="00DF1E48" w:rsidRPr="002C32E7">
              <w:rPr>
                <w:lang w:val="pt-PT"/>
              </w:rPr>
              <w:t>.º</w:t>
            </w:r>
            <w:r w:rsidRPr="002C32E7">
              <w:rPr>
                <w:lang w:val="pt-PT"/>
              </w:rPr>
              <w:t xml:space="preserve"> do Código Eleitoral.</w:t>
            </w:r>
          </w:p>
        </w:tc>
      </w:tr>
      <w:tr w:rsidR="007B5966" w:rsidRPr="002C32E7" w14:paraId="3722E9C7" w14:textId="77777777" w:rsidTr="00932180">
        <w:tc>
          <w:tcPr>
            <w:tcW w:w="1951" w:type="dxa"/>
          </w:tcPr>
          <w:p w14:paraId="54886AA5" w14:textId="7FF649AD" w:rsidR="007B5966" w:rsidRPr="002C32E7" w:rsidRDefault="00B91796" w:rsidP="003C6BDC">
            <w:pPr>
              <w:rPr>
                <w:i/>
                <w:lang w:val="pt-PT"/>
              </w:rPr>
            </w:pPr>
            <w:r w:rsidRPr="002C32E7">
              <w:rPr>
                <w:i/>
                <w:lang w:val="pt-PT"/>
              </w:rPr>
              <w:t>Azerbaijão</w:t>
            </w:r>
          </w:p>
        </w:tc>
        <w:tc>
          <w:tcPr>
            <w:tcW w:w="6467" w:type="dxa"/>
          </w:tcPr>
          <w:p w14:paraId="107016AF" w14:textId="40FB25B4" w:rsidR="007B5966" w:rsidRPr="002C32E7" w:rsidRDefault="00B91796" w:rsidP="003C6BDC">
            <w:pPr>
              <w:rPr>
                <w:lang w:val="pt-PT"/>
              </w:rPr>
            </w:pPr>
            <w:r w:rsidRPr="002C32E7">
              <w:rPr>
                <w:lang w:val="pt-PT"/>
              </w:rPr>
              <w:t xml:space="preserve">Inexistência de votação </w:t>
            </w:r>
            <w:r w:rsidR="000475DE" w:rsidRPr="002C32E7">
              <w:rPr>
                <w:rFonts w:cs="Arial"/>
                <w:szCs w:val="28"/>
                <w:lang w:val="pt-PT"/>
              </w:rPr>
              <w:t>po</w:t>
            </w:r>
            <w:r w:rsidR="000475DE">
              <w:rPr>
                <w:rFonts w:cs="Arial"/>
                <w:szCs w:val="28"/>
                <w:lang w:val="pt-PT"/>
              </w:rPr>
              <w:t>r correspondência</w:t>
            </w:r>
            <w:r w:rsidRPr="002C32E7">
              <w:rPr>
                <w:lang w:val="pt-PT"/>
              </w:rPr>
              <w:t>, mas com Urnas de Voto Móveis para eleitores imobilizados no dia da eleição mediante inscrição - Art. 105</w:t>
            </w:r>
            <w:r w:rsidR="00DF1E48" w:rsidRPr="002C32E7">
              <w:rPr>
                <w:lang w:val="pt-PT"/>
              </w:rPr>
              <w:t>.º</w:t>
            </w:r>
            <w:r w:rsidRPr="002C32E7">
              <w:rPr>
                <w:lang w:val="pt-PT"/>
              </w:rPr>
              <w:t xml:space="preserve"> do Código Eleitoral</w:t>
            </w:r>
          </w:p>
        </w:tc>
      </w:tr>
      <w:tr w:rsidR="003C6BDC" w:rsidRPr="002C32E7" w14:paraId="5A3297F5" w14:textId="77777777" w:rsidTr="00932180">
        <w:tc>
          <w:tcPr>
            <w:tcW w:w="1951" w:type="dxa"/>
          </w:tcPr>
          <w:p w14:paraId="43688299" w14:textId="77777777" w:rsidR="003C6BDC" w:rsidRPr="002C32E7" w:rsidRDefault="003C6BDC" w:rsidP="003C6BDC">
            <w:pPr>
              <w:rPr>
                <w:i/>
                <w:lang w:val="pt-PT"/>
              </w:rPr>
            </w:pPr>
            <w:r w:rsidRPr="002C32E7">
              <w:rPr>
                <w:i/>
                <w:lang w:val="pt-PT"/>
              </w:rPr>
              <w:t>Áustria</w:t>
            </w:r>
          </w:p>
        </w:tc>
        <w:tc>
          <w:tcPr>
            <w:tcW w:w="6467" w:type="dxa"/>
          </w:tcPr>
          <w:p w14:paraId="1B6704DF" w14:textId="6D3DB325" w:rsidR="003C6BDC" w:rsidRPr="002C32E7" w:rsidRDefault="003C6BDC" w:rsidP="00E656C9">
            <w:pPr>
              <w:rPr>
                <w:lang w:val="pt-PT"/>
              </w:rPr>
            </w:pPr>
            <w:r w:rsidRPr="002C32E7">
              <w:rPr>
                <w:lang w:val="pt-PT"/>
              </w:rPr>
              <w:t xml:space="preserve">Sim, um eleitor pode votar com um boletim de voto </w:t>
            </w:r>
            <w:r w:rsidR="000475DE" w:rsidRPr="002C32E7">
              <w:rPr>
                <w:rFonts w:cs="Arial"/>
                <w:szCs w:val="28"/>
                <w:lang w:val="pt-PT"/>
              </w:rPr>
              <w:t>po</w:t>
            </w:r>
            <w:r w:rsidR="000475DE">
              <w:rPr>
                <w:rFonts w:cs="Arial"/>
                <w:szCs w:val="28"/>
                <w:lang w:val="pt-PT"/>
              </w:rPr>
              <w:t>r correspondência</w:t>
            </w:r>
            <w:r w:rsidRPr="002C32E7">
              <w:rPr>
                <w:lang w:val="pt-PT"/>
              </w:rPr>
              <w:t xml:space="preserve"> se estiver ausente no dia da eleição ou se não puder deslocar-se à mesa de voto. O boletim de voto po</w:t>
            </w:r>
            <w:r w:rsidR="006A2C88">
              <w:rPr>
                <w:lang w:val="pt-PT"/>
              </w:rPr>
              <w:t>r correspondência</w:t>
            </w:r>
            <w:r w:rsidRPr="002C32E7">
              <w:rPr>
                <w:lang w:val="pt-PT"/>
              </w:rPr>
              <w:t xml:space="preserve"> pode ser solicitado até três dias antes da eleição. Não existem urnas de voto móveis - Art</w:t>
            </w:r>
            <w:r w:rsidR="00EE4002">
              <w:rPr>
                <w:lang w:val="pt-PT"/>
              </w:rPr>
              <w:t>igo</w:t>
            </w:r>
            <w:r w:rsidRPr="002C32E7">
              <w:rPr>
                <w:lang w:val="pt-PT"/>
              </w:rPr>
              <w:t>s 37</w:t>
            </w:r>
            <w:r w:rsidR="00DF1E48" w:rsidRPr="002C32E7">
              <w:rPr>
                <w:lang w:val="pt-PT"/>
              </w:rPr>
              <w:t>.º</w:t>
            </w:r>
            <w:r w:rsidRPr="002C32E7">
              <w:rPr>
                <w:lang w:val="pt-PT"/>
              </w:rPr>
              <w:t xml:space="preserve"> a 40</w:t>
            </w:r>
            <w:r w:rsidR="00DF1E48" w:rsidRPr="002C32E7">
              <w:rPr>
                <w:lang w:val="pt-PT"/>
              </w:rPr>
              <w:t>.º</w:t>
            </w:r>
            <w:r w:rsidRPr="002C32E7">
              <w:rPr>
                <w:lang w:val="pt-PT"/>
              </w:rPr>
              <w:t xml:space="preserve"> da Lei Federal sobre a Eleição do Conselho Nacional</w:t>
            </w:r>
          </w:p>
        </w:tc>
      </w:tr>
      <w:tr w:rsidR="003C6BDC" w:rsidRPr="002C32E7" w14:paraId="25659ED8" w14:textId="77777777" w:rsidTr="00932180">
        <w:tc>
          <w:tcPr>
            <w:tcW w:w="1951" w:type="dxa"/>
          </w:tcPr>
          <w:p w14:paraId="61FC6DA4" w14:textId="77777777" w:rsidR="003C6BDC" w:rsidRPr="002C32E7" w:rsidRDefault="003C6BDC" w:rsidP="003C6BDC">
            <w:pPr>
              <w:rPr>
                <w:i/>
                <w:lang w:val="pt-PT"/>
              </w:rPr>
            </w:pPr>
            <w:r w:rsidRPr="002C32E7">
              <w:rPr>
                <w:i/>
                <w:lang w:val="pt-PT"/>
              </w:rPr>
              <w:t>Albânia</w:t>
            </w:r>
          </w:p>
        </w:tc>
        <w:tc>
          <w:tcPr>
            <w:tcW w:w="6467" w:type="dxa"/>
          </w:tcPr>
          <w:p w14:paraId="2C070C0A" w14:textId="3C877CA4" w:rsidR="003C6BDC" w:rsidRPr="002C32E7" w:rsidRDefault="00E656C9" w:rsidP="003C6BDC">
            <w:pPr>
              <w:rPr>
                <w:lang w:val="pt-PT"/>
              </w:rPr>
            </w:pPr>
            <w:r w:rsidRPr="002C32E7">
              <w:rPr>
                <w:lang w:val="pt-PT"/>
              </w:rPr>
              <w:t>[Não mencionada]</w:t>
            </w:r>
          </w:p>
        </w:tc>
      </w:tr>
      <w:tr w:rsidR="003C6BDC" w:rsidRPr="002C32E7" w14:paraId="61A4B1BA" w14:textId="77777777" w:rsidTr="00932180">
        <w:tc>
          <w:tcPr>
            <w:tcW w:w="1951" w:type="dxa"/>
          </w:tcPr>
          <w:p w14:paraId="468B9BAF" w14:textId="77777777" w:rsidR="003C6BDC" w:rsidRPr="002C32E7" w:rsidRDefault="003C6BDC" w:rsidP="003C6BDC">
            <w:pPr>
              <w:rPr>
                <w:i/>
                <w:lang w:val="pt-PT"/>
              </w:rPr>
            </w:pPr>
            <w:r w:rsidRPr="002C32E7">
              <w:rPr>
                <w:i/>
                <w:lang w:val="pt-PT"/>
              </w:rPr>
              <w:t>Bielorrússia</w:t>
            </w:r>
          </w:p>
        </w:tc>
        <w:tc>
          <w:tcPr>
            <w:tcW w:w="6467" w:type="dxa"/>
          </w:tcPr>
          <w:p w14:paraId="74E072E5" w14:textId="730E87DA" w:rsidR="003C6BDC" w:rsidRPr="002C32E7" w:rsidRDefault="003C6BDC" w:rsidP="00CD7EA4">
            <w:pPr>
              <w:rPr>
                <w:lang w:val="pt-PT"/>
              </w:rPr>
            </w:pPr>
            <w:r w:rsidRPr="002C32E7">
              <w:rPr>
                <w:lang w:val="pt-PT"/>
              </w:rPr>
              <w:t xml:space="preserve">Não existe votação </w:t>
            </w:r>
            <w:r w:rsidR="000475DE" w:rsidRPr="002C32E7">
              <w:rPr>
                <w:rFonts w:cs="Arial"/>
                <w:szCs w:val="28"/>
                <w:lang w:val="pt-PT"/>
              </w:rPr>
              <w:t>po</w:t>
            </w:r>
            <w:r w:rsidR="000475DE">
              <w:rPr>
                <w:rFonts w:cs="Arial"/>
                <w:szCs w:val="28"/>
                <w:lang w:val="pt-PT"/>
              </w:rPr>
              <w:t>r correspondência</w:t>
            </w:r>
            <w:r w:rsidRPr="002C32E7">
              <w:rPr>
                <w:lang w:val="pt-PT"/>
              </w:rPr>
              <w:t>, mas existe votação através da Urna de Voto Móvel para eleitores incapacitados ("devido ao seu estado de saúde ou qualquer outro motivo razoável") - A</w:t>
            </w:r>
            <w:r w:rsidR="00EE4002" w:rsidRPr="002C32E7">
              <w:rPr>
                <w:lang w:val="pt-PT"/>
              </w:rPr>
              <w:t>rt</w:t>
            </w:r>
            <w:r w:rsidR="00EE4002">
              <w:rPr>
                <w:lang w:val="pt-PT"/>
              </w:rPr>
              <w:t>igo</w:t>
            </w:r>
            <w:r w:rsidR="00EE4002" w:rsidRPr="002C32E7">
              <w:rPr>
                <w:lang w:val="pt-PT"/>
              </w:rPr>
              <w:t>s</w:t>
            </w:r>
            <w:r w:rsidRPr="002C32E7">
              <w:rPr>
                <w:lang w:val="pt-PT"/>
              </w:rPr>
              <w:t xml:space="preserve"> 17</w:t>
            </w:r>
            <w:r w:rsidR="00DF1E48" w:rsidRPr="002C32E7">
              <w:rPr>
                <w:lang w:val="pt-PT"/>
              </w:rPr>
              <w:t>.º</w:t>
            </w:r>
            <w:r w:rsidRPr="002C32E7">
              <w:rPr>
                <w:lang w:val="pt-PT"/>
              </w:rPr>
              <w:t>, 18</w:t>
            </w:r>
            <w:r w:rsidR="00DF1E48" w:rsidRPr="002C32E7">
              <w:rPr>
                <w:lang w:val="pt-PT"/>
              </w:rPr>
              <w:t>.º</w:t>
            </w:r>
            <w:r w:rsidRPr="002C32E7">
              <w:rPr>
                <w:lang w:val="pt-PT"/>
              </w:rPr>
              <w:t xml:space="preserve"> e 54</w:t>
            </w:r>
            <w:r w:rsidR="00DF1E48" w:rsidRPr="002C32E7">
              <w:rPr>
                <w:lang w:val="pt-PT"/>
              </w:rPr>
              <w:t>.º</w:t>
            </w:r>
            <w:r w:rsidRPr="002C32E7">
              <w:rPr>
                <w:lang w:val="pt-PT"/>
              </w:rPr>
              <w:t xml:space="preserve"> do Código Eleitoral</w:t>
            </w:r>
          </w:p>
        </w:tc>
      </w:tr>
      <w:tr w:rsidR="003C6BDC" w:rsidRPr="002C32E7" w14:paraId="54233632" w14:textId="77777777" w:rsidTr="00932180">
        <w:tc>
          <w:tcPr>
            <w:tcW w:w="1951" w:type="dxa"/>
          </w:tcPr>
          <w:p w14:paraId="06431433" w14:textId="77777777" w:rsidR="003C6BDC" w:rsidRPr="002C32E7" w:rsidRDefault="003C6BDC" w:rsidP="003C6BDC">
            <w:pPr>
              <w:rPr>
                <w:i/>
                <w:lang w:val="pt-PT"/>
              </w:rPr>
            </w:pPr>
            <w:r w:rsidRPr="002C32E7">
              <w:rPr>
                <w:i/>
                <w:lang w:val="pt-PT"/>
              </w:rPr>
              <w:t>Bélgica</w:t>
            </w:r>
          </w:p>
        </w:tc>
        <w:tc>
          <w:tcPr>
            <w:tcW w:w="6467" w:type="dxa"/>
          </w:tcPr>
          <w:p w14:paraId="566AA405" w14:textId="0F7EA850" w:rsidR="003C6BDC" w:rsidRPr="002C32E7" w:rsidRDefault="001E6A5C" w:rsidP="001E6A5C">
            <w:pPr>
              <w:rPr>
                <w:lang w:val="pt-PT"/>
              </w:rPr>
            </w:pPr>
            <w:r w:rsidRPr="002C32E7">
              <w:rPr>
                <w:lang w:val="pt-PT"/>
              </w:rPr>
              <w:t xml:space="preserve">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apenas para eleitores no estrangeiro. Não existem Urnas de Voto Móveis - Art. 180</w:t>
            </w:r>
            <w:r w:rsidR="00DF1E48" w:rsidRPr="002C32E7">
              <w:rPr>
                <w:lang w:val="pt-PT"/>
              </w:rPr>
              <w:t>.º</w:t>
            </w:r>
            <w:r w:rsidRPr="002C32E7">
              <w:rPr>
                <w:lang w:val="pt-PT"/>
              </w:rPr>
              <w:t xml:space="preserve"> do Código Eleitoral</w:t>
            </w:r>
          </w:p>
        </w:tc>
      </w:tr>
      <w:tr w:rsidR="003C6BDC" w:rsidRPr="002C32E7" w14:paraId="6FFC16FF" w14:textId="77777777" w:rsidTr="00932180">
        <w:tc>
          <w:tcPr>
            <w:tcW w:w="1951" w:type="dxa"/>
          </w:tcPr>
          <w:p w14:paraId="65E308F5" w14:textId="77777777" w:rsidR="003C6BDC" w:rsidRPr="002C32E7" w:rsidRDefault="003C6BDC" w:rsidP="003C6BDC">
            <w:pPr>
              <w:rPr>
                <w:i/>
                <w:lang w:val="pt-PT"/>
              </w:rPr>
            </w:pPr>
            <w:r w:rsidRPr="002C32E7">
              <w:rPr>
                <w:i/>
                <w:lang w:val="pt-PT"/>
              </w:rPr>
              <w:t>Bósnia</w:t>
            </w:r>
          </w:p>
        </w:tc>
        <w:tc>
          <w:tcPr>
            <w:tcW w:w="6467" w:type="dxa"/>
          </w:tcPr>
          <w:p w14:paraId="51DB9551" w14:textId="090BD11E" w:rsidR="003C6BDC" w:rsidRPr="002C32E7" w:rsidRDefault="001E6A5C" w:rsidP="001E6A5C">
            <w:pPr>
              <w:rPr>
                <w:lang w:val="pt-PT"/>
              </w:rPr>
            </w:pPr>
            <w:r w:rsidRPr="002C32E7">
              <w:rPr>
                <w:lang w:val="pt-PT"/>
              </w:rPr>
              <w:t xml:space="preserve">Votação </w:t>
            </w:r>
            <w:r w:rsidR="000475DE" w:rsidRPr="002C32E7">
              <w:rPr>
                <w:rFonts w:cs="Arial"/>
                <w:szCs w:val="28"/>
                <w:lang w:val="pt-PT"/>
              </w:rPr>
              <w:t>po</w:t>
            </w:r>
            <w:r w:rsidR="000475DE">
              <w:rPr>
                <w:rFonts w:cs="Arial"/>
                <w:szCs w:val="28"/>
                <w:lang w:val="pt-PT"/>
              </w:rPr>
              <w:t>r correspondência</w:t>
            </w:r>
            <w:r w:rsidRPr="002C32E7">
              <w:rPr>
                <w:lang w:val="pt-PT"/>
              </w:rPr>
              <w:t xml:space="preserve"> apenas para eleitores no estrangeiro. A lei exige que a CNE estabeleça regulamentos de votação para os cidadãos que não podem sair de casa por motivos de idade avançada, doença ou deficiência - n</w:t>
            </w:r>
            <w:r w:rsidR="00DF1E48" w:rsidRPr="002C32E7">
              <w:rPr>
                <w:lang w:val="pt-PT"/>
              </w:rPr>
              <w:t xml:space="preserve">.º </w:t>
            </w:r>
            <w:r w:rsidRPr="002C32E7">
              <w:rPr>
                <w:lang w:val="pt-PT"/>
              </w:rPr>
              <w:t>5 do Art. 1</w:t>
            </w:r>
            <w:r w:rsidR="00DF1E48" w:rsidRPr="002C32E7">
              <w:rPr>
                <w:lang w:val="pt-PT"/>
              </w:rPr>
              <w:t>.º</w:t>
            </w:r>
            <w:r w:rsidRPr="002C32E7">
              <w:rPr>
                <w:lang w:val="pt-PT"/>
              </w:rPr>
              <w:t>, e n</w:t>
            </w:r>
            <w:r w:rsidR="00DF1E48" w:rsidRPr="002C32E7">
              <w:rPr>
                <w:lang w:val="pt-PT"/>
              </w:rPr>
              <w:t>.</w:t>
            </w:r>
            <w:r w:rsidR="00EE4002" w:rsidRPr="00EE4002">
              <w:rPr>
                <w:vertAlign w:val="superscript"/>
                <w:lang w:val="pt-PT"/>
              </w:rPr>
              <w:t>os</w:t>
            </w:r>
            <w:r w:rsidRPr="002C32E7">
              <w:rPr>
                <w:lang w:val="pt-PT"/>
              </w:rPr>
              <w:t xml:space="preserve"> 1 e 21 do Art. 5</w:t>
            </w:r>
            <w:r w:rsidR="00DF1E48" w:rsidRPr="002C32E7">
              <w:rPr>
                <w:lang w:val="pt-PT"/>
              </w:rPr>
              <w:t>.º</w:t>
            </w:r>
            <w:r w:rsidRPr="002C32E7">
              <w:rPr>
                <w:lang w:val="pt-PT"/>
              </w:rPr>
              <w:t xml:space="preserve"> da Lei Eleitoral da Bósnia e Herzegovina</w:t>
            </w:r>
          </w:p>
        </w:tc>
      </w:tr>
      <w:tr w:rsidR="003C6BDC" w:rsidRPr="002C32E7" w14:paraId="5FE36F21" w14:textId="77777777" w:rsidTr="00932180">
        <w:tc>
          <w:tcPr>
            <w:tcW w:w="1951" w:type="dxa"/>
          </w:tcPr>
          <w:p w14:paraId="350B14EC" w14:textId="77777777" w:rsidR="003C6BDC" w:rsidRPr="002C32E7" w:rsidRDefault="003C6BDC" w:rsidP="003C6BDC">
            <w:pPr>
              <w:rPr>
                <w:i/>
                <w:lang w:val="pt-PT"/>
              </w:rPr>
            </w:pPr>
            <w:r w:rsidRPr="002C32E7">
              <w:rPr>
                <w:i/>
                <w:lang w:val="pt-PT"/>
              </w:rPr>
              <w:t>Bulgária</w:t>
            </w:r>
          </w:p>
        </w:tc>
        <w:tc>
          <w:tcPr>
            <w:tcW w:w="6467" w:type="dxa"/>
          </w:tcPr>
          <w:p w14:paraId="052E64F3" w14:textId="25622D63" w:rsidR="003C6BDC" w:rsidRPr="002C32E7" w:rsidRDefault="003C6BDC" w:rsidP="008162C3">
            <w:pPr>
              <w:rPr>
                <w:lang w:val="pt-PT"/>
              </w:rPr>
            </w:pPr>
            <w:r w:rsidRPr="002C32E7">
              <w:rPr>
                <w:lang w:val="pt-PT"/>
              </w:rPr>
              <w:t xml:space="preserve">Não existe votação </w:t>
            </w:r>
            <w:r w:rsidR="000475DE" w:rsidRPr="002C32E7">
              <w:rPr>
                <w:rFonts w:cs="Arial"/>
                <w:szCs w:val="28"/>
                <w:lang w:val="pt-PT"/>
              </w:rPr>
              <w:t>po</w:t>
            </w:r>
            <w:r w:rsidR="000475DE">
              <w:rPr>
                <w:rFonts w:cs="Arial"/>
                <w:szCs w:val="28"/>
                <w:lang w:val="pt-PT"/>
              </w:rPr>
              <w:t>r correspondência</w:t>
            </w:r>
            <w:r w:rsidRPr="002C32E7">
              <w:rPr>
                <w:lang w:val="pt-PT"/>
              </w:rPr>
              <w:t>, mas os eleitores que não possam dirigir-se à mesa de voto podem votar através da Urna de Voto Móvel mediante inscrição - A</w:t>
            </w:r>
            <w:r w:rsidR="00EE4002" w:rsidRPr="002C32E7">
              <w:rPr>
                <w:lang w:val="pt-PT"/>
              </w:rPr>
              <w:t>rt</w:t>
            </w:r>
            <w:r w:rsidR="00EE4002">
              <w:rPr>
                <w:lang w:val="pt-PT"/>
              </w:rPr>
              <w:t>igo</w:t>
            </w:r>
            <w:r w:rsidR="00EE4002" w:rsidRPr="002C32E7">
              <w:rPr>
                <w:lang w:val="pt-PT"/>
              </w:rPr>
              <w:t>s</w:t>
            </w:r>
            <w:r w:rsidRPr="002C32E7">
              <w:rPr>
                <w:lang w:val="pt-PT"/>
              </w:rPr>
              <w:t xml:space="preserve"> 11</w:t>
            </w:r>
            <w:r w:rsidR="00DF1E48" w:rsidRPr="002C32E7">
              <w:rPr>
                <w:lang w:val="pt-PT"/>
              </w:rPr>
              <w:t>.º</w:t>
            </w:r>
            <w:r w:rsidRPr="002C32E7">
              <w:rPr>
                <w:lang w:val="pt-PT"/>
              </w:rPr>
              <w:t>, 37</w:t>
            </w:r>
            <w:r w:rsidR="00DF1E48" w:rsidRPr="002C32E7">
              <w:rPr>
                <w:lang w:val="pt-PT"/>
              </w:rPr>
              <w:t>.º</w:t>
            </w:r>
            <w:r w:rsidRPr="002C32E7">
              <w:rPr>
                <w:lang w:val="pt-PT"/>
              </w:rPr>
              <w:t>, 237</w:t>
            </w:r>
            <w:r w:rsidR="00DF1E48" w:rsidRPr="002C32E7">
              <w:rPr>
                <w:lang w:val="pt-PT"/>
              </w:rPr>
              <w:t>.º</w:t>
            </w:r>
            <w:r w:rsidRPr="002C32E7">
              <w:rPr>
                <w:lang w:val="pt-PT"/>
              </w:rPr>
              <w:t xml:space="preserve"> e 225</w:t>
            </w:r>
            <w:r w:rsidR="00DF1E48" w:rsidRPr="002C32E7">
              <w:rPr>
                <w:lang w:val="pt-PT"/>
              </w:rPr>
              <w:t>.º</w:t>
            </w:r>
            <w:r w:rsidRPr="002C32E7">
              <w:rPr>
                <w:lang w:val="pt-PT"/>
              </w:rPr>
              <w:t xml:space="preserve"> do Código Eleitoral</w:t>
            </w:r>
          </w:p>
        </w:tc>
      </w:tr>
      <w:tr w:rsidR="003C6BDC" w:rsidRPr="002C32E7" w14:paraId="41214546" w14:textId="77777777" w:rsidTr="00932180">
        <w:tc>
          <w:tcPr>
            <w:tcW w:w="1951" w:type="dxa"/>
          </w:tcPr>
          <w:p w14:paraId="332B2F50" w14:textId="77777777" w:rsidR="003C6BDC" w:rsidRPr="002C32E7" w:rsidRDefault="003C6BDC" w:rsidP="003C6BDC">
            <w:pPr>
              <w:rPr>
                <w:i/>
                <w:lang w:val="pt-PT"/>
              </w:rPr>
            </w:pPr>
            <w:r w:rsidRPr="002C32E7">
              <w:rPr>
                <w:i/>
                <w:lang w:val="pt-PT"/>
              </w:rPr>
              <w:lastRenderedPageBreak/>
              <w:t>Croácia</w:t>
            </w:r>
          </w:p>
        </w:tc>
        <w:tc>
          <w:tcPr>
            <w:tcW w:w="6467" w:type="dxa"/>
          </w:tcPr>
          <w:p w14:paraId="1AC2E03D" w14:textId="4273FF5D" w:rsidR="003C6BDC" w:rsidRPr="002C32E7" w:rsidRDefault="003C6BDC" w:rsidP="00723716">
            <w:pPr>
              <w:rPr>
                <w:lang w:val="pt-PT"/>
              </w:rPr>
            </w:pPr>
            <w:r w:rsidRPr="002C32E7">
              <w:rPr>
                <w:lang w:val="pt-PT"/>
              </w:rPr>
              <w:t xml:space="preserve">Não existe votação </w:t>
            </w:r>
            <w:r w:rsidR="000475DE">
              <w:rPr>
                <w:lang w:val="pt-PT"/>
              </w:rPr>
              <w:t>por correspondência</w:t>
            </w:r>
            <w:r w:rsidR="000475DE" w:rsidRPr="002C32E7">
              <w:rPr>
                <w:lang w:val="pt-PT"/>
              </w:rPr>
              <w:t xml:space="preserve"> </w:t>
            </w:r>
            <w:r w:rsidRPr="002C32E7">
              <w:rPr>
                <w:lang w:val="pt-PT"/>
              </w:rPr>
              <w:t>nem Urnas de Votação Móvel - A</w:t>
            </w:r>
            <w:r w:rsidR="00EE4002" w:rsidRPr="002C32E7">
              <w:rPr>
                <w:lang w:val="pt-PT"/>
              </w:rPr>
              <w:t>rt</w:t>
            </w:r>
            <w:r w:rsidR="00EE4002">
              <w:rPr>
                <w:lang w:val="pt-PT"/>
              </w:rPr>
              <w:t>igo</w:t>
            </w:r>
            <w:r w:rsidR="00EE4002" w:rsidRPr="002C32E7">
              <w:rPr>
                <w:lang w:val="pt-PT"/>
              </w:rPr>
              <w:t>s</w:t>
            </w:r>
            <w:r w:rsidRPr="002C32E7">
              <w:rPr>
                <w:lang w:val="pt-PT"/>
              </w:rPr>
              <w:t xml:space="preserve"> 6</w:t>
            </w:r>
            <w:r w:rsidR="00DF1E48" w:rsidRPr="002C32E7">
              <w:rPr>
                <w:lang w:val="pt-PT"/>
              </w:rPr>
              <w:t>.º</w:t>
            </w:r>
            <w:r w:rsidRPr="002C32E7">
              <w:rPr>
                <w:lang w:val="pt-PT"/>
              </w:rPr>
              <w:t xml:space="preserve"> e 7</w:t>
            </w:r>
            <w:r w:rsidR="00DF1E48" w:rsidRPr="002C32E7">
              <w:rPr>
                <w:lang w:val="pt-PT"/>
              </w:rPr>
              <w:t>.º</w:t>
            </w:r>
            <w:r w:rsidRPr="002C32E7">
              <w:rPr>
                <w:lang w:val="pt-PT"/>
              </w:rPr>
              <w:t xml:space="preserve"> da Lei das Eleições Parlamentares</w:t>
            </w:r>
          </w:p>
        </w:tc>
      </w:tr>
      <w:tr w:rsidR="003C6BDC" w:rsidRPr="002C32E7" w14:paraId="66E4AEAF" w14:textId="77777777" w:rsidTr="00932180">
        <w:tc>
          <w:tcPr>
            <w:tcW w:w="1951" w:type="dxa"/>
          </w:tcPr>
          <w:p w14:paraId="346B625A" w14:textId="77777777" w:rsidR="003C6BDC" w:rsidRPr="002C32E7" w:rsidRDefault="003C6BDC" w:rsidP="003C6BDC">
            <w:pPr>
              <w:rPr>
                <w:i/>
                <w:lang w:val="pt-PT"/>
              </w:rPr>
            </w:pPr>
            <w:r w:rsidRPr="002C32E7">
              <w:rPr>
                <w:i/>
                <w:lang w:val="pt-PT"/>
              </w:rPr>
              <w:t>Chipre</w:t>
            </w:r>
          </w:p>
        </w:tc>
        <w:tc>
          <w:tcPr>
            <w:tcW w:w="6467" w:type="dxa"/>
          </w:tcPr>
          <w:p w14:paraId="16A8DAF5" w14:textId="72C57270" w:rsidR="003C6BDC" w:rsidRPr="002C32E7" w:rsidRDefault="00723716" w:rsidP="003C6BDC">
            <w:pPr>
              <w:rPr>
                <w:lang w:val="pt-PT"/>
              </w:rPr>
            </w:pPr>
            <w:r w:rsidRPr="002C32E7">
              <w:rPr>
                <w:lang w:val="pt-PT"/>
              </w:rPr>
              <w:t>[Não mencionada]</w:t>
            </w:r>
          </w:p>
        </w:tc>
      </w:tr>
      <w:tr w:rsidR="003C6BDC" w:rsidRPr="002C32E7" w14:paraId="51B58346" w14:textId="77777777" w:rsidTr="00932180">
        <w:tc>
          <w:tcPr>
            <w:tcW w:w="1951" w:type="dxa"/>
          </w:tcPr>
          <w:p w14:paraId="6E0E6CED" w14:textId="77777777" w:rsidR="003C6BDC" w:rsidRPr="002C32E7" w:rsidRDefault="003C6BDC" w:rsidP="003C6BDC">
            <w:pPr>
              <w:rPr>
                <w:i/>
                <w:lang w:val="pt-PT"/>
              </w:rPr>
            </w:pPr>
            <w:r w:rsidRPr="002C32E7">
              <w:rPr>
                <w:i/>
                <w:lang w:val="pt-PT"/>
              </w:rPr>
              <w:t>República Checa</w:t>
            </w:r>
          </w:p>
        </w:tc>
        <w:tc>
          <w:tcPr>
            <w:tcW w:w="6467" w:type="dxa"/>
          </w:tcPr>
          <w:p w14:paraId="3A75BBE1" w14:textId="58AF644D" w:rsidR="003C6BDC" w:rsidRPr="002C32E7" w:rsidRDefault="003C6BDC" w:rsidP="00723716">
            <w:pPr>
              <w:rPr>
                <w:lang w:val="pt-PT"/>
              </w:rPr>
            </w:pPr>
            <w:r w:rsidRPr="002C32E7">
              <w:rPr>
                <w:lang w:val="pt-PT"/>
              </w:rPr>
              <w:t>A votação através de uma Urna Móvel é possível para qualquer eleitor à discrição da CEL. Não é possível votar fora da mesa de voto - n</w:t>
            </w:r>
            <w:r w:rsidR="00DF1E48" w:rsidRPr="002C32E7">
              <w:rPr>
                <w:lang w:val="pt-PT"/>
              </w:rPr>
              <w:t xml:space="preserve">.º </w:t>
            </w:r>
            <w:r w:rsidRPr="002C32E7">
              <w:rPr>
                <w:lang w:val="pt-PT"/>
              </w:rPr>
              <w:t>7 do Art. 19</w:t>
            </w:r>
            <w:r w:rsidR="00DF1E48" w:rsidRPr="002C32E7">
              <w:rPr>
                <w:lang w:val="pt-PT"/>
              </w:rPr>
              <w:t>.º</w:t>
            </w:r>
            <w:r w:rsidRPr="002C32E7">
              <w:rPr>
                <w:lang w:val="pt-PT"/>
              </w:rPr>
              <w:t xml:space="preserve"> da Lei das Eleições para o Parlamento, Art. 33</w:t>
            </w:r>
            <w:r w:rsidR="00DF1E48" w:rsidRPr="002C32E7">
              <w:rPr>
                <w:lang w:val="pt-PT"/>
              </w:rPr>
              <w:t>.º</w:t>
            </w:r>
            <w:r w:rsidRPr="002C32E7">
              <w:rPr>
                <w:lang w:val="pt-PT"/>
              </w:rPr>
              <w:t xml:space="preserve"> da Lei das Eleições Presidenciais</w:t>
            </w:r>
          </w:p>
        </w:tc>
      </w:tr>
      <w:tr w:rsidR="003C6BDC" w:rsidRPr="002C32E7" w14:paraId="1BE3A5CB" w14:textId="77777777" w:rsidTr="00932180">
        <w:tc>
          <w:tcPr>
            <w:tcW w:w="1951" w:type="dxa"/>
          </w:tcPr>
          <w:p w14:paraId="3B79FAC8" w14:textId="77777777" w:rsidR="003C6BDC" w:rsidRPr="002C32E7" w:rsidRDefault="003C6BDC" w:rsidP="003C6BDC">
            <w:pPr>
              <w:rPr>
                <w:i/>
                <w:lang w:val="pt-PT"/>
              </w:rPr>
            </w:pPr>
            <w:r w:rsidRPr="002C32E7">
              <w:rPr>
                <w:i/>
                <w:lang w:val="pt-PT"/>
              </w:rPr>
              <w:t>Dinamarca</w:t>
            </w:r>
          </w:p>
        </w:tc>
        <w:tc>
          <w:tcPr>
            <w:tcW w:w="6467" w:type="dxa"/>
          </w:tcPr>
          <w:p w14:paraId="5196A924" w14:textId="28DCC76B" w:rsidR="003C6BDC" w:rsidRPr="002C32E7" w:rsidRDefault="00FA05EB" w:rsidP="003C6BDC">
            <w:pPr>
              <w:rPr>
                <w:lang w:val="pt-PT"/>
              </w:rPr>
            </w:pPr>
            <w:r w:rsidRPr="002C32E7">
              <w:rPr>
                <w:lang w:val="pt-PT"/>
              </w:rPr>
              <w:t>[Não mencionada]</w:t>
            </w:r>
          </w:p>
        </w:tc>
      </w:tr>
      <w:tr w:rsidR="003C6BDC" w:rsidRPr="002C32E7" w14:paraId="2AD3DC43" w14:textId="77777777" w:rsidTr="00932180">
        <w:tc>
          <w:tcPr>
            <w:tcW w:w="1951" w:type="dxa"/>
          </w:tcPr>
          <w:p w14:paraId="075C1CD0" w14:textId="77777777" w:rsidR="003C6BDC" w:rsidRPr="002C32E7" w:rsidRDefault="003C6BDC" w:rsidP="003C6BDC">
            <w:pPr>
              <w:rPr>
                <w:i/>
                <w:lang w:val="pt-PT"/>
              </w:rPr>
            </w:pPr>
            <w:r w:rsidRPr="002C32E7">
              <w:rPr>
                <w:i/>
                <w:lang w:val="pt-PT"/>
              </w:rPr>
              <w:t>Estónia</w:t>
            </w:r>
          </w:p>
        </w:tc>
        <w:tc>
          <w:tcPr>
            <w:tcW w:w="6467" w:type="dxa"/>
          </w:tcPr>
          <w:p w14:paraId="73CA16A6" w14:textId="771868CD" w:rsidR="003C6BDC" w:rsidRPr="002C32E7" w:rsidRDefault="003C6BDC" w:rsidP="00E913EB">
            <w:pPr>
              <w:rPr>
                <w:lang w:val="pt-PT"/>
              </w:rPr>
            </w:pPr>
            <w:r w:rsidRPr="002C32E7">
              <w:rPr>
                <w:lang w:val="pt-PT"/>
              </w:rPr>
              <w:t xml:space="preserve">Não existe votação </w:t>
            </w:r>
            <w:r w:rsidR="000475DE">
              <w:rPr>
                <w:lang w:val="pt-PT"/>
              </w:rPr>
              <w:t>por correspondência</w:t>
            </w:r>
            <w:r w:rsidRPr="002C32E7">
              <w:rPr>
                <w:lang w:val="pt-PT"/>
              </w:rPr>
              <w:t xml:space="preserve"> dentro do país - n</w:t>
            </w:r>
            <w:r w:rsidR="00DF1E48" w:rsidRPr="002C32E7">
              <w:rPr>
                <w:lang w:val="pt-PT"/>
              </w:rPr>
              <w:t xml:space="preserve">.º </w:t>
            </w:r>
            <w:r w:rsidRPr="002C32E7">
              <w:rPr>
                <w:lang w:val="pt-PT"/>
              </w:rPr>
              <w:t>1 do Art. 52</w:t>
            </w:r>
            <w:r w:rsidR="00DF1E48" w:rsidRPr="002C32E7">
              <w:rPr>
                <w:lang w:val="pt-PT"/>
              </w:rPr>
              <w:t>.º</w:t>
            </w:r>
            <w:r w:rsidRPr="002C32E7">
              <w:rPr>
                <w:lang w:val="pt-PT"/>
              </w:rPr>
              <w:t xml:space="preserve"> da Lei das Eleições Parlamentares</w:t>
            </w:r>
          </w:p>
        </w:tc>
      </w:tr>
      <w:tr w:rsidR="003C6BDC" w:rsidRPr="002C32E7" w14:paraId="3AA127F3" w14:textId="77777777" w:rsidTr="00932180">
        <w:tc>
          <w:tcPr>
            <w:tcW w:w="1951" w:type="dxa"/>
          </w:tcPr>
          <w:p w14:paraId="1CB5B6DB" w14:textId="77777777" w:rsidR="003C6BDC" w:rsidRPr="002C32E7" w:rsidRDefault="003C6BDC" w:rsidP="003C6BDC">
            <w:pPr>
              <w:rPr>
                <w:i/>
                <w:lang w:val="pt-PT"/>
              </w:rPr>
            </w:pPr>
            <w:r w:rsidRPr="002C32E7">
              <w:rPr>
                <w:i/>
                <w:lang w:val="pt-PT"/>
              </w:rPr>
              <w:t>Finlândia</w:t>
            </w:r>
          </w:p>
        </w:tc>
        <w:tc>
          <w:tcPr>
            <w:tcW w:w="6467" w:type="dxa"/>
          </w:tcPr>
          <w:p w14:paraId="0234B219" w14:textId="7E796E64" w:rsidR="003C6BDC" w:rsidRPr="002C32E7" w:rsidRDefault="003C6BDC" w:rsidP="00E913EB">
            <w:pPr>
              <w:rPr>
                <w:lang w:val="pt-PT"/>
              </w:rPr>
            </w:pPr>
            <w:r w:rsidRPr="002C32E7">
              <w:rPr>
                <w:lang w:val="pt-PT"/>
              </w:rPr>
              <w:t xml:space="preserve">A votação </w:t>
            </w:r>
            <w:r w:rsidR="000475DE">
              <w:rPr>
                <w:lang w:val="pt-PT"/>
              </w:rPr>
              <w:t>por correspondência</w:t>
            </w:r>
            <w:r w:rsidRPr="002C32E7">
              <w:rPr>
                <w:lang w:val="pt-PT"/>
              </w:rPr>
              <w:t xml:space="preserve"> não é mencionada, contudo os eleitores que não possam dirigir-se à mesa de voto sem dificuldades indevidas podem votar antecipadamente em casa - Art. 46</w:t>
            </w:r>
            <w:r w:rsidR="00DF1E48" w:rsidRPr="002C32E7">
              <w:rPr>
                <w:lang w:val="pt-PT"/>
              </w:rPr>
              <w:t>.º</w:t>
            </w:r>
            <w:r w:rsidRPr="002C32E7">
              <w:rPr>
                <w:lang w:val="pt-PT"/>
              </w:rPr>
              <w:t xml:space="preserve"> e Art. 55</w:t>
            </w:r>
            <w:r w:rsidR="00DF1E48" w:rsidRPr="002C32E7">
              <w:rPr>
                <w:lang w:val="pt-PT"/>
              </w:rPr>
              <w:t>.º</w:t>
            </w:r>
            <w:r w:rsidRPr="002C32E7">
              <w:rPr>
                <w:lang w:val="pt-PT"/>
              </w:rPr>
              <w:t xml:space="preserve"> da Lei Eleitoral</w:t>
            </w:r>
          </w:p>
        </w:tc>
      </w:tr>
      <w:tr w:rsidR="003C6BDC" w:rsidRPr="002C32E7" w14:paraId="10419984" w14:textId="77777777" w:rsidTr="00932180">
        <w:tc>
          <w:tcPr>
            <w:tcW w:w="1951" w:type="dxa"/>
          </w:tcPr>
          <w:p w14:paraId="538657F7" w14:textId="77777777" w:rsidR="003C6BDC" w:rsidRPr="002C32E7" w:rsidRDefault="003C6BDC" w:rsidP="003C6BDC">
            <w:pPr>
              <w:rPr>
                <w:i/>
                <w:lang w:val="pt-PT"/>
              </w:rPr>
            </w:pPr>
            <w:r w:rsidRPr="002C32E7">
              <w:rPr>
                <w:i/>
                <w:lang w:val="pt-PT"/>
              </w:rPr>
              <w:t>França</w:t>
            </w:r>
          </w:p>
        </w:tc>
        <w:tc>
          <w:tcPr>
            <w:tcW w:w="6467" w:type="dxa"/>
          </w:tcPr>
          <w:p w14:paraId="63E98288" w14:textId="138CDE27" w:rsidR="003C6BDC" w:rsidRPr="002C32E7" w:rsidRDefault="003C6BDC" w:rsidP="0048490D">
            <w:pPr>
              <w:rPr>
                <w:lang w:val="pt-PT"/>
              </w:rPr>
            </w:pPr>
            <w:r w:rsidRPr="002C32E7">
              <w:rPr>
                <w:lang w:val="pt-PT"/>
              </w:rPr>
              <w:t xml:space="preserve">A votação </w:t>
            </w:r>
            <w:r w:rsidR="000475DE">
              <w:rPr>
                <w:lang w:val="pt-PT"/>
              </w:rPr>
              <w:t>por correspondência</w:t>
            </w:r>
            <w:r w:rsidRPr="002C32E7">
              <w:rPr>
                <w:lang w:val="pt-PT"/>
              </w:rPr>
              <w:t xml:space="preserve"> não é mencionada, no entanto os eleitores </w:t>
            </w:r>
            <w:r w:rsidR="00150373" w:rsidRPr="002C32E7">
              <w:rPr>
                <w:lang w:val="pt-PT"/>
              </w:rPr>
              <w:t>com</w:t>
            </w:r>
            <w:r w:rsidRPr="002C32E7">
              <w:rPr>
                <w:lang w:val="pt-PT"/>
              </w:rPr>
              <w:t xml:space="preserve"> deficiência podem receber em casa os seus boletins de voto, para os prepararem antes de os depositarem na mesa de voto</w:t>
            </w:r>
          </w:p>
        </w:tc>
      </w:tr>
      <w:tr w:rsidR="007B5966" w:rsidRPr="002C32E7" w14:paraId="38CFA0FC" w14:textId="77777777" w:rsidTr="00932180">
        <w:tc>
          <w:tcPr>
            <w:tcW w:w="1951" w:type="dxa"/>
          </w:tcPr>
          <w:p w14:paraId="701D977E" w14:textId="56806EF9" w:rsidR="007B5966" w:rsidRPr="002C32E7" w:rsidRDefault="000A7723" w:rsidP="003C6BDC">
            <w:pPr>
              <w:rPr>
                <w:i/>
                <w:lang w:val="pt-PT"/>
              </w:rPr>
            </w:pPr>
            <w:r w:rsidRPr="002C32E7">
              <w:rPr>
                <w:i/>
                <w:lang w:val="pt-PT"/>
              </w:rPr>
              <w:t>Geórgia</w:t>
            </w:r>
          </w:p>
        </w:tc>
        <w:tc>
          <w:tcPr>
            <w:tcW w:w="6467" w:type="dxa"/>
          </w:tcPr>
          <w:p w14:paraId="3A49B5C9" w14:textId="1E334055" w:rsidR="007B5966" w:rsidRPr="002C32E7" w:rsidRDefault="000A7723" w:rsidP="001A5928">
            <w:pPr>
              <w:rPr>
                <w:lang w:val="pt-PT"/>
              </w:rPr>
            </w:pPr>
            <w:r w:rsidRPr="002C32E7">
              <w:rPr>
                <w:lang w:val="pt-PT"/>
              </w:rPr>
              <w:t xml:space="preserve">Não existe votação </w:t>
            </w:r>
            <w:r w:rsidR="000475DE">
              <w:rPr>
                <w:lang w:val="pt-PT"/>
              </w:rPr>
              <w:t>por correspondência</w:t>
            </w:r>
            <w:r w:rsidRPr="002C32E7">
              <w:rPr>
                <w:lang w:val="pt-PT"/>
              </w:rPr>
              <w:t>, mas sim a votação com Urna de Voto Móvel para eleitores em instituições de saúde e mediante inscrição pelo menos dois dias antes da eleição - n</w:t>
            </w:r>
            <w:r w:rsidR="00DF1E48" w:rsidRPr="002C32E7">
              <w:rPr>
                <w:lang w:val="pt-PT"/>
              </w:rPr>
              <w:t xml:space="preserve">.º </w:t>
            </w:r>
            <w:r w:rsidRPr="002C32E7">
              <w:rPr>
                <w:lang w:val="pt-PT"/>
              </w:rPr>
              <w:t>1 do Art. 32</w:t>
            </w:r>
            <w:r w:rsidR="00DF1E48" w:rsidRPr="002C32E7">
              <w:rPr>
                <w:lang w:val="pt-PT"/>
              </w:rPr>
              <w:t>.º</w:t>
            </w:r>
            <w:r w:rsidRPr="002C32E7">
              <w:rPr>
                <w:lang w:val="pt-PT"/>
              </w:rPr>
              <w:t xml:space="preserve"> e Art. 33</w:t>
            </w:r>
            <w:r w:rsidR="00DF1E48" w:rsidRPr="002C32E7">
              <w:rPr>
                <w:lang w:val="pt-PT"/>
              </w:rPr>
              <w:t>.º</w:t>
            </w:r>
            <w:r w:rsidRPr="002C32E7">
              <w:rPr>
                <w:lang w:val="pt-PT"/>
              </w:rPr>
              <w:t xml:space="preserve"> do Código Eleitoral</w:t>
            </w:r>
          </w:p>
        </w:tc>
      </w:tr>
      <w:tr w:rsidR="003C6BDC" w:rsidRPr="002C32E7" w14:paraId="1E425FF9" w14:textId="77777777" w:rsidTr="00932180">
        <w:tc>
          <w:tcPr>
            <w:tcW w:w="1951" w:type="dxa"/>
          </w:tcPr>
          <w:p w14:paraId="3FAB04F7" w14:textId="77777777" w:rsidR="003C6BDC" w:rsidRPr="002C32E7" w:rsidRDefault="003C6BDC" w:rsidP="003C6BDC">
            <w:pPr>
              <w:rPr>
                <w:i/>
                <w:lang w:val="pt-PT"/>
              </w:rPr>
            </w:pPr>
            <w:r w:rsidRPr="002C32E7">
              <w:rPr>
                <w:i/>
                <w:lang w:val="pt-PT"/>
              </w:rPr>
              <w:t>Alemanha</w:t>
            </w:r>
          </w:p>
        </w:tc>
        <w:tc>
          <w:tcPr>
            <w:tcW w:w="6467" w:type="dxa"/>
          </w:tcPr>
          <w:p w14:paraId="1EEA516C" w14:textId="2F37BF44" w:rsidR="003C6BDC" w:rsidRPr="002C32E7" w:rsidRDefault="003C6BDC" w:rsidP="00044CB9">
            <w:pPr>
              <w:rPr>
                <w:lang w:val="pt-PT"/>
              </w:rPr>
            </w:pPr>
            <w:r w:rsidRPr="002C32E7">
              <w:rPr>
                <w:lang w:val="pt-PT"/>
              </w:rPr>
              <w:t xml:space="preserve">A votação </w:t>
            </w:r>
            <w:r w:rsidR="000475DE">
              <w:rPr>
                <w:lang w:val="pt-PT"/>
              </w:rPr>
              <w:t>por correspondência</w:t>
            </w:r>
            <w:r w:rsidRPr="002C32E7">
              <w:rPr>
                <w:lang w:val="pt-PT"/>
              </w:rPr>
              <w:t xml:space="preserve"> é possível para qualquer eleitor mediante inscrição. Não existem Urnas de Voto Móveis - A</w:t>
            </w:r>
            <w:r w:rsidR="00EE4002" w:rsidRPr="002C32E7">
              <w:rPr>
                <w:lang w:val="pt-PT"/>
              </w:rPr>
              <w:t>rt</w:t>
            </w:r>
            <w:r w:rsidR="00EE4002">
              <w:rPr>
                <w:lang w:val="pt-PT"/>
              </w:rPr>
              <w:t>igo</w:t>
            </w:r>
            <w:r w:rsidR="00EE4002" w:rsidRPr="002C32E7">
              <w:rPr>
                <w:lang w:val="pt-PT"/>
              </w:rPr>
              <w:t>s</w:t>
            </w:r>
            <w:r w:rsidRPr="002C32E7">
              <w:rPr>
                <w:lang w:val="pt-PT"/>
              </w:rPr>
              <w:t xml:space="preserve"> 25</w:t>
            </w:r>
            <w:r w:rsidR="00DF1E48" w:rsidRPr="002C32E7">
              <w:rPr>
                <w:lang w:val="pt-PT"/>
              </w:rPr>
              <w:t>.º</w:t>
            </w:r>
            <w:r w:rsidRPr="002C32E7">
              <w:rPr>
                <w:lang w:val="pt-PT"/>
              </w:rPr>
              <w:t>, 29</w:t>
            </w:r>
            <w:r w:rsidR="00DF1E48" w:rsidRPr="002C32E7">
              <w:rPr>
                <w:lang w:val="pt-PT"/>
              </w:rPr>
              <w:t>.º</w:t>
            </w:r>
            <w:r w:rsidRPr="002C32E7">
              <w:rPr>
                <w:lang w:val="pt-PT"/>
              </w:rPr>
              <w:t xml:space="preserve"> e 66</w:t>
            </w:r>
            <w:r w:rsidR="00DF1E48" w:rsidRPr="002C32E7">
              <w:rPr>
                <w:lang w:val="pt-PT"/>
              </w:rPr>
              <w:t>.º</w:t>
            </w:r>
            <w:r w:rsidRPr="002C32E7">
              <w:rPr>
                <w:lang w:val="pt-PT"/>
              </w:rPr>
              <w:t xml:space="preserve"> do Regulamento Eleitoral Federal; Art. 36</w:t>
            </w:r>
            <w:r w:rsidR="00DF1E48" w:rsidRPr="002C32E7">
              <w:rPr>
                <w:lang w:val="pt-PT"/>
              </w:rPr>
              <w:t>.º</w:t>
            </w:r>
            <w:r w:rsidRPr="002C32E7">
              <w:rPr>
                <w:lang w:val="pt-PT"/>
              </w:rPr>
              <w:t xml:space="preserve"> da Lei Eleitoral Federal </w:t>
            </w:r>
          </w:p>
        </w:tc>
      </w:tr>
      <w:tr w:rsidR="003C6BDC" w:rsidRPr="002C32E7" w14:paraId="4270F64E" w14:textId="77777777" w:rsidTr="00932180">
        <w:tc>
          <w:tcPr>
            <w:tcW w:w="1951" w:type="dxa"/>
          </w:tcPr>
          <w:p w14:paraId="73688EB9" w14:textId="77777777" w:rsidR="003C6BDC" w:rsidRPr="002C32E7" w:rsidRDefault="003C6BDC" w:rsidP="003C6BDC">
            <w:pPr>
              <w:rPr>
                <w:i/>
                <w:lang w:val="pt-PT"/>
              </w:rPr>
            </w:pPr>
            <w:r w:rsidRPr="002C32E7">
              <w:rPr>
                <w:i/>
                <w:lang w:val="pt-PT"/>
              </w:rPr>
              <w:t>Grécia</w:t>
            </w:r>
          </w:p>
        </w:tc>
        <w:tc>
          <w:tcPr>
            <w:tcW w:w="6467" w:type="dxa"/>
          </w:tcPr>
          <w:p w14:paraId="0D38430D" w14:textId="20590451" w:rsidR="003C6BDC" w:rsidRPr="002C32E7" w:rsidRDefault="00044CB9" w:rsidP="003C6BDC">
            <w:pPr>
              <w:rPr>
                <w:lang w:val="pt-PT"/>
              </w:rPr>
            </w:pPr>
            <w:r w:rsidRPr="002C32E7">
              <w:rPr>
                <w:lang w:val="pt-PT"/>
              </w:rPr>
              <w:t>[Não mencionada]</w:t>
            </w:r>
          </w:p>
        </w:tc>
      </w:tr>
      <w:tr w:rsidR="003C6BDC" w:rsidRPr="002C32E7" w14:paraId="4DCE32F2" w14:textId="77777777" w:rsidTr="00932180">
        <w:tc>
          <w:tcPr>
            <w:tcW w:w="1951" w:type="dxa"/>
          </w:tcPr>
          <w:p w14:paraId="02A5EB1A" w14:textId="77777777" w:rsidR="003C6BDC" w:rsidRPr="002C32E7" w:rsidRDefault="003C6BDC" w:rsidP="003C6BDC">
            <w:pPr>
              <w:rPr>
                <w:i/>
                <w:lang w:val="pt-PT"/>
              </w:rPr>
            </w:pPr>
            <w:r w:rsidRPr="002C32E7">
              <w:rPr>
                <w:i/>
                <w:lang w:val="pt-PT"/>
              </w:rPr>
              <w:t>Hungria</w:t>
            </w:r>
          </w:p>
        </w:tc>
        <w:tc>
          <w:tcPr>
            <w:tcW w:w="6467" w:type="dxa"/>
          </w:tcPr>
          <w:p w14:paraId="3238F2FA" w14:textId="19628391" w:rsidR="003C6BDC" w:rsidRPr="002C32E7" w:rsidRDefault="003C6BDC" w:rsidP="00D11C83">
            <w:pPr>
              <w:rPr>
                <w:lang w:val="pt-PT"/>
              </w:rPr>
            </w:pPr>
            <w:r w:rsidRPr="002C32E7">
              <w:rPr>
                <w:lang w:val="pt-PT"/>
              </w:rPr>
              <w:t xml:space="preserve">A votação </w:t>
            </w:r>
            <w:r w:rsidR="000475DE">
              <w:rPr>
                <w:lang w:val="pt-PT"/>
              </w:rPr>
              <w:t>por correspondência</w:t>
            </w:r>
            <w:r w:rsidRPr="002C32E7">
              <w:rPr>
                <w:lang w:val="pt-PT"/>
              </w:rPr>
              <w:t xml:space="preserve"> só é possível nas eleições parlamentares para eleitores sem endereço na Hungria. O boletim de voto da votação </w:t>
            </w:r>
            <w:r w:rsidR="000475DE">
              <w:rPr>
                <w:lang w:val="pt-PT"/>
              </w:rPr>
              <w:t>por correspondência</w:t>
            </w:r>
            <w:r w:rsidRPr="002C32E7">
              <w:rPr>
                <w:lang w:val="pt-PT"/>
              </w:rPr>
              <w:t xml:space="preserve"> pode ser diferente dos outros boletins de voto - n</w:t>
            </w:r>
            <w:r w:rsidR="00DF1E48" w:rsidRPr="002C32E7">
              <w:rPr>
                <w:lang w:val="pt-PT"/>
              </w:rPr>
              <w:t xml:space="preserve">.º </w:t>
            </w:r>
            <w:r w:rsidRPr="002C32E7">
              <w:rPr>
                <w:lang w:val="pt-PT"/>
              </w:rPr>
              <w:t>2 do Art. 266</w:t>
            </w:r>
            <w:r w:rsidR="00DF1E48" w:rsidRPr="002C32E7">
              <w:rPr>
                <w:lang w:val="pt-PT"/>
              </w:rPr>
              <w:t>.º</w:t>
            </w:r>
            <w:r w:rsidRPr="002C32E7">
              <w:rPr>
                <w:lang w:val="pt-PT"/>
              </w:rPr>
              <w:t xml:space="preserve"> da Lei dos Procedimentos Eleitorais</w:t>
            </w:r>
          </w:p>
        </w:tc>
      </w:tr>
      <w:tr w:rsidR="003C6BDC" w:rsidRPr="002C32E7" w14:paraId="29102087" w14:textId="77777777" w:rsidTr="00932180">
        <w:tc>
          <w:tcPr>
            <w:tcW w:w="1951" w:type="dxa"/>
          </w:tcPr>
          <w:p w14:paraId="7A853B63" w14:textId="77777777" w:rsidR="003C6BDC" w:rsidRPr="002C32E7" w:rsidRDefault="003C6BDC" w:rsidP="003C6BDC">
            <w:pPr>
              <w:rPr>
                <w:i/>
                <w:lang w:val="pt-PT"/>
              </w:rPr>
            </w:pPr>
            <w:r w:rsidRPr="002C32E7">
              <w:rPr>
                <w:i/>
                <w:lang w:val="pt-PT"/>
              </w:rPr>
              <w:lastRenderedPageBreak/>
              <w:t>Islândia</w:t>
            </w:r>
          </w:p>
        </w:tc>
        <w:tc>
          <w:tcPr>
            <w:tcW w:w="6467" w:type="dxa"/>
          </w:tcPr>
          <w:p w14:paraId="64443E1F" w14:textId="735E1DBA" w:rsidR="003C6BDC" w:rsidRPr="002C32E7" w:rsidRDefault="003C6BDC" w:rsidP="007A643C">
            <w:pPr>
              <w:rPr>
                <w:lang w:val="pt-PT"/>
              </w:rPr>
            </w:pPr>
            <w:r w:rsidRPr="002C32E7">
              <w:rPr>
                <w:lang w:val="pt-PT"/>
              </w:rPr>
              <w:t xml:space="preserve">A votação </w:t>
            </w:r>
            <w:r w:rsidR="000475DE">
              <w:rPr>
                <w:lang w:val="pt-PT"/>
              </w:rPr>
              <w:t>por correspondência</w:t>
            </w:r>
            <w:r w:rsidRPr="002C32E7">
              <w:rPr>
                <w:lang w:val="pt-PT"/>
              </w:rPr>
              <w:t xml:space="preserve"> é possível. A votação móvel é possível mediante inscrição quatro dias antes da eleição - A</w:t>
            </w:r>
            <w:r w:rsidR="00EE4002" w:rsidRPr="002C32E7">
              <w:rPr>
                <w:lang w:val="pt-PT"/>
              </w:rPr>
              <w:t>rt</w:t>
            </w:r>
            <w:r w:rsidR="00EE4002">
              <w:rPr>
                <w:lang w:val="pt-PT"/>
              </w:rPr>
              <w:t>igo</w:t>
            </w:r>
            <w:r w:rsidR="00EE4002" w:rsidRPr="002C32E7">
              <w:rPr>
                <w:lang w:val="pt-PT"/>
              </w:rPr>
              <w:t>s</w:t>
            </w:r>
            <w:r w:rsidRPr="002C32E7">
              <w:rPr>
                <w:lang w:val="pt-PT"/>
              </w:rPr>
              <w:t xml:space="preserve"> 56</w:t>
            </w:r>
            <w:r w:rsidR="00DF1E48" w:rsidRPr="002C32E7">
              <w:rPr>
                <w:lang w:val="pt-PT"/>
              </w:rPr>
              <w:t>.º</w:t>
            </w:r>
            <w:r w:rsidRPr="002C32E7">
              <w:rPr>
                <w:lang w:val="pt-PT"/>
              </w:rPr>
              <w:t>, 58</w:t>
            </w:r>
            <w:r w:rsidR="00DF1E48" w:rsidRPr="002C32E7">
              <w:rPr>
                <w:lang w:val="pt-PT"/>
              </w:rPr>
              <w:t>.º</w:t>
            </w:r>
            <w:r w:rsidRPr="002C32E7">
              <w:rPr>
                <w:lang w:val="pt-PT"/>
              </w:rPr>
              <w:t xml:space="preserve"> e 63</w:t>
            </w:r>
            <w:r w:rsidR="00DF1E48" w:rsidRPr="002C32E7">
              <w:rPr>
                <w:lang w:val="pt-PT"/>
              </w:rPr>
              <w:t>.º</w:t>
            </w:r>
            <w:r w:rsidRPr="002C32E7">
              <w:rPr>
                <w:lang w:val="pt-PT"/>
              </w:rPr>
              <w:t xml:space="preserve"> da Lei das Eleições Parlamentares </w:t>
            </w:r>
          </w:p>
        </w:tc>
      </w:tr>
      <w:tr w:rsidR="003C6BDC" w:rsidRPr="002C32E7" w14:paraId="4B024F52" w14:textId="77777777" w:rsidTr="00932180">
        <w:tc>
          <w:tcPr>
            <w:tcW w:w="1951" w:type="dxa"/>
          </w:tcPr>
          <w:p w14:paraId="6ABC98C8" w14:textId="77777777" w:rsidR="003C6BDC" w:rsidRPr="002C32E7" w:rsidRDefault="003C6BDC" w:rsidP="003C6BDC">
            <w:pPr>
              <w:rPr>
                <w:i/>
                <w:lang w:val="pt-PT"/>
              </w:rPr>
            </w:pPr>
            <w:r w:rsidRPr="002C32E7">
              <w:rPr>
                <w:i/>
                <w:lang w:val="pt-PT"/>
              </w:rPr>
              <w:t>Irlanda</w:t>
            </w:r>
          </w:p>
        </w:tc>
        <w:tc>
          <w:tcPr>
            <w:tcW w:w="6467" w:type="dxa"/>
          </w:tcPr>
          <w:p w14:paraId="603E2445" w14:textId="7CA7506B" w:rsidR="003C6BDC" w:rsidRPr="002C32E7" w:rsidRDefault="003C6BDC" w:rsidP="00D11C83">
            <w:pPr>
              <w:rPr>
                <w:lang w:val="pt-PT"/>
              </w:rPr>
            </w:pPr>
            <w:r w:rsidRPr="002C32E7">
              <w:rPr>
                <w:lang w:val="pt-PT"/>
              </w:rPr>
              <w:t xml:space="preserve">A votação </w:t>
            </w:r>
            <w:r w:rsidR="000475DE">
              <w:rPr>
                <w:lang w:val="pt-PT"/>
              </w:rPr>
              <w:t>por correspondência</w:t>
            </w:r>
            <w:r w:rsidRPr="002C32E7">
              <w:rPr>
                <w:lang w:val="pt-PT"/>
              </w:rPr>
              <w:t xml:space="preserve"> é possível se o eleitor não conseguir dirigir-se à mesa de voto - alínea d) do Art. 14</w:t>
            </w:r>
            <w:r w:rsidR="00DF1E48" w:rsidRPr="002C32E7">
              <w:rPr>
                <w:lang w:val="pt-PT"/>
              </w:rPr>
              <w:t>.º</w:t>
            </w:r>
            <w:r w:rsidRPr="002C32E7">
              <w:rPr>
                <w:lang w:val="pt-PT"/>
              </w:rPr>
              <w:t xml:space="preserve"> da Lei Eleitoral </w:t>
            </w:r>
          </w:p>
        </w:tc>
      </w:tr>
      <w:tr w:rsidR="003C6BDC" w:rsidRPr="002C32E7" w14:paraId="08B56052" w14:textId="77777777" w:rsidTr="00932180">
        <w:tc>
          <w:tcPr>
            <w:tcW w:w="1951" w:type="dxa"/>
          </w:tcPr>
          <w:p w14:paraId="32A9D7FA" w14:textId="77777777" w:rsidR="003C6BDC" w:rsidRPr="002C32E7" w:rsidRDefault="003C6BDC" w:rsidP="003C6BDC">
            <w:pPr>
              <w:rPr>
                <w:i/>
                <w:lang w:val="pt-PT"/>
              </w:rPr>
            </w:pPr>
            <w:r w:rsidRPr="002C32E7">
              <w:rPr>
                <w:i/>
                <w:lang w:val="pt-PT"/>
              </w:rPr>
              <w:t>Itália</w:t>
            </w:r>
          </w:p>
        </w:tc>
        <w:tc>
          <w:tcPr>
            <w:tcW w:w="6467" w:type="dxa"/>
          </w:tcPr>
          <w:p w14:paraId="38CF6DD5" w14:textId="39C50FC8" w:rsidR="003C6BDC" w:rsidRPr="002C32E7" w:rsidRDefault="003C6BDC" w:rsidP="003C6BDC">
            <w:pPr>
              <w:rPr>
                <w:lang w:val="pt-PT"/>
              </w:rPr>
            </w:pPr>
            <w:r w:rsidRPr="002C32E7">
              <w:rPr>
                <w:lang w:val="pt-PT"/>
              </w:rPr>
              <w:t xml:space="preserve">A votação </w:t>
            </w:r>
            <w:r w:rsidR="000475DE">
              <w:rPr>
                <w:lang w:val="pt-PT"/>
              </w:rPr>
              <w:t>por correspondência</w:t>
            </w:r>
            <w:r w:rsidRPr="002C32E7">
              <w:rPr>
                <w:lang w:val="pt-PT"/>
              </w:rPr>
              <w:t xml:space="preserve"> só é possível para cidadãos italianos no estrangeiro. </w:t>
            </w:r>
          </w:p>
        </w:tc>
      </w:tr>
      <w:tr w:rsidR="003C6BDC" w:rsidRPr="002C32E7" w14:paraId="57D4985F" w14:textId="77777777" w:rsidTr="00932180">
        <w:tc>
          <w:tcPr>
            <w:tcW w:w="1951" w:type="dxa"/>
          </w:tcPr>
          <w:p w14:paraId="313CD865" w14:textId="77777777" w:rsidR="003C6BDC" w:rsidRPr="002C32E7" w:rsidRDefault="003C6BDC" w:rsidP="003C6BDC">
            <w:pPr>
              <w:rPr>
                <w:i/>
                <w:lang w:val="pt-PT"/>
              </w:rPr>
            </w:pPr>
            <w:r w:rsidRPr="002C32E7">
              <w:rPr>
                <w:i/>
                <w:lang w:val="pt-PT"/>
              </w:rPr>
              <w:t>Cazaquistão</w:t>
            </w:r>
          </w:p>
        </w:tc>
        <w:tc>
          <w:tcPr>
            <w:tcW w:w="6467" w:type="dxa"/>
          </w:tcPr>
          <w:p w14:paraId="064673C9" w14:textId="57FB4FAF" w:rsidR="003C6BDC" w:rsidRPr="002C32E7" w:rsidRDefault="003C6BDC" w:rsidP="008C69F6">
            <w:pPr>
              <w:rPr>
                <w:lang w:val="pt-PT"/>
              </w:rPr>
            </w:pPr>
            <w:r w:rsidRPr="002C32E7">
              <w:rPr>
                <w:lang w:val="pt-PT"/>
              </w:rPr>
              <w:t xml:space="preserve">Não é possível a votação </w:t>
            </w:r>
            <w:r w:rsidR="000475DE">
              <w:rPr>
                <w:lang w:val="pt-PT"/>
              </w:rPr>
              <w:t>por correspondência</w:t>
            </w:r>
            <w:r w:rsidRPr="002C32E7">
              <w:rPr>
                <w:lang w:val="pt-PT"/>
              </w:rPr>
              <w:t>, no entanto, pode-se votar através de Urnas de Voto Móveis em áreas muito remotas, devido a doença ou deficiência, ou se se estiver a tratar de um familiar doente - n</w:t>
            </w:r>
            <w:r w:rsidR="00DF1E48" w:rsidRPr="002C32E7">
              <w:rPr>
                <w:lang w:val="pt-PT"/>
              </w:rPr>
              <w:t xml:space="preserve">.º </w:t>
            </w:r>
            <w:r w:rsidRPr="002C32E7">
              <w:rPr>
                <w:lang w:val="pt-PT"/>
              </w:rPr>
              <w:t>6 do Art. 41</w:t>
            </w:r>
            <w:r w:rsidR="00DF1E48" w:rsidRPr="002C32E7">
              <w:rPr>
                <w:lang w:val="pt-PT"/>
              </w:rPr>
              <w:t>.º</w:t>
            </w:r>
            <w:r w:rsidRPr="002C32E7">
              <w:rPr>
                <w:lang w:val="pt-PT"/>
              </w:rPr>
              <w:t xml:space="preserve"> da Lei Eleitoral</w:t>
            </w:r>
          </w:p>
        </w:tc>
      </w:tr>
      <w:tr w:rsidR="007B5966" w:rsidRPr="002C32E7" w14:paraId="1FF6157D" w14:textId="77777777" w:rsidTr="00932180">
        <w:tc>
          <w:tcPr>
            <w:tcW w:w="1951" w:type="dxa"/>
          </w:tcPr>
          <w:p w14:paraId="0FAE03D5" w14:textId="072FCDBA" w:rsidR="007B5966" w:rsidRPr="002C32E7" w:rsidRDefault="0048507D" w:rsidP="003C6BDC">
            <w:pPr>
              <w:rPr>
                <w:i/>
                <w:highlight w:val="yellow"/>
                <w:lang w:val="pt-PT"/>
              </w:rPr>
            </w:pPr>
            <w:r w:rsidRPr="002C32E7">
              <w:rPr>
                <w:i/>
                <w:lang w:val="pt-PT"/>
              </w:rPr>
              <w:t>Letónia</w:t>
            </w:r>
          </w:p>
        </w:tc>
        <w:tc>
          <w:tcPr>
            <w:tcW w:w="6467" w:type="dxa"/>
          </w:tcPr>
          <w:p w14:paraId="21D5BE66" w14:textId="569621B8" w:rsidR="007B5966" w:rsidRPr="002C32E7" w:rsidRDefault="0048507D" w:rsidP="00F2489A">
            <w:pPr>
              <w:rPr>
                <w:lang w:val="pt-PT"/>
              </w:rPr>
            </w:pPr>
            <w:r w:rsidRPr="002C32E7">
              <w:rPr>
                <w:lang w:val="pt-PT"/>
              </w:rPr>
              <w:t xml:space="preserve">A votação </w:t>
            </w:r>
            <w:r w:rsidR="000475DE">
              <w:rPr>
                <w:lang w:val="pt-PT"/>
              </w:rPr>
              <w:t>por correspondência</w:t>
            </w:r>
            <w:r w:rsidRPr="002C32E7">
              <w:rPr>
                <w:lang w:val="pt-PT"/>
              </w:rPr>
              <w:t xml:space="preserve"> existe apenas para eleitores no estrangeiro, e as Urnas de Voto Móveis para eleitores imobilizados mediante inscrição prévia - Art. 39</w:t>
            </w:r>
            <w:r w:rsidR="00DF1E48" w:rsidRPr="002C32E7">
              <w:rPr>
                <w:lang w:val="pt-PT"/>
              </w:rPr>
              <w:t>.º</w:t>
            </w:r>
            <w:r w:rsidRPr="002C32E7">
              <w:rPr>
                <w:lang w:val="pt-PT"/>
              </w:rPr>
              <w:t xml:space="preserve"> das Instruções sobre o Funcionamento das Comissões das Mesas de Voto durante as Eleições de Saeima</w:t>
            </w:r>
          </w:p>
        </w:tc>
      </w:tr>
      <w:tr w:rsidR="003C6BDC" w:rsidRPr="002C32E7" w14:paraId="6B73C009" w14:textId="77777777" w:rsidTr="00932180">
        <w:tc>
          <w:tcPr>
            <w:tcW w:w="1951" w:type="dxa"/>
          </w:tcPr>
          <w:p w14:paraId="11E650C0" w14:textId="77777777" w:rsidR="003C6BDC" w:rsidRPr="002C32E7" w:rsidRDefault="003C6BDC" w:rsidP="003C6BDC">
            <w:pPr>
              <w:rPr>
                <w:i/>
                <w:lang w:val="pt-PT"/>
              </w:rPr>
            </w:pPr>
            <w:r w:rsidRPr="002C32E7">
              <w:rPr>
                <w:i/>
                <w:lang w:val="pt-PT"/>
              </w:rPr>
              <w:t>Lituânia</w:t>
            </w:r>
          </w:p>
        </w:tc>
        <w:tc>
          <w:tcPr>
            <w:tcW w:w="6467" w:type="dxa"/>
          </w:tcPr>
          <w:p w14:paraId="4BB4A03A" w14:textId="6A408E90" w:rsidR="003C6BDC" w:rsidRPr="002C32E7" w:rsidRDefault="003C6BDC" w:rsidP="0010043D">
            <w:pPr>
              <w:rPr>
                <w:lang w:val="pt-PT"/>
              </w:rPr>
            </w:pPr>
            <w:r w:rsidRPr="002C32E7">
              <w:rPr>
                <w:lang w:val="pt-PT"/>
              </w:rPr>
              <w:t xml:space="preserve">A votação </w:t>
            </w:r>
            <w:r w:rsidR="000475DE">
              <w:rPr>
                <w:lang w:val="pt-PT"/>
              </w:rPr>
              <w:t>por correspondência</w:t>
            </w:r>
            <w:r w:rsidRPr="002C32E7">
              <w:rPr>
                <w:lang w:val="pt-PT"/>
              </w:rPr>
              <w:t xml:space="preserve"> é possível para eleitores em instituições de saúde, assistência social, tutela, serviço militar ou prisões. As Urnas de Voto Móveis existem apenas para eleitores </w:t>
            </w:r>
            <w:r w:rsidR="00150373" w:rsidRPr="002C32E7">
              <w:rPr>
                <w:lang w:val="pt-PT"/>
              </w:rPr>
              <w:t>com</w:t>
            </w:r>
            <w:r w:rsidRPr="002C32E7">
              <w:rPr>
                <w:lang w:val="pt-PT"/>
              </w:rPr>
              <w:t xml:space="preserve"> deficiência mediante inscrição - n</w:t>
            </w:r>
            <w:r w:rsidR="00DF1E48" w:rsidRPr="002C32E7">
              <w:rPr>
                <w:lang w:val="pt-PT"/>
              </w:rPr>
              <w:t xml:space="preserve">.º </w:t>
            </w:r>
            <w:r w:rsidRPr="002C32E7">
              <w:rPr>
                <w:lang w:val="pt-PT"/>
              </w:rPr>
              <w:t>7 do Art. 16</w:t>
            </w:r>
            <w:r w:rsidR="00DF1E48" w:rsidRPr="002C32E7">
              <w:rPr>
                <w:lang w:val="pt-PT"/>
              </w:rPr>
              <w:t>.º</w:t>
            </w:r>
            <w:r w:rsidRPr="002C32E7">
              <w:rPr>
                <w:lang w:val="pt-PT"/>
              </w:rPr>
              <w:t>, n</w:t>
            </w:r>
            <w:r w:rsidR="00DF1E48" w:rsidRPr="002C32E7">
              <w:rPr>
                <w:lang w:val="pt-PT"/>
              </w:rPr>
              <w:t xml:space="preserve">.º </w:t>
            </w:r>
            <w:r w:rsidRPr="002C32E7">
              <w:rPr>
                <w:lang w:val="pt-PT"/>
              </w:rPr>
              <w:t>1 do Art. 67</w:t>
            </w:r>
            <w:r w:rsidR="00DF1E48" w:rsidRPr="002C32E7">
              <w:rPr>
                <w:lang w:val="pt-PT"/>
              </w:rPr>
              <w:t>.º</w:t>
            </w:r>
            <w:r w:rsidRPr="002C32E7">
              <w:rPr>
                <w:lang w:val="pt-PT"/>
              </w:rPr>
              <w:t xml:space="preserve"> da Lei sobre a Eleição do Parlamento</w:t>
            </w:r>
          </w:p>
        </w:tc>
      </w:tr>
      <w:tr w:rsidR="003C6BDC" w:rsidRPr="002C32E7" w14:paraId="30E4B48F" w14:textId="77777777" w:rsidTr="00932180">
        <w:tc>
          <w:tcPr>
            <w:tcW w:w="1951" w:type="dxa"/>
          </w:tcPr>
          <w:p w14:paraId="5A53D3FA" w14:textId="77777777" w:rsidR="003C6BDC" w:rsidRPr="002C32E7" w:rsidRDefault="003C6BDC" w:rsidP="003C6BDC">
            <w:pPr>
              <w:rPr>
                <w:i/>
                <w:lang w:val="pt-PT"/>
              </w:rPr>
            </w:pPr>
            <w:r w:rsidRPr="002C32E7">
              <w:rPr>
                <w:i/>
                <w:lang w:val="pt-PT"/>
              </w:rPr>
              <w:t>Luxemburgo</w:t>
            </w:r>
          </w:p>
        </w:tc>
        <w:tc>
          <w:tcPr>
            <w:tcW w:w="6467" w:type="dxa"/>
          </w:tcPr>
          <w:p w14:paraId="5CF7FE54" w14:textId="49AA1ADB" w:rsidR="003C6BDC" w:rsidRPr="002C32E7" w:rsidRDefault="003C6BDC" w:rsidP="0010043D">
            <w:pPr>
              <w:rPr>
                <w:lang w:val="pt-PT"/>
              </w:rPr>
            </w:pPr>
            <w:r w:rsidRPr="002C32E7">
              <w:rPr>
                <w:lang w:val="pt-PT"/>
              </w:rPr>
              <w:t xml:space="preserve">A votação </w:t>
            </w:r>
            <w:r w:rsidR="000475DE">
              <w:rPr>
                <w:lang w:val="pt-PT"/>
              </w:rPr>
              <w:t>por correspondência</w:t>
            </w:r>
            <w:r w:rsidRPr="002C32E7">
              <w:rPr>
                <w:lang w:val="pt-PT"/>
              </w:rPr>
              <w:t xml:space="preserve"> é permitida em todas as eleições para eleitores com idade superior a 75 anos, cidadãos residentes no estrangeiro e eleitores que não possam dirigir-se à mesa de voto - Art. 168</w:t>
            </w:r>
            <w:r w:rsidR="00DF1E48" w:rsidRPr="002C32E7">
              <w:rPr>
                <w:lang w:val="pt-PT"/>
              </w:rPr>
              <w:t>.º</w:t>
            </w:r>
            <w:r w:rsidRPr="002C32E7">
              <w:rPr>
                <w:lang w:val="pt-PT"/>
              </w:rPr>
              <w:t>, Art. 262</w:t>
            </w:r>
            <w:r w:rsidR="00DF1E48" w:rsidRPr="002C32E7">
              <w:rPr>
                <w:lang w:val="pt-PT"/>
              </w:rPr>
              <w:t>.º</w:t>
            </w:r>
            <w:r w:rsidRPr="002C32E7">
              <w:rPr>
                <w:lang w:val="pt-PT"/>
              </w:rPr>
              <w:t xml:space="preserve"> e Art. 327</w:t>
            </w:r>
            <w:r w:rsidR="00DF1E48" w:rsidRPr="002C32E7">
              <w:rPr>
                <w:lang w:val="pt-PT"/>
              </w:rPr>
              <w:t>.º</w:t>
            </w:r>
            <w:r w:rsidRPr="002C32E7">
              <w:rPr>
                <w:lang w:val="pt-PT"/>
              </w:rPr>
              <w:t xml:space="preserve"> do Código Eleitoral</w:t>
            </w:r>
          </w:p>
        </w:tc>
      </w:tr>
      <w:tr w:rsidR="003C6BDC" w:rsidRPr="002C32E7" w14:paraId="3AF55E83" w14:textId="77777777" w:rsidTr="00932180">
        <w:tc>
          <w:tcPr>
            <w:tcW w:w="1951" w:type="dxa"/>
          </w:tcPr>
          <w:p w14:paraId="50EF95D5" w14:textId="29635A2A" w:rsidR="003C6BDC" w:rsidRPr="002C32E7" w:rsidRDefault="00187498" w:rsidP="003C6BDC">
            <w:pPr>
              <w:rPr>
                <w:i/>
                <w:lang w:val="pt-PT"/>
              </w:rPr>
            </w:pPr>
            <w:r w:rsidRPr="002C32E7">
              <w:rPr>
                <w:i/>
                <w:lang w:val="pt-PT"/>
              </w:rPr>
              <w:t>Macedónia do Norte</w:t>
            </w:r>
          </w:p>
        </w:tc>
        <w:tc>
          <w:tcPr>
            <w:tcW w:w="6467" w:type="dxa"/>
          </w:tcPr>
          <w:p w14:paraId="1253FBF3" w14:textId="1DD516A8" w:rsidR="003C6BDC" w:rsidRPr="002C32E7" w:rsidRDefault="003C6BDC" w:rsidP="0010043D">
            <w:pPr>
              <w:rPr>
                <w:lang w:val="pt-PT"/>
              </w:rPr>
            </w:pPr>
            <w:r w:rsidRPr="002C32E7">
              <w:rPr>
                <w:lang w:val="pt-PT"/>
              </w:rPr>
              <w:t xml:space="preserve">Não é possível a votação </w:t>
            </w:r>
            <w:r w:rsidR="000475DE">
              <w:rPr>
                <w:lang w:val="pt-PT"/>
              </w:rPr>
              <w:t>por correspondência</w:t>
            </w:r>
            <w:r w:rsidRPr="002C32E7">
              <w:rPr>
                <w:lang w:val="pt-PT"/>
              </w:rPr>
              <w:t>, contudo as pessoas que não se consigam dirigir-se à mesa de voto podem votar com uma Urna de Voto Móvel um dia antes do dia da eleição - n</w:t>
            </w:r>
            <w:r w:rsidR="00DF1E48" w:rsidRPr="002C32E7">
              <w:rPr>
                <w:lang w:val="pt-PT"/>
              </w:rPr>
              <w:t xml:space="preserve">.º </w:t>
            </w:r>
            <w:r w:rsidRPr="002C32E7">
              <w:rPr>
                <w:lang w:val="pt-PT"/>
              </w:rPr>
              <w:t>1 do Art. 107</w:t>
            </w:r>
            <w:r w:rsidR="00DF1E48" w:rsidRPr="002C32E7">
              <w:rPr>
                <w:lang w:val="pt-PT"/>
              </w:rPr>
              <w:t>.º</w:t>
            </w:r>
            <w:r w:rsidRPr="002C32E7">
              <w:rPr>
                <w:lang w:val="pt-PT"/>
              </w:rPr>
              <w:t xml:space="preserve"> e Art. 111</w:t>
            </w:r>
            <w:r w:rsidR="00DF1E48" w:rsidRPr="002C32E7">
              <w:rPr>
                <w:lang w:val="pt-PT"/>
              </w:rPr>
              <w:t>.º</w:t>
            </w:r>
            <w:r w:rsidRPr="002C32E7">
              <w:rPr>
                <w:lang w:val="pt-PT"/>
              </w:rPr>
              <w:t xml:space="preserve"> do Código Eleitoral </w:t>
            </w:r>
          </w:p>
        </w:tc>
      </w:tr>
      <w:tr w:rsidR="003C6BDC" w:rsidRPr="002C32E7" w14:paraId="7DA7C392" w14:textId="77777777" w:rsidTr="00932180">
        <w:tc>
          <w:tcPr>
            <w:tcW w:w="1951" w:type="dxa"/>
          </w:tcPr>
          <w:p w14:paraId="72379B22" w14:textId="77777777" w:rsidR="003C6BDC" w:rsidRPr="002C32E7" w:rsidRDefault="003C6BDC" w:rsidP="003C6BDC">
            <w:pPr>
              <w:rPr>
                <w:i/>
                <w:lang w:val="pt-PT"/>
              </w:rPr>
            </w:pPr>
            <w:r w:rsidRPr="002C32E7">
              <w:rPr>
                <w:i/>
                <w:lang w:val="pt-PT"/>
              </w:rPr>
              <w:t>Malta</w:t>
            </w:r>
          </w:p>
        </w:tc>
        <w:tc>
          <w:tcPr>
            <w:tcW w:w="6467" w:type="dxa"/>
          </w:tcPr>
          <w:p w14:paraId="5A47557F" w14:textId="3C2C5C08" w:rsidR="003C6BDC" w:rsidRPr="002C32E7" w:rsidRDefault="0010043D" w:rsidP="003C6BDC">
            <w:pPr>
              <w:rPr>
                <w:lang w:val="pt-PT"/>
              </w:rPr>
            </w:pPr>
            <w:r w:rsidRPr="002C32E7">
              <w:rPr>
                <w:lang w:val="pt-PT"/>
              </w:rPr>
              <w:t>[Não mencionada]</w:t>
            </w:r>
          </w:p>
        </w:tc>
      </w:tr>
      <w:tr w:rsidR="003C6BDC" w:rsidRPr="002C32E7" w14:paraId="613D9BD8" w14:textId="77777777" w:rsidTr="00932180">
        <w:tc>
          <w:tcPr>
            <w:tcW w:w="1951" w:type="dxa"/>
          </w:tcPr>
          <w:p w14:paraId="2806C176" w14:textId="77777777" w:rsidR="003C6BDC" w:rsidRPr="002C32E7" w:rsidRDefault="003C6BDC" w:rsidP="003C6BDC">
            <w:pPr>
              <w:rPr>
                <w:i/>
                <w:lang w:val="pt-PT"/>
              </w:rPr>
            </w:pPr>
            <w:r w:rsidRPr="002C32E7">
              <w:rPr>
                <w:i/>
                <w:lang w:val="pt-PT"/>
              </w:rPr>
              <w:t>Moldávia</w:t>
            </w:r>
          </w:p>
        </w:tc>
        <w:tc>
          <w:tcPr>
            <w:tcW w:w="6467" w:type="dxa"/>
          </w:tcPr>
          <w:p w14:paraId="26388471" w14:textId="12D2EF5E" w:rsidR="003C6BDC" w:rsidRPr="002C32E7" w:rsidRDefault="003C6BDC" w:rsidP="00C37E8F">
            <w:pPr>
              <w:rPr>
                <w:lang w:val="pt-PT"/>
              </w:rPr>
            </w:pPr>
            <w:r w:rsidRPr="002C32E7">
              <w:rPr>
                <w:lang w:val="pt-PT"/>
              </w:rPr>
              <w:t xml:space="preserve">Não é possível a votação </w:t>
            </w:r>
            <w:r w:rsidR="000475DE">
              <w:rPr>
                <w:lang w:val="pt-PT"/>
              </w:rPr>
              <w:t>por correspondência</w:t>
            </w:r>
            <w:r w:rsidRPr="002C32E7">
              <w:rPr>
                <w:lang w:val="pt-PT"/>
              </w:rPr>
              <w:t xml:space="preserve">, no entanto, se por razões de saúde ou outras bem </w:t>
            </w:r>
            <w:r w:rsidRPr="002C32E7">
              <w:rPr>
                <w:lang w:val="pt-PT"/>
              </w:rPr>
              <w:lastRenderedPageBreak/>
              <w:t>fundamentadas, uma pessoa não se puder dirigir à mesa de voto, pode votar através da Urna de Voto Móvel - n</w:t>
            </w:r>
            <w:r w:rsidR="00DF1E48" w:rsidRPr="002C32E7">
              <w:rPr>
                <w:lang w:val="pt-PT"/>
              </w:rPr>
              <w:t xml:space="preserve">.º </w:t>
            </w:r>
            <w:r w:rsidRPr="002C32E7">
              <w:rPr>
                <w:lang w:val="pt-PT"/>
              </w:rPr>
              <w:t>4 do Art. 55</w:t>
            </w:r>
            <w:r w:rsidR="00DF1E48" w:rsidRPr="002C32E7">
              <w:rPr>
                <w:lang w:val="pt-PT"/>
              </w:rPr>
              <w:t>.º</w:t>
            </w:r>
            <w:r w:rsidRPr="002C32E7">
              <w:rPr>
                <w:lang w:val="pt-PT"/>
              </w:rPr>
              <w:t xml:space="preserve"> do Código Eleitoral</w:t>
            </w:r>
          </w:p>
        </w:tc>
      </w:tr>
      <w:tr w:rsidR="003C6BDC" w:rsidRPr="002C32E7" w14:paraId="2969E2A3" w14:textId="77777777" w:rsidTr="00932180">
        <w:tc>
          <w:tcPr>
            <w:tcW w:w="1951" w:type="dxa"/>
          </w:tcPr>
          <w:p w14:paraId="1390A189" w14:textId="77777777" w:rsidR="003C6BDC" w:rsidRPr="002C32E7" w:rsidRDefault="003C6BDC" w:rsidP="003C6BDC">
            <w:pPr>
              <w:rPr>
                <w:i/>
                <w:lang w:val="pt-PT"/>
              </w:rPr>
            </w:pPr>
            <w:r w:rsidRPr="002C32E7">
              <w:rPr>
                <w:i/>
                <w:lang w:val="pt-PT"/>
              </w:rPr>
              <w:lastRenderedPageBreak/>
              <w:t>Montenegro</w:t>
            </w:r>
          </w:p>
        </w:tc>
        <w:tc>
          <w:tcPr>
            <w:tcW w:w="6467" w:type="dxa"/>
          </w:tcPr>
          <w:p w14:paraId="2E91C61C" w14:textId="4135B5CD" w:rsidR="003C6BDC" w:rsidRPr="002C32E7" w:rsidRDefault="003C6BDC" w:rsidP="00C37E8F">
            <w:pPr>
              <w:rPr>
                <w:lang w:val="pt-PT"/>
              </w:rPr>
            </w:pPr>
            <w:r w:rsidRPr="002C32E7">
              <w:rPr>
                <w:lang w:val="pt-PT"/>
              </w:rPr>
              <w:t xml:space="preserve">A votação </w:t>
            </w:r>
            <w:r w:rsidR="000475DE">
              <w:rPr>
                <w:lang w:val="pt-PT"/>
              </w:rPr>
              <w:t>por correspondência</w:t>
            </w:r>
            <w:r w:rsidRPr="002C32E7">
              <w:rPr>
                <w:lang w:val="pt-PT"/>
              </w:rPr>
              <w:t xml:space="preserve"> é possível se os eleitores não se puderem dirigir à mesa de voto por motivos de idade avançada, deficiência ou saúde. - Art. 85</w:t>
            </w:r>
            <w:r w:rsidR="00DF1E48" w:rsidRPr="002C32E7">
              <w:rPr>
                <w:lang w:val="pt-PT"/>
              </w:rPr>
              <w:t>.º</w:t>
            </w:r>
            <w:r w:rsidRPr="002C32E7">
              <w:rPr>
                <w:lang w:val="pt-PT"/>
              </w:rPr>
              <w:t xml:space="preserve"> da Lei sobre as Eleições do Conselho e do Parlamento</w:t>
            </w:r>
          </w:p>
        </w:tc>
      </w:tr>
      <w:tr w:rsidR="003C6BDC" w:rsidRPr="002C32E7" w14:paraId="2008B666" w14:textId="77777777" w:rsidTr="00932180">
        <w:tc>
          <w:tcPr>
            <w:tcW w:w="1951" w:type="dxa"/>
          </w:tcPr>
          <w:p w14:paraId="5E283F1C" w14:textId="77777777" w:rsidR="003C6BDC" w:rsidRPr="002C32E7" w:rsidRDefault="003C6BDC" w:rsidP="003C6BDC">
            <w:pPr>
              <w:rPr>
                <w:i/>
                <w:lang w:val="pt-PT"/>
              </w:rPr>
            </w:pPr>
            <w:r w:rsidRPr="002C32E7">
              <w:rPr>
                <w:i/>
                <w:lang w:val="pt-PT"/>
              </w:rPr>
              <w:t>Países Baixos</w:t>
            </w:r>
          </w:p>
        </w:tc>
        <w:tc>
          <w:tcPr>
            <w:tcW w:w="6467" w:type="dxa"/>
          </w:tcPr>
          <w:p w14:paraId="490A0258" w14:textId="448C4C58" w:rsidR="003C6BDC" w:rsidRPr="002C32E7" w:rsidRDefault="003C6BDC" w:rsidP="00C37E8F">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que estejam fora do país no dia da eleição - Art. M1 da Lei Eleitoral</w:t>
            </w:r>
          </w:p>
        </w:tc>
      </w:tr>
      <w:tr w:rsidR="003C6BDC" w:rsidRPr="002C32E7" w14:paraId="1893B25A" w14:textId="77777777" w:rsidTr="00932180">
        <w:tc>
          <w:tcPr>
            <w:tcW w:w="1951" w:type="dxa"/>
          </w:tcPr>
          <w:p w14:paraId="094A2506" w14:textId="77777777" w:rsidR="003C6BDC" w:rsidRPr="002C32E7" w:rsidRDefault="003C6BDC" w:rsidP="003C6BDC">
            <w:pPr>
              <w:rPr>
                <w:i/>
                <w:lang w:val="pt-PT"/>
              </w:rPr>
            </w:pPr>
            <w:r w:rsidRPr="002C32E7">
              <w:rPr>
                <w:i/>
                <w:lang w:val="pt-PT"/>
              </w:rPr>
              <w:t>Noruega</w:t>
            </w:r>
          </w:p>
        </w:tc>
        <w:tc>
          <w:tcPr>
            <w:tcW w:w="6467" w:type="dxa"/>
          </w:tcPr>
          <w:p w14:paraId="7C7B12F8" w14:textId="5559A1C3" w:rsidR="003C6BDC" w:rsidRPr="002C32E7" w:rsidRDefault="003C6BDC" w:rsidP="00C37E8F">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 Art. 28</w:t>
            </w:r>
            <w:r w:rsidR="00DF1E48" w:rsidRPr="002C32E7">
              <w:rPr>
                <w:lang w:val="pt-PT"/>
              </w:rPr>
              <w:t>.º</w:t>
            </w:r>
            <w:r w:rsidRPr="002C32E7">
              <w:rPr>
                <w:lang w:val="pt-PT"/>
              </w:rPr>
              <w:t xml:space="preserve"> do Regulamento sobre a Lei Eleitoral</w:t>
            </w:r>
          </w:p>
        </w:tc>
      </w:tr>
      <w:tr w:rsidR="003C6BDC" w:rsidRPr="002C32E7" w14:paraId="791565B3" w14:textId="77777777" w:rsidTr="00932180">
        <w:tc>
          <w:tcPr>
            <w:tcW w:w="1951" w:type="dxa"/>
          </w:tcPr>
          <w:p w14:paraId="752DDCB7" w14:textId="77777777" w:rsidR="003C6BDC" w:rsidRPr="002C32E7" w:rsidRDefault="003C6BDC" w:rsidP="003C6BDC">
            <w:pPr>
              <w:rPr>
                <w:i/>
                <w:lang w:val="pt-PT"/>
              </w:rPr>
            </w:pPr>
            <w:r w:rsidRPr="002C32E7">
              <w:rPr>
                <w:i/>
                <w:lang w:val="pt-PT"/>
              </w:rPr>
              <w:t>Polónia</w:t>
            </w:r>
          </w:p>
        </w:tc>
        <w:tc>
          <w:tcPr>
            <w:tcW w:w="6467" w:type="dxa"/>
          </w:tcPr>
          <w:p w14:paraId="7B795741" w14:textId="5EA04EF5" w:rsidR="003C6BDC" w:rsidRPr="002C32E7" w:rsidRDefault="00C37E8F" w:rsidP="003C6BDC">
            <w:pPr>
              <w:rPr>
                <w:lang w:val="pt-PT"/>
              </w:rPr>
            </w:pPr>
            <w:r w:rsidRPr="002C32E7">
              <w:rPr>
                <w:lang w:val="pt-PT"/>
              </w:rPr>
              <w:t>[Não mencionada]</w:t>
            </w:r>
          </w:p>
        </w:tc>
      </w:tr>
      <w:tr w:rsidR="003C6BDC" w:rsidRPr="002C32E7" w14:paraId="06CD6C53" w14:textId="77777777" w:rsidTr="00932180">
        <w:tc>
          <w:tcPr>
            <w:tcW w:w="1951" w:type="dxa"/>
          </w:tcPr>
          <w:p w14:paraId="44EB856E" w14:textId="77777777" w:rsidR="003C6BDC" w:rsidRPr="002C32E7" w:rsidRDefault="003C6BDC" w:rsidP="003C6BDC">
            <w:pPr>
              <w:rPr>
                <w:i/>
                <w:lang w:val="pt-PT"/>
              </w:rPr>
            </w:pPr>
            <w:r w:rsidRPr="002C32E7">
              <w:rPr>
                <w:i/>
                <w:lang w:val="pt-PT"/>
              </w:rPr>
              <w:t>Portugal</w:t>
            </w:r>
          </w:p>
        </w:tc>
        <w:tc>
          <w:tcPr>
            <w:tcW w:w="6467" w:type="dxa"/>
          </w:tcPr>
          <w:p w14:paraId="1A6A9B1D" w14:textId="336E4B30" w:rsidR="003C6BDC" w:rsidRPr="002C32E7" w:rsidRDefault="00C37E8F" w:rsidP="003C6BDC">
            <w:pPr>
              <w:rPr>
                <w:lang w:val="pt-PT"/>
              </w:rPr>
            </w:pPr>
            <w:r w:rsidRPr="002C32E7">
              <w:rPr>
                <w:lang w:val="pt-PT"/>
              </w:rPr>
              <w:t>[Não mencionada]</w:t>
            </w:r>
          </w:p>
        </w:tc>
      </w:tr>
      <w:tr w:rsidR="003C6BDC" w:rsidRPr="002C32E7" w14:paraId="089FB980" w14:textId="77777777" w:rsidTr="00932180">
        <w:tc>
          <w:tcPr>
            <w:tcW w:w="1951" w:type="dxa"/>
          </w:tcPr>
          <w:p w14:paraId="11C155E4" w14:textId="77777777" w:rsidR="003C6BDC" w:rsidRPr="002C32E7" w:rsidRDefault="003C6BDC" w:rsidP="003C6BDC">
            <w:pPr>
              <w:rPr>
                <w:i/>
                <w:lang w:val="pt-PT"/>
              </w:rPr>
            </w:pPr>
            <w:r w:rsidRPr="002C32E7">
              <w:rPr>
                <w:i/>
                <w:lang w:val="pt-PT"/>
              </w:rPr>
              <w:t>Roménia</w:t>
            </w:r>
          </w:p>
        </w:tc>
        <w:tc>
          <w:tcPr>
            <w:tcW w:w="6467" w:type="dxa"/>
          </w:tcPr>
          <w:p w14:paraId="4108C5F9" w14:textId="2D0AEDB6" w:rsidR="003C6BDC" w:rsidRPr="002C32E7" w:rsidRDefault="00C37E8F" w:rsidP="003C6BDC">
            <w:pPr>
              <w:rPr>
                <w:lang w:val="pt-PT"/>
              </w:rPr>
            </w:pPr>
            <w:r w:rsidRPr="002C32E7">
              <w:rPr>
                <w:lang w:val="pt-PT"/>
              </w:rPr>
              <w:t xml:space="preserve">[Não mencionada] </w:t>
            </w:r>
          </w:p>
        </w:tc>
      </w:tr>
      <w:tr w:rsidR="003C6BDC" w:rsidRPr="002C32E7" w14:paraId="6C1BBF4A" w14:textId="77777777" w:rsidTr="00932180">
        <w:tc>
          <w:tcPr>
            <w:tcW w:w="1951" w:type="dxa"/>
          </w:tcPr>
          <w:p w14:paraId="729C2762" w14:textId="77777777" w:rsidR="003C6BDC" w:rsidRPr="002C32E7" w:rsidRDefault="003C6BDC" w:rsidP="003C6BDC">
            <w:pPr>
              <w:rPr>
                <w:i/>
                <w:lang w:val="pt-PT"/>
              </w:rPr>
            </w:pPr>
            <w:r w:rsidRPr="002C32E7">
              <w:rPr>
                <w:i/>
                <w:lang w:val="pt-PT"/>
              </w:rPr>
              <w:t>Rússia</w:t>
            </w:r>
          </w:p>
        </w:tc>
        <w:tc>
          <w:tcPr>
            <w:tcW w:w="6467" w:type="dxa"/>
          </w:tcPr>
          <w:p w14:paraId="6B9FCA2B" w14:textId="6A9F8EDA" w:rsidR="003C6BDC" w:rsidRPr="002C32E7" w:rsidRDefault="003C6BDC" w:rsidP="00A16463">
            <w:pPr>
              <w:rPr>
                <w:lang w:val="pt-PT"/>
              </w:rPr>
            </w:pPr>
            <w:r w:rsidRPr="002C32E7">
              <w:rPr>
                <w:lang w:val="pt-PT"/>
              </w:rPr>
              <w:t xml:space="preserve">Não é possível a votação </w:t>
            </w:r>
            <w:r w:rsidR="000475DE">
              <w:rPr>
                <w:lang w:val="pt-PT"/>
              </w:rPr>
              <w:t>por correspondência</w:t>
            </w:r>
            <w:r w:rsidRPr="002C32E7">
              <w:rPr>
                <w:lang w:val="pt-PT"/>
              </w:rPr>
              <w:t xml:space="preserve">, mas os eleitores </w:t>
            </w:r>
            <w:r w:rsidR="00150373" w:rsidRPr="002C32E7">
              <w:rPr>
                <w:lang w:val="pt-PT"/>
              </w:rPr>
              <w:t>com</w:t>
            </w:r>
            <w:r w:rsidRPr="002C32E7">
              <w:rPr>
                <w:lang w:val="pt-PT"/>
              </w:rPr>
              <w:t xml:space="preserve"> deficiência ou que, por alguma razão, não se possam dirigir à mesa de voto, terão a oportunidade de votar à discrição da CEL - Art. 83</w:t>
            </w:r>
            <w:r w:rsidR="00DF1E48" w:rsidRPr="002C32E7">
              <w:rPr>
                <w:lang w:val="pt-PT"/>
              </w:rPr>
              <w:t>.º</w:t>
            </w:r>
            <w:r w:rsidRPr="002C32E7">
              <w:rPr>
                <w:lang w:val="pt-PT"/>
              </w:rPr>
              <w:t xml:space="preserve"> da Lei das Eleições Parlamentares </w:t>
            </w:r>
          </w:p>
        </w:tc>
      </w:tr>
      <w:tr w:rsidR="003C6BDC" w:rsidRPr="002C32E7" w14:paraId="11B9A901" w14:textId="77777777" w:rsidTr="00932180">
        <w:tc>
          <w:tcPr>
            <w:tcW w:w="1951" w:type="dxa"/>
          </w:tcPr>
          <w:p w14:paraId="7F867AD5" w14:textId="77777777" w:rsidR="003C6BDC" w:rsidRPr="002C32E7" w:rsidRDefault="003C6BDC" w:rsidP="003C6BDC">
            <w:pPr>
              <w:rPr>
                <w:i/>
                <w:lang w:val="pt-PT"/>
              </w:rPr>
            </w:pPr>
            <w:r w:rsidRPr="002C32E7">
              <w:rPr>
                <w:i/>
                <w:lang w:val="pt-PT"/>
              </w:rPr>
              <w:t>Sérvia</w:t>
            </w:r>
          </w:p>
        </w:tc>
        <w:tc>
          <w:tcPr>
            <w:tcW w:w="6467" w:type="dxa"/>
          </w:tcPr>
          <w:p w14:paraId="65232E72" w14:textId="0638394F" w:rsidR="003C6BDC" w:rsidRPr="002C32E7" w:rsidRDefault="003C6BDC" w:rsidP="003C6BDC">
            <w:pPr>
              <w:rPr>
                <w:lang w:val="pt-PT"/>
              </w:rPr>
            </w:pPr>
            <w:r w:rsidRPr="002C32E7">
              <w:rPr>
                <w:lang w:val="pt-PT"/>
              </w:rPr>
              <w:t xml:space="preserve">Não é possível a votação </w:t>
            </w:r>
            <w:r w:rsidR="000475DE">
              <w:rPr>
                <w:lang w:val="pt-PT"/>
              </w:rPr>
              <w:t>por correspondência</w:t>
            </w:r>
            <w:r w:rsidRPr="002C32E7">
              <w:rPr>
                <w:lang w:val="pt-PT"/>
              </w:rPr>
              <w:t>. As urnas de voto móveis estão disponíveis sem inscrição prévia. - Art. 72a da Lei das Eleições Parlamentares</w:t>
            </w:r>
          </w:p>
        </w:tc>
      </w:tr>
      <w:tr w:rsidR="003C6BDC" w:rsidRPr="002C32E7" w14:paraId="1D62E803" w14:textId="77777777" w:rsidTr="00932180">
        <w:tc>
          <w:tcPr>
            <w:tcW w:w="1951" w:type="dxa"/>
          </w:tcPr>
          <w:p w14:paraId="1A9539D2" w14:textId="77777777" w:rsidR="003C6BDC" w:rsidRPr="002C32E7" w:rsidRDefault="003C6BDC" w:rsidP="003C6BDC">
            <w:pPr>
              <w:rPr>
                <w:i/>
                <w:lang w:val="pt-PT"/>
              </w:rPr>
            </w:pPr>
            <w:r w:rsidRPr="002C32E7">
              <w:rPr>
                <w:i/>
                <w:lang w:val="pt-PT"/>
              </w:rPr>
              <w:t>Eslováquia</w:t>
            </w:r>
          </w:p>
        </w:tc>
        <w:tc>
          <w:tcPr>
            <w:tcW w:w="6467" w:type="dxa"/>
          </w:tcPr>
          <w:p w14:paraId="69D7F871" w14:textId="35FB45B2"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 Art. 27</w:t>
            </w:r>
            <w:r w:rsidR="00DF1E48" w:rsidRPr="002C32E7">
              <w:rPr>
                <w:lang w:val="pt-PT"/>
              </w:rPr>
              <w:t>.º</w:t>
            </w:r>
            <w:r w:rsidRPr="002C32E7">
              <w:rPr>
                <w:lang w:val="pt-PT"/>
              </w:rPr>
              <w:t xml:space="preserve"> das Eleições para a Assembleia Nacional</w:t>
            </w:r>
          </w:p>
        </w:tc>
      </w:tr>
      <w:tr w:rsidR="003C6BDC" w:rsidRPr="002C32E7" w14:paraId="6E0B8350" w14:textId="77777777" w:rsidTr="00932180">
        <w:tc>
          <w:tcPr>
            <w:tcW w:w="1951" w:type="dxa"/>
          </w:tcPr>
          <w:p w14:paraId="766B7036" w14:textId="77777777" w:rsidR="003C6BDC" w:rsidRPr="002C32E7" w:rsidRDefault="003C6BDC" w:rsidP="003C6BDC">
            <w:pPr>
              <w:rPr>
                <w:i/>
                <w:lang w:val="pt-PT"/>
              </w:rPr>
            </w:pPr>
            <w:r w:rsidRPr="002C32E7">
              <w:rPr>
                <w:i/>
                <w:lang w:val="pt-PT"/>
              </w:rPr>
              <w:t>Eslovénia</w:t>
            </w:r>
          </w:p>
        </w:tc>
        <w:tc>
          <w:tcPr>
            <w:tcW w:w="6467" w:type="dxa"/>
          </w:tcPr>
          <w:p w14:paraId="12BCBF81" w14:textId="03AD87C6"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e eleitores hospitalizados - Art. 81</w:t>
            </w:r>
            <w:r w:rsidR="00DF1E48" w:rsidRPr="002C32E7">
              <w:rPr>
                <w:lang w:val="pt-PT"/>
              </w:rPr>
              <w:t>.º</w:t>
            </w:r>
            <w:r w:rsidRPr="002C32E7">
              <w:rPr>
                <w:lang w:val="pt-PT"/>
              </w:rPr>
              <w:t xml:space="preserve"> da Lei das Eleições para a Assembleia Nacional</w:t>
            </w:r>
          </w:p>
        </w:tc>
      </w:tr>
      <w:tr w:rsidR="003C6BDC" w:rsidRPr="002C32E7" w14:paraId="14614CEE" w14:textId="77777777" w:rsidTr="00932180">
        <w:tc>
          <w:tcPr>
            <w:tcW w:w="1951" w:type="dxa"/>
          </w:tcPr>
          <w:p w14:paraId="4AB990E5" w14:textId="77777777" w:rsidR="003C6BDC" w:rsidRPr="002C32E7" w:rsidRDefault="003C6BDC" w:rsidP="003C6BDC">
            <w:pPr>
              <w:rPr>
                <w:i/>
                <w:lang w:val="pt-PT"/>
              </w:rPr>
            </w:pPr>
            <w:r w:rsidRPr="002C32E7">
              <w:rPr>
                <w:i/>
                <w:lang w:val="pt-PT"/>
              </w:rPr>
              <w:t>Espanha</w:t>
            </w:r>
          </w:p>
        </w:tc>
        <w:tc>
          <w:tcPr>
            <w:tcW w:w="6467" w:type="dxa"/>
          </w:tcPr>
          <w:p w14:paraId="4BF86C58" w14:textId="333E5CB2" w:rsidR="003C6BDC" w:rsidRPr="002C32E7" w:rsidRDefault="003C6BDC" w:rsidP="001A6B38">
            <w:pPr>
              <w:tabs>
                <w:tab w:val="left" w:pos="5476"/>
              </w:tabs>
              <w:rPr>
                <w:lang w:val="pt-PT"/>
              </w:rPr>
            </w:pPr>
            <w:r w:rsidRPr="002C32E7">
              <w:rPr>
                <w:lang w:val="pt-PT"/>
              </w:rPr>
              <w:t xml:space="preserve">A votação </w:t>
            </w:r>
            <w:r w:rsidR="000475DE">
              <w:rPr>
                <w:lang w:val="pt-PT"/>
              </w:rPr>
              <w:t>por correspondência</w:t>
            </w:r>
            <w:r w:rsidRPr="002C32E7">
              <w:rPr>
                <w:lang w:val="pt-PT"/>
              </w:rPr>
              <w:t xml:space="preserve"> é possível para qualquer eleitor e o boletim de voto pode ser levantado pessoalmente numa estação de correios - Art. 72</w:t>
            </w:r>
            <w:r w:rsidR="00DF1E48" w:rsidRPr="002C32E7">
              <w:rPr>
                <w:lang w:val="pt-PT"/>
              </w:rPr>
              <w:t>.º</w:t>
            </w:r>
            <w:r w:rsidRPr="002C32E7">
              <w:rPr>
                <w:lang w:val="pt-PT"/>
              </w:rPr>
              <w:t xml:space="preserve"> da Lei Geral Eleitoral</w:t>
            </w:r>
          </w:p>
        </w:tc>
      </w:tr>
      <w:tr w:rsidR="003C6BDC" w:rsidRPr="002C32E7" w14:paraId="318C13E8" w14:textId="77777777" w:rsidTr="00932180">
        <w:tc>
          <w:tcPr>
            <w:tcW w:w="1951" w:type="dxa"/>
          </w:tcPr>
          <w:p w14:paraId="73D0FB95" w14:textId="77777777" w:rsidR="003C6BDC" w:rsidRPr="002C32E7" w:rsidRDefault="003C6BDC" w:rsidP="003C6BDC">
            <w:pPr>
              <w:rPr>
                <w:i/>
                <w:lang w:val="pt-PT"/>
              </w:rPr>
            </w:pPr>
            <w:r w:rsidRPr="002C32E7">
              <w:rPr>
                <w:i/>
                <w:lang w:val="pt-PT"/>
              </w:rPr>
              <w:t>Suécia</w:t>
            </w:r>
          </w:p>
        </w:tc>
        <w:tc>
          <w:tcPr>
            <w:tcW w:w="6467" w:type="dxa"/>
          </w:tcPr>
          <w:p w14:paraId="33507B04" w14:textId="7A76E11E"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pessoas que, por motivo de deficiência, doença ou idade avançada, não se consigam dirigir à mesa de voto - n</w:t>
            </w:r>
            <w:r w:rsidR="00DF1E48" w:rsidRPr="002C32E7">
              <w:rPr>
                <w:lang w:val="pt-PT"/>
              </w:rPr>
              <w:t xml:space="preserve">.º </w:t>
            </w:r>
            <w:r w:rsidRPr="002C32E7">
              <w:rPr>
                <w:lang w:val="pt-PT"/>
              </w:rPr>
              <w:t>4 do Art. 7</w:t>
            </w:r>
            <w:r w:rsidR="00DF1E48" w:rsidRPr="002C32E7">
              <w:rPr>
                <w:lang w:val="pt-PT"/>
              </w:rPr>
              <w:t>.º</w:t>
            </w:r>
            <w:r w:rsidRPr="002C32E7">
              <w:rPr>
                <w:lang w:val="pt-PT"/>
              </w:rPr>
              <w:t xml:space="preserve"> da Lei Eleitoral</w:t>
            </w:r>
          </w:p>
        </w:tc>
      </w:tr>
      <w:tr w:rsidR="003C6BDC" w:rsidRPr="002C32E7" w14:paraId="17495823" w14:textId="77777777" w:rsidTr="00932180">
        <w:tc>
          <w:tcPr>
            <w:tcW w:w="1951" w:type="dxa"/>
          </w:tcPr>
          <w:p w14:paraId="65E481BF" w14:textId="77777777" w:rsidR="003C6BDC" w:rsidRPr="002C32E7" w:rsidRDefault="003C6BDC" w:rsidP="003C6BDC">
            <w:pPr>
              <w:rPr>
                <w:i/>
                <w:lang w:val="pt-PT"/>
              </w:rPr>
            </w:pPr>
            <w:r w:rsidRPr="002C32E7">
              <w:rPr>
                <w:i/>
                <w:lang w:val="pt-PT"/>
              </w:rPr>
              <w:lastRenderedPageBreak/>
              <w:t>Suíça</w:t>
            </w:r>
          </w:p>
        </w:tc>
        <w:tc>
          <w:tcPr>
            <w:tcW w:w="6467" w:type="dxa"/>
          </w:tcPr>
          <w:p w14:paraId="0A526DC2" w14:textId="3DA72E8A" w:rsidR="003C6BDC" w:rsidRPr="002C32E7" w:rsidRDefault="001A6B38" w:rsidP="001A6B38">
            <w:pPr>
              <w:rPr>
                <w:lang w:val="pt-PT"/>
              </w:rPr>
            </w:pPr>
            <w:r w:rsidRPr="002C32E7">
              <w:rPr>
                <w:lang w:val="pt-PT"/>
              </w:rPr>
              <w:t xml:space="preserve">A votação </w:t>
            </w:r>
            <w:r w:rsidR="000475DE">
              <w:rPr>
                <w:lang w:val="pt-PT"/>
              </w:rPr>
              <w:t>por correspondência</w:t>
            </w:r>
            <w:r w:rsidRPr="002C32E7">
              <w:rPr>
                <w:lang w:val="pt-PT"/>
              </w:rPr>
              <w:t xml:space="preserve"> é permitida para qualquer eleitor - n</w:t>
            </w:r>
            <w:r w:rsidR="00DF1E48" w:rsidRPr="002C32E7">
              <w:rPr>
                <w:lang w:val="pt-PT"/>
              </w:rPr>
              <w:t xml:space="preserve">.º </w:t>
            </w:r>
            <w:r w:rsidRPr="002C32E7">
              <w:rPr>
                <w:lang w:val="pt-PT"/>
              </w:rPr>
              <w:t>3 do Art. 5</w:t>
            </w:r>
            <w:r w:rsidR="00DF1E48" w:rsidRPr="002C32E7">
              <w:rPr>
                <w:lang w:val="pt-PT"/>
              </w:rPr>
              <w:t>.º</w:t>
            </w:r>
            <w:r w:rsidRPr="002C32E7">
              <w:rPr>
                <w:lang w:val="pt-PT"/>
              </w:rPr>
              <w:t xml:space="preserve"> da Lei Federal dos Direitos Políticos</w:t>
            </w:r>
          </w:p>
        </w:tc>
      </w:tr>
      <w:tr w:rsidR="003C6BDC" w:rsidRPr="002C32E7" w14:paraId="23C63411" w14:textId="77777777" w:rsidTr="00932180">
        <w:tc>
          <w:tcPr>
            <w:tcW w:w="1951" w:type="dxa"/>
          </w:tcPr>
          <w:p w14:paraId="73C6F414" w14:textId="77777777" w:rsidR="003C6BDC" w:rsidRPr="002C32E7" w:rsidRDefault="003C6BDC" w:rsidP="003C6BDC">
            <w:pPr>
              <w:rPr>
                <w:i/>
                <w:lang w:val="pt-PT"/>
              </w:rPr>
            </w:pPr>
            <w:r w:rsidRPr="002C32E7">
              <w:rPr>
                <w:i/>
                <w:lang w:val="pt-PT"/>
              </w:rPr>
              <w:t>Turquia</w:t>
            </w:r>
          </w:p>
        </w:tc>
        <w:tc>
          <w:tcPr>
            <w:tcW w:w="6467" w:type="dxa"/>
          </w:tcPr>
          <w:p w14:paraId="328E9A67" w14:textId="51B13AAD" w:rsidR="003C6BDC" w:rsidRPr="002C32E7" w:rsidRDefault="003C6BDC" w:rsidP="001A6B38">
            <w:pPr>
              <w:rPr>
                <w:lang w:val="pt-PT"/>
              </w:rPr>
            </w:pPr>
            <w:r w:rsidRPr="002C32E7">
              <w:rPr>
                <w:lang w:val="pt-PT"/>
              </w:rPr>
              <w:t xml:space="preserve">A votação </w:t>
            </w:r>
            <w:r w:rsidR="000475DE">
              <w:rPr>
                <w:lang w:val="pt-PT"/>
              </w:rPr>
              <w:t>por correspondência</w:t>
            </w:r>
            <w:r w:rsidRPr="002C32E7">
              <w:rPr>
                <w:lang w:val="pt-PT"/>
              </w:rPr>
              <w:t xml:space="preserve"> só é possível para eleitores no estrangeiro - Art. 94B da Lei das Disposições Básicas</w:t>
            </w:r>
          </w:p>
        </w:tc>
      </w:tr>
      <w:tr w:rsidR="003C6BDC" w:rsidRPr="002C32E7" w14:paraId="1A1FE06D" w14:textId="77777777" w:rsidTr="00932180">
        <w:tc>
          <w:tcPr>
            <w:tcW w:w="1951" w:type="dxa"/>
          </w:tcPr>
          <w:p w14:paraId="05C83111" w14:textId="77777777" w:rsidR="003C6BDC" w:rsidRPr="002C32E7" w:rsidRDefault="003C6BDC" w:rsidP="003C6BDC">
            <w:pPr>
              <w:rPr>
                <w:i/>
                <w:lang w:val="pt-PT"/>
              </w:rPr>
            </w:pPr>
            <w:r w:rsidRPr="002C32E7">
              <w:rPr>
                <w:i/>
                <w:lang w:val="pt-PT"/>
              </w:rPr>
              <w:t>Ucrânia</w:t>
            </w:r>
          </w:p>
        </w:tc>
        <w:tc>
          <w:tcPr>
            <w:tcW w:w="6467" w:type="dxa"/>
          </w:tcPr>
          <w:p w14:paraId="6C0F1830" w14:textId="5505B572" w:rsidR="003C6BDC" w:rsidRPr="002C32E7" w:rsidRDefault="001A6B38" w:rsidP="003C6BDC">
            <w:pPr>
              <w:rPr>
                <w:lang w:val="pt-PT"/>
              </w:rPr>
            </w:pPr>
            <w:r w:rsidRPr="002C32E7">
              <w:rPr>
                <w:lang w:val="pt-PT"/>
              </w:rPr>
              <w:t>[Não mencionada]</w:t>
            </w:r>
          </w:p>
        </w:tc>
      </w:tr>
      <w:tr w:rsidR="003C6BDC" w:rsidRPr="002C32E7" w14:paraId="73D662DC" w14:textId="77777777" w:rsidTr="00932180">
        <w:tc>
          <w:tcPr>
            <w:tcW w:w="1951" w:type="dxa"/>
          </w:tcPr>
          <w:p w14:paraId="53F17A28" w14:textId="77777777" w:rsidR="003C6BDC" w:rsidRPr="002C32E7" w:rsidRDefault="003C6BDC" w:rsidP="003C6BDC">
            <w:pPr>
              <w:rPr>
                <w:i/>
                <w:lang w:val="pt-PT"/>
              </w:rPr>
            </w:pPr>
            <w:r w:rsidRPr="002C32E7">
              <w:rPr>
                <w:i/>
                <w:lang w:val="pt-PT"/>
              </w:rPr>
              <w:t>Reino Unido</w:t>
            </w:r>
          </w:p>
        </w:tc>
        <w:tc>
          <w:tcPr>
            <w:tcW w:w="6467" w:type="dxa"/>
          </w:tcPr>
          <w:p w14:paraId="71E83216" w14:textId="1724D0D2" w:rsidR="003C6BDC" w:rsidRPr="002C32E7" w:rsidRDefault="003C6BDC" w:rsidP="003C6BDC">
            <w:pPr>
              <w:rPr>
                <w:lang w:val="pt-PT"/>
              </w:rPr>
            </w:pPr>
            <w:r w:rsidRPr="002C32E7">
              <w:rPr>
                <w:lang w:val="pt-PT"/>
              </w:rPr>
              <w:t xml:space="preserve">A votação </w:t>
            </w:r>
            <w:r w:rsidR="000475DE">
              <w:rPr>
                <w:lang w:val="pt-PT"/>
              </w:rPr>
              <w:t>por correspondência</w:t>
            </w:r>
            <w:r w:rsidRPr="002C32E7">
              <w:rPr>
                <w:lang w:val="pt-PT"/>
              </w:rPr>
              <w:t xml:space="preserve"> é permitida para qualquer eleitor</w:t>
            </w:r>
          </w:p>
        </w:tc>
      </w:tr>
    </w:tbl>
    <w:p w14:paraId="65F5C469" w14:textId="77777777" w:rsidR="007600C1" w:rsidRPr="002C32E7" w:rsidRDefault="007600C1">
      <w:pPr>
        <w:spacing w:after="160" w:line="259" w:lineRule="auto"/>
        <w:rPr>
          <w:b/>
          <w:sz w:val="36"/>
          <w:lang w:val="pt-PT"/>
        </w:rPr>
      </w:pPr>
      <w:bookmarkStart w:id="67" w:name="_Toc521341428"/>
      <w:r w:rsidRPr="002C32E7">
        <w:rPr>
          <w:lang w:val="pt-PT"/>
        </w:rPr>
        <w:br w:type="page"/>
      </w:r>
    </w:p>
    <w:p w14:paraId="130E72B7" w14:textId="03238C5C" w:rsidR="00A31776" w:rsidRPr="002C32E7" w:rsidRDefault="00A31776" w:rsidP="00A31776">
      <w:pPr>
        <w:pStyle w:val="Cabealho2"/>
        <w:rPr>
          <w:lang w:val="pt-PT"/>
        </w:rPr>
      </w:pPr>
      <w:bookmarkStart w:id="68" w:name="_Toc528674909"/>
      <w:r w:rsidRPr="002C32E7">
        <w:rPr>
          <w:lang w:val="pt-PT"/>
        </w:rPr>
        <w:lastRenderedPageBreak/>
        <w:t>Anexo 3: Estudo de Peritos</w:t>
      </w:r>
      <w:bookmarkEnd w:id="67"/>
      <w:bookmarkEnd w:id="68"/>
    </w:p>
    <w:p w14:paraId="2A2EF3E3" w14:textId="24F9C5A4" w:rsidR="00155A4C" w:rsidRPr="002C32E7" w:rsidRDefault="00155A4C" w:rsidP="00155A4C">
      <w:pPr>
        <w:rPr>
          <w:lang w:val="pt-PT"/>
        </w:rPr>
      </w:pPr>
      <w:r w:rsidRPr="002C32E7">
        <w:rPr>
          <w:lang w:val="pt-PT"/>
        </w:rPr>
        <w:t xml:space="preserve">Este anexo reproduz todas as perguntas feitas no Estudo de Peritos da </w:t>
      </w:r>
      <w:r w:rsidR="00F86FAD" w:rsidRPr="002C32E7">
        <w:rPr>
          <w:lang w:val="pt-PT"/>
        </w:rPr>
        <w:t>EBU</w:t>
      </w:r>
      <w:r w:rsidRPr="002C32E7">
        <w:rPr>
          <w:lang w:val="pt-PT"/>
        </w:rPr>
        <w:t>, bem como as respostas abertas às perguntas selecionadas.</w:t>
      </w:r>
    </w:p>
    <w:p w14:paraId="664F169E" w14:textId="77777777" w:rsidR="00155A4C" w:rsidRPr="002C32E7" w:rsidRDefault="00155A4C" w:rsidP="00155A4C">
      <w:pPr>
        <w:rPr>
          <w:lang w:val="pt-PT"/>
        </w:rPr>
      </w:pPr>
    </w:p>
    <w:p w14:paraId="3829FD81" w14:textId="77777777" w:rsidR="00155A4C" w:rsidRPr="002C32E7" w:rsidRDefault="00155A4C" w:rsidP="00155A4C">
      <w:pPr>
        <w:pStyle w:val="Cabealho3"/>
        <w:rPr>
          <w:lang w:val="pt-PT"/>
        </w:rPr>
      </w:pPr>
      <w:r w:rsidRPr="002C32E7">
        <w:rPr>
          <w:lang w:val="pt-PT"/>
        </w:rPr>
        <w:t>Perguntas do Estudo</w:t>
      </w:r>
    </w:p>
    <w:p w14:paraId="3DEF226B" w14:textId="78CF9036" w:rsidR="00155A4C" w:rsidRPr="002C32E7" w:rsidRDefault="00155A4C" w:rsidP="005F437F">
      <w:pPr>
        <w:pStyle w:val="PargrafodaLista"/>
        <w:numPr>
          <w:ilvl w:val="0"/>
          <w:numId w:val="27"/>
        </w:numPr>
        <w:rPr>
          <w:lang w:val="pt-PT"/>
        </w:rPr>
      </w:pPr>
      <w:r w:rsidRPr="002C32E7">
        <w:rPr>
          <w:lang w:val="pt-PT"/>
        </w:rPr>
        <w:t xml:space="preserve">Pergunta 1: Qual destas opções de votação é possível para os eleitores </w:t>
      </w:r>
      <w:r w:rsidR="005A1908" w:rsidRPr="002C32E7">
        <w:rPr>
          <w:lang w:val="pt-PT"/>
        </w:rPr>
        <w:t>com DV</w:t>
      </w:r>
      <w:r w:rsidRPr="002C32E7">
        <w:rPr>
          <w:lang w:val="pt-PT"/>
        </w:rPr>
        <w:t xml:space="preserve"> no seu país?</w:t>
      </w:r>
    </w:p>
    <w:p w14:paraId="1A083392" w14:textId="77777777" w:rsidR="00155A4C" w:rsidRPr="002C32E7" w:rsidRDefault="00155A4C" w:rsidP="005F437F">
      <w:pPr>
        <w:pStyle w:val="PargrafodaLista"/>
        <w:numPr>
          <w:ilvl w:val="0"/>
          <w:numId w:val="27"/>
        </w:numPr>
        <w:rPr>
          <w:lang w:val="pt-PT"/>
        </w:rPr>
      </w:pPr>
      <w:r w:rsidRPr="002C32E7">
        <w:rPr>
          <w:lang w:val="pt-PT"/>
        </w:rPr>
        <w:t>Pergunta 2: Existem diferenças regionais na disponibilidade destes procedimentos de votação?</w:t>
      </w:r>
    </w:p>
    <w:p w14:paraId="47AF3391" w14:textId="3D645DB2" w:rsidR="00155A4C" w:rsidRPr="002C32E7" w:rsidRDefault="00155A4C" w:rsidP="005F437F">
      <w:pPr>
        <w:pStyle w:val="PargrafodaLista"/>
        <w:numPr>
          <w:ilvl w:val="0"/>
          <w:numId w:val="27"/>
        </w:numPr>
        <w:rPr>
          <w:lang w:val="pt-PT"/>
        </w:rPr>
      </w:pPr>
      <w:r w:rsidRPr="002C32E7">
        <w:rPr>
          <w:lang w:val="pt-PT"/>
        </w:rPr>
        <w:t>Pergunta 3: Existem diferenças na disponibilidade destes procedimentos de votação para as eleições regionais ou locais?</w:t>
      </w:r>
    </w:p>
    <w:p w14:paraId="275A1F1D" w14:textId="77777777" w:rsidR="00155A4C" w:rsidRPr="002C32E7" w:rsidRDefault="00155A4C" w:rsidP="005F437F">
      <w:pPr>
        <w:pStyle w:val="PargrafodaLista"/>
        <w:numPr>
          <w:ilvl w:val="0"/>
          <w:numId w:val="27"/>
        </w:numPr>
        <w:rPr>
          <w:lang w:val="pt-PT"/>
        </w:rPr>
      </w:pPr>
      <w:r w:rsidRPr="002C32E7">
        <w:rPr>
          <w:lang w:val="pt-PT"/>
        </w:rPr>
        <w:t>Pergunta 4: Existem problemas de acessibilidade com algum destes procedimentos de votação?</w:t>
      </w:r>
    </w:p>
    <w:p w14:paraId="4768626B" w14:textId="3200E182" w:rsidR="00155A4C" w:rsidRPr="002C32E7" w:rsidRDefault="00155A4C" w:rsidP="005F437F">
      <w:pPr>
        <w:pStyle w:val="PargrafodaLista"/>
        <w:numPr>
          <w:ilvl w:val="0"/>
          <w:numId w:val="27"/>
        </w:numPr>
        <w:rPr>
          <w:lang w:val="pt-PT"/>
        </w:rPr>
      </w:pPr>
      <w:r w:rsidRPr="002C32E7">
        <w:rPr>
          <w:lang w:val="pt-PT"/>
        </w:rPr>
        <w:t xml:space="preserve">Pergunta 5: Os eleitores </w:t>
      </w:r>
      <w:r w:rsidR="005A1908" w:rsidRPr="002C32E7">
        <w:rPr>
          <w:lang w:val="pt-PT"/>
        </w:rPr>
        <w:t>com DV</w:t>
      </w:r>
      <w:r w:rsidRPr="002C32E7">
        <w:rPr>
          <w:lang w:val="pt-PT"/>
        </w:rPr>
        <w:t xml:space="preserve"> podem pedir ao seu </w:t>
      </w:r>
      <w:r w:rsidR="00F86FAD" w:rsidRPr="002C32E7">
        <w:rPr>
          <w:lang w:val="pt-PT"/>
        </w:rPr>
        <w:t>acompanhante</w:t>
      </w:r>
      <w:r w:rsidRPr="002C32E7">
        <w:rPr>
          <w:lang w:val="pt-PT"/>
        </w:rPr>
        <w:t xml:space="preserve"> pessoal para votar?</w:t>
      </w:r>
    </w:p>
    <w:p w14:paraId="0A947645" w14:textId="526A4B31" w:rsidR="00155A4C" w:rsidRPr="002C32E7" w:rsidRDefault="00155A4C" w:rsidP="005F437F">
      <w:pPr>
        <w:pStyle w:val="PargrafodaLista"/>
        <w:numPr>
          <w:ilvl w:val="0"/>
          <w:numId w:val="27"/>
        </w:numPr>
        <w:rPr>
          <w:lang w:val="pt-PT"/>
        </w:rPr>
      </w:pPr>
      <w:r w:rsidRPr="002C32E7">
        <w:rPr>
          <w:lang w:val="pt-PT"/>
        </w:rPr>
        <w:t xml:space="preserve">Pergunta 6: Os eleitores </w:t>
      </w:r>
      <w:r w:rsidR="005A1908" w:rsidRPr="002C32E7">
        <w:rPr>
          <w:lang w:val="pt-PT"/>
        </w:rPr>
        <w:t>com DV</w:t>
      </w:r>
      <w:r w:rsidRPr="002C32E7">
        <w:rPr>
          <w:lang w:val="pt-PT"/>
        </w:rPr>
        <w:t xml:space="preserve"> podem solicitar o apoio do agente eleitoral para votar?</w:t>
      </w:r>
    </w:p>
    <w:p w14:paraId="7C89EEE8" w14:textId="14C5F30E" w:rsidR="00155A4C" w:rsidRPr="002C32E7" w:rsidRDefault="00155A4C" w:rsidP="005F437F">
      <w:pPr>
        <w:pStyle w:val="PargrafodaLista"/>
        <w:numPr>
          <w:ilvl w:val="0"/>
          <w:numId w:val="27"/>
        </w:numPr>
        <w:rPr>
          <w:lang w:val="pt-PT"/>
        </w:rPr>
      </w:pPr>
      <w:r w:rsidRPr="002C32E7">
        <w:rPr>
          <w:lang w:val="pt-PT"/>
        </w:rPr>
        <w:t xml:space="preserve">Pergunta 7: Os eleitores </w:t>
      </w:r>
      <w:r w:rsidR="005A1908" w:rsidRPr="002C32E7">
        <w:rPr>
          <w:lang w:val="pt-PT"/>
        </w:rPr>
        <w:t>com DV</w:t>
      </w:r>
      <w:r w:rsidRPr="002C32E7">
        <w:rPr>
          <w:lang w:val="pt-PT"/>
        </w:rPr>
        <w:t xml:space="preserve"> podem utilizar tecnologia de apoio para votar?</w:t>
      </w:r>
    </w:p>
    <w:p w14:paraId="529F432D" w14:textId="7A6BD72F" w:rsidR="00155A4C" w:rsidRPr="002C32E7" w:rsidRDefault="00155A4C" w:rsidP="005F437F">
      <w:pPr>
        <w:pStyle w:val="PargrafodaLista"/>
        <w:numPr>
          <w:ilvl w:val="0"/>
          <w:numId w:val="27"/>
        </w:numPr>
        <w:rPr>
          <w:lang w:val="pt-PT"/>
        </w:rPr>
      </w:pPr>
      <w:r w:rsidRPr="002C32E7">
        <w:rPr>
          <w:lang w:val="pt-PT"/>
        </w:rPr>
        <w:t xml:space="preserve">Pergunta 8: Tanto quanto é do seu conhecimento, tem havido problemas em termos da </w:t>
      </w:r>
      <w:r w:rsidR="00157FE0">
        <w:rPr>
          <w:lang w:val="pt-PT"/>
        </w:rPr>
        <w:t>consciencialização</w:t>
      </w:r>
      <w:r w:rsidRPr="002C32E7">
        <w:rPr>
          <w:lang w:val="pt-PT"/>
        </w:rPr>
        <w:t xml:space="preserve"> dos agentes eleitorais do seu país quanto à acessibilidade?</w:t>
      </w:r>
    </w:p>
    <w:p w14:paraId="42E0E9CB" w14:textId="638BE240" w:rsidR="00155A4C" w:rsidRPr="002C32E7" w:rsidRDefault="00155A4C" w:rsidP="005F437F">
      <w:pPr>
        <w:pStyle w:val="PargrafodaLista"/>
        <w:numPr>
          <w:ilvl w:val="0"/>
          <w:numId w:val="27"/>
        </w:numPr>
        <w:rPr>
          <w:lang w:val="pt-PT"/>
        </w:rPr>
      </w:pPr>
      <w:r w:rsidRPr="002C32E7">
        <w:rPr>
          <w:lang w:val="pt-PT"/>
        </w:rPr>
        <w:t xml:space="preserve">Pergunta 9: Como é que os eleitores </w:t>
      </w:r>
      <w:r w:rsidR="005A1908" w:rsidRPr="002C32E7">
        <w:rPr>
          <w:lang w:val="pt-PT"/>
        </w:rPr>
        <w:t>com DV</w:t>
      </w:r>
      <w:r w:rsidRPr="002C32E7">
        <w:rPr>
          <w:lang w:val="pt-PT"/>
        </w:rPr>
        <w:t xml:space="preserve"> acedem à informação sobre o conteúdo do boletim de voto?</w:t>
      </w:r>
    </w:p>
    <w:p w14:paraId="4975DF6C" w14:textId="54161E3E" w:rsidR="00155A4C" w:rsidRPr="002C32E7" w:rsidRDefault="00155A4C" w:rsidP="005F437F">
      <w:pPr>
        <w:pStyle w:val="PargrafodaLista"/>
        <w:numPr>
          <w:ilvl w:val="0"/>
          <w:numId w:val="27"/>
        </w:numPr>
        <w:rPr>
          <w:lang w:val="pt-PT"/>
        </w:rPr>
      </w:pPr>
      <w:r w:rsidRPr="002C32E7">
        <w:rPr>
          <w:lang w:val="pt-PT"/>
        </w:rPr>
        <w:t xml:space="preserve">Pergunta 10: Quais destas opções de votação preferiria para os eleitores </w:t>
      </w:r>
      <w:r w:rsidR="005A1908" w:rsidRPr="002C32E7">
        <w:rPr>
          <w:lang w:val="pt-PT"/>
        </w:rPr>
        <w:t>com DV</w:t>
      </w:r>
      <w:r w:rsidRPr="002C32E7">
        <w:rPr>
          <w:lang w:val="pt-PT"/>
        </w:rPr>
        <w:t xml:space="preserve"> no seu país?</w:t>
      </w:r>
    </w:p>
    <w:p w14:paraId="4A09016F" w14:textId="77777777" w:rsidR="00155A4C" w:rsidRPr="002C32E7" w:rsidRDefault="00155A4C" w:rsidP="005F437F">
      <w:pPr>
        <w:pStyle w:val="PargrafodaLista"/>
        <w:numPr>
          <w:ilvl w:val="0"/>
          <w:numId w:val="27"/>
        </w:numPr>
        <w:rPr>
          <w:lang w:val="pt-PT"/>
        </w:rPr>
      </w:pPr>
      <w:r w:rsidRPr="002C32E7">
        <w:rPr>
          <w:lang w:val="pt-PT"/>
        </w:rPr>
        <w:t>Pergunta 11: Se quiser, indique as razões para a resposta anterior</w:t>
      </w:r>
    </w:p>
    <w:p w14:paraId="5688D8F0" w14:textId="77777777" w:rsidR="00155A4C" w:rsidRPr="002C32E7" w:rsidRDefault="00155A4C" w:rsidP="00155A4C">
      <w:pPr>
        <w:rPr>
          <w:lang w:val="pt-PT"/>
        </w:rPr>
      </w:pPr>
    </w:p>
    <w:p w14:paraId="5AF75251" w14:textId="77777777" w:rsidR="00155A4C" w:rsidRPr="002C32E7" w:rsidRDefault="00155A4C" w:rsidP="00155A4C">
      <w:pPr>
        <w:pStyle w:val="Cabealho3"/>
        <w:rPr>
          <w:lang w:val="pt-PT"/>
        </w:rPr>
      </w:pPr>
      <w:r w:rsidRPr="002C32E7">
        <w:rPr>
          <w:lang w:val="pt-PT"/>
        </w:rPr>
        <w:t>Pergunta 4: Questões de acessibilidade em termos de procedimentos de votação</w:t>
      </w:r>
    </w:p>
    <w:p w14:paraId="5D1DD32D" w14:textId="77777777" w:rsidR="00155A4C" w:rsidRPr="002C32E7" w:rsidRDefault="00155A4C" w:rsidP="00155A4C">
      <w:pPr>
        <w:rPr>
          <w:lang w:val="pt-PT"/>
        </w:rPr>
      </w:pPr>
      <w:r w:rsidRPr="002C32E7">
        <w:rPr>
          <w:lang w:val="pt-PT"/>
        </w:rPr>
        <w:t>Existem problemas de acessibilidade com algum destes procedimentos de votação?</w:t>
      </w:r>
    </w:p>
    <w:p w14:paraId="5C3B58D0" w14:textId="11F211C0" w:rsidR="00155A4C" w:rsidRPr="002C32E7" w:rsidRDefault="00155A4C" w:rsidP="00CA5877">
      <w:pPr>
        <w:pStyle w:val="PargrafodaLista"/>
        <w:numPr>
          <w:ilvl w:val="0"/>
          <w:numId w:val="9"/>
        </w:numPr>
        <w:spacing w:after="200" w:line="276" w:lineRule="auto"/>
        <w:ind w:left="1134" w:hanging="1134"/>
        <w:rPr>
          <w:lang w:val="pt-PT"/>
        </w:rPr>
      </w:pPr>
      <w:r w:rsidRPr="002C32E7">
        <w:rPr>
          <w:lang w:val="pt-PT"/>
        </w:rPr>
        <w:t xml:space="preserve">No geral, estamos satisfeitos com a acessibilidade - é disponibilizada informação sobre o procedimento, lista de candidatos com números (a inserir no boletim de voto), descrição detalhada do boletim de voto, etc. em formatos acessíveis, e com </w:t>
      </w:r>
      <w:r w:rsidR="00174E35" w:rsidRPr="002C32E7">
        <w:rPr>
          <w:lang w:val="pt-PT"/>
        </w:rPr>
        <w:t>a</w:t>
      </w:r>
      <w:r w:rsidRPr="002C32E7">
        <w:rPr>
          <w:lang w:val="pt-PT"/>
        </w:rPr>
        <w:t xml:space="preserve"> </w:t>
      </w:r>
      <w:r w:rsidR="002E7E78">
        <w:rPr>
          <w:lang w:val="pt-PT"/>
        </w:rPr>
        <w:t>matriz</w:t>
      </w:r>
      <w:r w:rsidRPr="002C32E7">
        <w:rPr>
          <w:lang w:val="pt-PT"/>
        </w:rPr>
        <w:t xml:space="preserve"> de votação é relativamente fácil votar de forma autónoma; no entanto, houve algumas </w:t>
      </w:r>
      <w:r w:rsidRPr="002C32E7">
        <w:rPr>
          <w:lang w:val="pt-PT"/>
        </w:rPr>
        <w:lastRenderedPageBreak/>
        <w:t xml:space="preserve">queixas de que </w:t>
      </w:r>
      <w:r w:rsidR="00174E35" w:rsidRPr="002C32E7">
        <w:rPr>
          <w:lang w:val="pt-PT"/>
        </w:rPr>
        <w:t>a</w:t>
      </w:r>
      <w:r w:rsidRPr="002C32E7">
        <w:rPr>
          <w:lang w:val="pt-PT"/>
        </w:rPr>
        <w:t xml:space="preserve"> </w:t>
      </w:r>
      <w:r w:rsidR="002E7E78">
        <w:rPr>
          <w:lang w:val="pt-PT"/>
        </w:rPr>
        <w:t>matriz</w:t>
      </w:r>
      <w:r w:rsidRPr="002C32E7">
        <w:rPr>
          <w:lang w:val="pt-PT"/>
        </w:rPr>
        <w:t xml:space="preserve"> não contém a indicação em Braille da posição de cada partido elegível e que é difícil para algumas pessoas cegas inserir um número (indicando a pessoa em quem querem votar), uma vez que nunca aprenderam a escrever.</w:t>
      </w:r>
    </w:p>
    <w:p w14:paraId="64E1102B" w14:textId="1234CF74" w:rsidR="00155A4C" w:rsidRPr="002C32E7" w:rsidRDefault="00155A4C" w:rsidP="00CA5877">
      <w:pPr>
        <w:pStyle w:val="PargrafodaLista"/>
        <w:numPr>
          <w:ilvl w:val="0"/>
          <w:numId w:val="9"/>
        </w:numPr>
        <w:spacing w:after="200" w:line="276" w:lineRule="auto"/>
        <w:ind w:left="1134" w:hanging="1134"/>
        <w:rPr>
          <w:lang w:val="pt-PT"/>
        </w:rPr>
      </w:pPr>
      <w:r w:rsidRPr="002C32E7">
        <w:rPr>
          <w:lang w:val="pt-PT"/>
        </w:rPr>
        <w:t>Por vezes, surgem problemas informáticos.</w:t>
      </w:r>
    </w:p>
    <w:p w14:paraId="29361CF6" w14:textId="094592D8"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Não é permitido um </w:t>
      </w:r>
      <w:r w:rsidR="00F86FAD" w:rsidRPr="002C32E7">
        <w:rPr>
          <w:lang w:val="pt-PT"/>
        </w:rPr>
        <w:t>acompanhante</w:t>
      </w:r>
      <w:r w:rsidRPr="002C32E7">
        <w:rPr>
          <w:lang w:val="pt-PT"/>
        </w:rPr>
        <w:t xml:space="preserve"> nas eleições presidenciais.</w:t>
      </w:r>
    </w:p>
    <w:p w14:paraId="1C01CCF4" w14:textId="0E9FB0A5"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O boletim de voto em papel não é totalmente acessível. A pessoa </w:t>
      </w:r>
      <w:r w:rsidR="00150373" w:rsidRPr="002C32E7">
        <w:rPr>
          <w:lang w:val="pt-PT"/>
        </w:rPr>
        <w:t>com</w:t>
      </w:r>
      <w:r w:rsidRPr="002C32E7">
        <w:rPr>
          <w:lang w:val="pt-PT"/>
        </w:rPr>
        <w:t xml:space="preserve"> deficiência visual é capaz de encontrar o boletim de voto adequado usando OCR, mas ele/ela não é capaz de assinalar o(s) candidato(s) certo(s) que prefere sem um apoio à sua escolha. Ou seja, durante as eleições, é possível votar no partido de forma </w:t>
      </w:r>
      <w:r w:rsidR="002F7BB5" w:rsidRPr="002C32E7">
        <w:rPr>
          <w:lang w:val="pt-PT"/>
        </w:rPr>
        <w:t>autossuficiente</w:t>
      </w:r>
      <w:r w:rsidRPr="002C32E7">
        <w:rPr>
          <w:lang w:val="pt-PT"/>
        </w:rPr>
        <w:t xml:space="preserve">, mas não é possível verificar o(s) candidato(s) preferido(s) desse partido, uma vez que não há </w:t>
      </w:r>
      <w:r w:rsidR="00F1565A">
        <w:rPr>
          <w:lang w:val="pt-PT"/>
        </w:rPr>
        <w:t>matrizes</w:t>
      </w:r>
      <w:r w:rsidRPr="002C32E7">
        <w:rPr>
          <w:lang w:val="pt-PT"/>
        </w:rPr>
        <w:t xml:space="preserve"> disponíveis para esse efeito. No entanto, não vemos isto como um problema, uma vez que são permitidos </w:t>
      </w:r>
      <w:r w:rsidR="00F86FAD" w:rsidRPr="002C32E7">
        <w:rPr>
          <w:lang w:val="pt-PT"/>
        </w:rPr>
        <w:t>acompanhante</w:t>
      </w:r>
      <w:r w:rsidRPr="002C32E7">
        <w:rPr>
          <w:lang w:val="pt-PT"/>
        </w:rPr>
        <w:t>s.</w:t>
      </w:r>
    </w:p>
    <w:p w14:paraId="0C208057"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Não é possível votar sem assistência. Os boletins de voto variam de município para município e de região para região. Isto ocorre quer nas eleições gerais, quer nas locais/regionais. Para ir votar antecipadamente, é necessário ser acompanhado por uma pessoa normovisual ou pedir apoio a uma pessoa do registo. A opção mais útil é dirigir-se à mesa de voto no dia da eleição, em que tem a opção de levar a pessoa que tiver escolhido à câmara de voto para verificar a escolha pretendida.</w:t>
      </w:r>
    </w:p>
    <w:p w14:paraId="55E838F6"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Existem problemas de acessibilidade com o cliente macOS.</w:t>
      </w:r>
    </w:p>
    <w:p w14:paraId="48DE076A"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Na Finlândia, a votação antecipada significa a possibilidade de votar em casa, pelo que deve informar previamente da sua necessidade de o fazer. </w:t>
      </w:r>
    </w:p>
    <w:p w14:paraId="08CF4361" w14:textId="1F485EC5"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Não existem </w:t>
      </w:r>
      <w:r w:rsidR="00F1565A">
        <w:rPr>
          <w:lang w:val="pt-PT"/>
        </w:rPr>
        <w:t>matrizes</w:t>
      </w:r>
      <w:r w:rsidRPr="002C32E7">
        <w:rPr>
          <w:lang w:val="pt-PT"/>
        </w:rPr>
        <w:t xml:space="preserve"> "oficiais" nas mesas de voto, mas pode utilizar os seus próprios instrumentos de apoio desse tipo que o ajudem a votar.</w:t>
      </w:r>
    </w:p>
    <w:p w14:paraId="125899DC"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Sim, não existem disposições porque a lei não obriga a torná-la acessível.</w:t>
      </w:r>
    </w:p>
    <w:p w14:paraId="6C135A8C" w14:textId="5D6656EA"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lastRenderedPageBreak/>
        <w:t xml:space="preserve">No geral, não. O design do boletim de voto não é unificado a nível central, o que torna a produção de </w:t>
      </w:r>
      <w:r w:rsidR="00F86FAD" w:rsidRPr="002C32E7">
        <w:rPr>
          <w:lang w:val="pt-PT"/>
        </w:rPr>
        <w:t xml:space="preserve">uma </w:t>
      </w:r>
      <w:r w:rsidR="002E7E78">
        <w:rPr>
          <w:lang w:val="pt-PT"/>
        </w:rPr>
        <w:t>matriz</w:t>
      </w:r>
      <w:r w:rsidRPr="002C32E7">
        <w:rPr>
          <w:lang w:val="pt-PT"/>
        </w:rPr>
        <w:t xml:space="preserve"> para boletins de voto (que é relevante para as votações antecipada, </w:t>
      </w:r>
      <w:r w:rsidR="000475DE">
        <w:rPr>
          <w:lang w:val="pt-PT"/>
        </w:rPr>
        <w:t>por correspondência</w:t>
      </w:r>
      <w:r w:rsidRPr="002C32E7">
        <w:rPr>
          <w:lang w:val="pt-PT"/>
        </w:rPr>
        <w:t xml:space="preserve"> e no dia da eleição) difícil, demorada e suscetível de erro.</w:t>
      </w:r>
    </w:p>
    <w:p w14:paraId="4795C6E0" w14:textId="3A214A5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Para a votação em referendo, não existe qualquer problema na utilização do modelo de boletim de voto tátil, exceto quando solicitado que os caracteres do modelo sejam em relevo e ainda mais espaçados. Algumas pessoas com perda de visão podem sentir dificuldade em ler as palavras táteis "Sim" e "Não". Para a próxima eleição presidencial, o modelo tem letras claras e não decorativas, caracteres </w:t>
      </w:r>
      <w:r w:rsidR="00A313B3">
        <w:rPr>
          <w:lang w:val="pt-PT"/>
        </w:rPr>
        <w:t>ampliados</w:t>
      </w:r>
      <w:r w:rsidRPr="002C32E7">
        <w:rPr>
          <w:lang w:val="pt-PT"/>
        </w:rPr>
        <w:t>, um bom contraste de cores, letras em relevo, Braille e as secções recortadas têm uma margem negra para ajudar as pessoas a encontrar o local onde devem assinalar o seu voto. As pessoas com perda de visão podem sentir dificuldade em lembrar-se de que caixas assinalaram, pelo que recomendamos que tragam com elas algo para marcar as caixas, como pasta adesiva ou moedas de 10 cêntimos. Estes apoios podem ser retirados antes de depositarem o seu boletim de voto na urna de voto.</w:t>
      </w:r>
    </w:p>
    <w:p w14:paraId="57FB643A" w14:textId="4FCDD746"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 xml:space="preserve">Sim, a ficha de votação apenas está impressa a tinta, pelo que os eleitores </w:t>
      </w:r>
      <w:r w:rsidR="00150373" w:rsidRPr="002C32E7">
        <w:rPr>
          <w:lang w:val="pt-PT"/>
        </w:rPr>
        <w:t>com</w:t>
      </w:r>
      <w:r w:rsidRPr="002C32E7">
        <w:rPr>
          <w:lang w:val="pt-PT"/>
        </w:rPr>
        <w:t xml:space="preserve"> deficiência visual necessitam de apoio externo.</w:t>
      </w:r>
    </w:p>
    <w:p w14:paraId="6240F1A4" w14:textId="77777777" w:rsidR="00155A4C" w:rsidRPr="002C32E7" w:rsidRDefault="00155A4C" w:rsidP="00CA5877">
      <w:pPr>
        <w:pStyle w:val="PargrafodaLista"/>
        <w:numPr>
          <w:ilvl w:val="0"/>
          <w:numId w:val="28"/>
        </w:numPr>
        <w:spacing w:after="200" w:line="276" w:lineRule="auto"/>
        <w:ind w:left="1134" w:hanging="1134"/>
        <w:rPr>
          <w:lang w:val="pt-PT"/>
        </w:rPr>
      </w:pPr>
      <w:r w:rsidRPr="002C32E7">
        <w:rPr>
          <w:lang w:val="pt-PT"/>
        </w:rPr>
        <w:t>Não</w:t>
      </w:r>
    </w:p>
    <w:p w14:paraId="6CEFFF7B" w14:textId="355868D1"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 xml:space="preserve">Embora esteja escrito no Código Eleitoral que pode votar com o seu </w:t>
      </w:r>
      <w:r w:rsidR="00F86FAD" w:rsidRPr="002C32E7">
        <w:rPr>
          <w:lang w:val="pt-PT"/>
        </w:rPr>
        <w:t>acompanhante</w:t>
      </w:r>
      <w:r w:rsidRPr="002C32E7">
        <w:rPr>
          <w:lang w:val="pt-PT"/>
        </w:rPr>
        <w:t xml:space="preserve"> pessoal, tivemos casos em que pessoas </w:t>
      </w:r>
      <w:r w:rsidR="00150373" w:rsidRPr="002C32E7">
        <w:rPr>
          <w:lang w:val="pt-PT"/>
        </w:rPr>
        <w:t>c</w:t>
      </w:r>
      <w:r w:rsidRPr="002C32E7">
        <w:rPr>
          <w:lang w:val="pt-PT"/>
        </w:rPr>
        <w:t>o</w:t>
      </w:r>
      <w:r w:rsidR="00150373" w:rsidRPr="002C32E7">
        <w:rPr>
          <w:lang w:val="pt-PT"/>
        </w:rPr>
        <w:t>m</w:t>
      </w:r>
      <w:r w:rsidRPr="002C32E7">
        <w:rPr>
          <w:lang w:val="pt-PT"/>
        </w:rPr>
        <w:t xml:space="preserve"> deficiência visual não puderam expressar o seu direito ao voto.</w:t>
      </w:r>
    </w:p>
    <w:p w14:paraId="13AF3C1E" w14:textId="60C667BE"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Não temos problemas com este modelo. Apenas quando o modelo é branco, por vezes consegue-se ver qual é o número e o que as pessoas escolhem.</w:t>
      </w:r>
    </w:p>
    <w:p w14:paraId="44A20F15" w14:textId="2A2DC4B2"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 xml:space="preserve">O boletim de voto não é impresso em Braille nem em caracteres </w:t>
      </w:r>
      <w:r w:rsidR="00A313B3">
        <w:rPr>
          <w:lang w:val="pt-PT"/>
        </w:rPr>
        <w:t>ampliados</w:t>
      </w:r>
      <w:r w:rsidRPr="002C32E7">
        <w:rPr>
          <w:lang w:val="pt-PT"/>
        </w:rPr>
        <w:t>.</w:t>
      </w:r>
    </w:p>
    <w:p w14:paraId="18297DB6" w14:textId="782802D0" w:rsidR="00155A4C" w:rsidRPr="002C32E7" w:rsidRDefault="00155A4C" w:rsidP="00CA5877">
      <w:pPr>
        <w:pStyle w:val="PargrafodaLista"/>
        <w:numPr>
          <w:ilvl w:val="0"/>
          <w:numId w:val="29"/>
        </w:numPr>
        <w:spacing w:after="200" w:line="276" w:lineRule="auto"/>
        <w:ind w:left="1134" w:hanging="1134"/>
        <w:rPr>
          <w:lang w:val="pt-PT"/>
        </w:rPr>
      </w:pPr>
      <w:r w:rsidRPr="002C32E7">
        <w:rPr>
          <w:lang w:val="pt-PT"/>
        </w:rPr>
        <w:t xml:space="preserve">Nalguns lugares existem problemas de acessibilidade física, mas a situação tem vindo a melhorar. Os eleitores </w:t>
      </w:r>
      <w:r w:rsidR="00150373" w:rsidRPr="002C32E7">
        <w:rPr>
          <w:lang w:val="pt-PT"/>
        </w:rPr>
        <w:lastRenderedPageBreak/>
        <w:t>com</w:t>
      </w:r>
      <w:r w:rsidRPr="002C32E7">
        <w:rPr>
          <w:lang w:val="pt-PT"/>
        </w:rPr>
        <w:t xml:space="preserve"> deficiência ou hospitalizados podem solicitar à comissão eleitoral local que os visite para que votem.</w:t>
      </w:r>
    </w:p>
    <w:p w14:paraId="44AC10B1" w14:textId="38DFB961"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 xml:space="preserve">Por vezes, surgem problemas. Existem muitas listas de partidos com muitos candidatos, e nem sempre é possível preparar boletins de voto em Braille, uma vez que não há espaço suficiente. Além disso, os kits de votação acessível em Braille e em caracteres </w:t>
      </w:r>
      <w:r w:rsidR="00A313B3">
        <w:rPr>
          <w:lang w:val="pt-PT"/>
        </w:rPr>
        <w:t>ampliados</w:t>
      </w:r>
      <w:r w:rsidR="00A313B3" w:rsidRPr="002C32E7">
        <w:rPr>
          <w:lang w:val="pt-PT"/>
        </w:rPr>
        <w:t xml:space="preserve"> </w:t>
      </w:r>
      <w:r w:rsidRPr="002C32E7">
        <w:rPr>
          <w:lang w:val="pt-PT"/>
        </w:rPr>
        <w:t>só estão disponíveis na sua mesa de voto se o tiver solicitado previamente.</w:t>
      </w:r>
    </w:p>
    <w:p w14:paraId="1809365D" w14:textId="79D79A79"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 xml:space="preserve">Sim, não existe a possibilidade de votar por conta própria se for cego, ou seja, se não conseguir ler ou escrever a </w:t>
      </w:r>
      <w:r w:rsidR="00DA7CB0">
        <w:rPr>
          <w:lang w:val="pt-PT"/>
        </w:rPr>
        <w:t>tint</w:t>
      </w:r>
      <w:r w:rsidR="00DA7CB0" w:rsidRPr="002C32E7">
        <w:rPr>
          <w:lang w:val="pt-PT"/>
        </w:rPr>
        <w:t>a</w:t>
      </w:r>
      <w:r w:rsidRPr="002C32E7">
        <w:rPr>
          <w:lang w:val="pt-PT"/>
        </w:rPr>
        <w:t>.</w:t>
      </w:r>
    </w:p>
    <w:p w14:paraId="34773C04" w14:textId="77777777"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Não são totalmente acessíveis.</w:t>
      </w:r>
    </w:p>
    <w:p w14:paraId="5D464210" w14:textId="5F4E04CC" w:rsidR="00155A4C" w:rsidRPr="002C32E7" w:rsidRDefault="00155A4C" w:rsidP="00CA5877">
      <w:pPr>
        <w:pStyle w:val="PargrafodaLista"/>
        <w:numPr>
          <w:ilvl w:val="0"/>
          <w:numId w:val="30"/>
        </w:numPr>
        <w:spacing w:after="200" w:line="276" w:lineRule="auto"/>
        <w:ind w:left="1134" w:hanging="1134"/>
        <w:rPr>
          <w:lang w:val="pt-PT"/>
        </w:rPr>
      </w:pPr>
      <w:r w:rsidRPr="002C32E7">
        <w:rPr>
          <w:lang w:val="pt-PT"/>
        </w:rPr>
        <w:t xml:space="preserve">Sim. A votação com </w:t>
      </w:r>
      <w:r w:rsidR="002E7E78">
        <w:rPr>
          <w:lang w:val="pt-PT"/>
        </w:rPr>
        <w:t>matriz</w:t>
      </w:r>
      <w:r w:rsidRPr="002C32E7">
        <w:rPr>
          <w:lang w:val="pt-PT"/>
        </w:rPr>
        <w:t xml:space="preserve"> tem sido um projeto piloto. Possivelmente, estará disponível em mais de 4 municípios num futuro próximo. A votação regular é inacessível, porque o boletim de voto é em papel e tem caracteres pequenos, etc.</w:t>
      </w:r>
    </w:p>
    <w:p w14:paraId="7231A8DD" w14:textId="77777777" w:rsidR="00155A4C" w:rsidRPr="002C32E7" w:rsidRDefault="00155A4C" w:rsidP="009A0A71">
      <w:pPr>
        <w:rPr>
          <w:lang w:val="pt-PT"/>
        </w:rPr>
      </w:pPr>
    </w:p>
    <w:p w14:paraId="6B614D21" w14:textId="4F1AF53A" w:rsidR="00155A4C" w:rsidRPr="002C32E7" w:rsidRDefault="00155A4C" w:rsidP="00155A4C">
      <w:pPr>
        <w:pStyle w:val="Cabealho3"/>
        <w:rPr>
          <w:lang w:val="pt-PT"/>
        </w:rPr>
      </w:pPr>
      <w:r w:rsidRPr="002C32E7">
        <w:rPr>
          <w:lang w:val="pt-PT"/>
        </w:rPr>
        <w:t xml:space="preserve">Pergunta 8: </w:t>
      </w:r>
      <w:r w:rsidR="00157FE0">
        <w:rPr>
          <w:lang w:val="pt-PT"/>
        </w:rPr>
        <w:t>Consciencialização</w:t>
      </w:r>
      <w:r w:rsidRPr="002C32E7">
        <w:rPr>
          <w:lang w:val="pt-PT"/>
        </w:rPr>
        <w:t xml:space="preserve"> dos Agentes Eleitorais quanto à Acessibilidade</w:t>
      </w:r>
    </w:p>
    <w:p w14:paraId="0ED8EBB8" w14:textId="583E9A38" w:rsidR="00155A4C" w:rsidRPr="002C32E7" w:rsidRDefault="00155A4C" w:rsidP="00155A4C">
      <w:pPr>
        <w:rPr>
          <w:lang w:val="pt-PT"/>
        </w:rPr>
      </w:pPr>
      <w:r w:rsidRPr="002C32E7">
        <w:rPr>
          <w:lang w:val="pt-PT"/>
        </w:rPr>
        <w:t xml:space="preserve">Tanto quanto é do seu conhecimento, tem havido problemas em termos da </w:t>
      </w:r>
      <w:r w:rsidR="00157FE0">
        <w:rPr>
          <w:lang w:val="pt-PT"/>
        </w:rPr>
        <w:t>consciencialização</w:t>
      </w:r>
      <w:r w:rsidRPr="002C32E7">
        <w:rPr>
          <w:lang w:val="pt-PT"/>
        </w:rPr>
        <w:t xml:space="preserve"> dos agentes eleitorais do seu país quanto à acessibilidade?</w:t>
      </w:r>
    </w:p>
    <w:p w14:paraId="32D7A7B8" w14:textId="7715828C" w:rsidR="00155A4C" w:rsidRPr="002C32E7" w:rsidRDefault="00155A4C" w:rsidP="00CA5877">
      <w:pPr>
        <w:pStyle w:val="PargrafodaLista"/>
        <w:numPr>
          <w:ilvl w:val="0"/>
          <w:numId w:val="10"/>
        </w:numPr>
        <w:spacing w:after="200" w:line="276" w:lineRule="auto"/>
        <w:ind w:left="1134" w:hanging="1134"/>
        <w:rPr>
          <w:lang w:val="pt-PT"/>
        </w:rPr>
      </w:pPr>
      <w:r w:rsidRPr="002C32E7">
        <w:rPr>
          <w:lang w:val="pt-PT"/>
        </w:rPr>
        <w:t xml:space="preserve">Foram necessárias algumas discussões muito intensas para convencer as autoridades responsáveis a tomar medidas adequadas e a disponibilizar material útil - estavam conscientes da necessidade da acessibilidade, mas não sabiam de que é que os eleitores </w:t>
      </w:r>
      <w:r w:rsidR="005A1908" w:rsidRPr="002C32E7">
        <w:rPr>
          <w:lang w:val="pt-PT"/>
        </w:rPr>
        <w:t>com DV</w:t>
      </w:r>
      <w:r w:rsidRPr="002C32E7">
        <w:rPr>
          <w:lang w:val="pt-PT"/>
        </w:rPr>
        <w:t xml:space="preserve"> realmente precisam para votar de forma autónoma.</w:t>
      </w:r>
    </w:p>
    <w:p w14:paraId="164A0853" w14:textId="77777777" w:rsidR="00155A4C" w:rsidRPr="002C32E7" w:rsidRDefault="00155A4C" w:rsidP="00CA5877">
      <w:pPr>
        <w:pStyle w:val="PargrafodaLista"/>
        <w:numPr>
          <w:ilvl w:val="0"/>
          <w:numId w:val="10"/>
        </w:numPr>
        <w:spacing w:after="200" w:line="276" w:lineRule="auto"/>
        <w:ind w:left="1134" w:hanging="1134"/>
        <w:rPr>
          <w:lang w:val="pt-PT"/>
        </w:rPr>
      </w:pPr>
      <w:r w:rsidRPr="002C32E7">
        <w:rPr>
          <w:lang w:val="pt-PT"/>
        </w:rPr>
        <w:t>Sim, mas não frequentemente.</w:t>
      </w:r>
    </w:p>
    <w:p w14:paraId="51AB8CB1"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Frequentemente sim.</w:t>
      </w:r>
    </w:p>
    <w:p w14:paraId="3D413074"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Não.</w:t>
      </w:r>
    </w:p>
    <w:p w14:paraId="08EC96EE"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Até 2008, podíamos levar a pessoa normovisual que escolhêssemos para a câmara de voto. Isto foi alterado para a presença obrigatória de 2 agentes consigo na câmara de voto, apesar de ter consigo a sua própria assistência normovisual. Agora foi alterado novamente </w:t>
      </w:r>
      <w:r w:rsidRPr="002C32E7">
        <w:rPr>
          <w:lang w:val="pt-PT"/>
        </w:rPr>
        <w:lastRenderedPageBreak/>
        <w:t>para a situação anterior, mais adequada e satisfatória, mas parece demorar algum tempo até que todas as autoridades locais eleitorais reconheçam a mudança.</w:t>
      </w:r>
    </w:p>
    <w:p w14:paraId="7766D231"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Normalmente as câmaras de votação não são acessíveis, porque a acessibilidade não é pensada em termos da câmara física ou do procedimento de votação. Existiam problemas de acessibilidade para o cliente Windows do programa de votação, que já foram resolvidos.</w:t>
      </w:r>
    </w:p>
    <w:p w14:paraId="3E9AA8AC" w14:textId="74AF429D"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Não foram relatados grandes problemas com a </w:t>
      </w:r>
      <w:r w:rsidR="00157FE0">
        <w:rPr>
          <w:lang w:val="pt-PT"/>
        </w:rPr>
        <w:t>consciencialização</w:t>
      </w:r>
      <w:r w:rsidRPr="002C32E7">
        <w:rPr>
          <w:lang w:val="pt-PT"/>
        </w:rPr>
        <w:t xml:space="preserve"> para a acessibilidade.</w:t>
      </w:r>
    </w:p>
    <w:p w14:paraId="4E45A686"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Nada é acessível.</w:t>
      </w:r>
    </w:p>
    <w:p w14:paraId="61124CED" w14:textId="1FAED5E2"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No geral, não. Nalgumas zonas do país, existem ligações muito boas entre o membro regional da </w:t>
      </w:r>
      <w:r w:rsidR="005A1908" w:rsidRPr="002C32E7">
        <w:rPr>
          <w:lang w:val="pt-PT"/>
        </w:rPr>
        <w:t>D</w:t>
      </w:r>
      <w:r w:rsidR="008F0C0A" w:rsidRPr="002C32E7">
        <w:rPr>
          <w:lang w:val="pt-PT"/>
        </w:rPr>
        <w:t>BS</w:t>
      </w:r>
      <w:r w:rsidR="005A1908" w:rsidRPr="002C32E7">
        <w:rPr>
          <w:lang w:val="pt-PT"/>
        </w:rPr>
        <w:t>V</w:t>
      </w:r>
      <w:r w:rsidRPr="002C32E7">
        <w:rPr>
          <w:lang w:val="pt-PT"/>
        </w:rPr>
        <w:t xml:space="preserve"> e a comissão eleitoral. Noutras áreas, estas ligações são menos proeminentes, o que resulta numa menor </w:t>
      </w:r>
      <w:r w:rsidR="00157FE0">
        <w:rPr>
          <w:lang w:val="pt-PT"/>
        </w:rPr>
        <w:t>consciencialização</w:t>
      </w:r>
      <w:r w:rsidRPr="002C32E7">
        <w:rPr>
          <w:lang w:val="pt-PT"/>
        </w:rPr>
        <w:t xml:space="preserve">. Nas mesas de voto, não tem havido relatos ou problemas de </w:t>
      </w:r>
      <w:r w:rsidR="00157FE0">
        <w:rPr>
          <w:lang w:val="pt-PT"/>
        </w:rPr>
        <w:t>consciencialização</w:t>
      </w:r>
      <w:r w:rsidRPr="002C32E7">
        <w:rPr>
          <w:lang w:val="pt-PT"/>
        </w:rPr>
        <w:t xml:space="preserve"> quanto à acessibilidade.</w:t>
      </w:r>
    </w:p>
    <w:p w14:paraId="161E0FAB" w14:textId="114FF66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Sim, as regras de apoio nem sempre são conhecidas ou não existem </w:t>
      </w:r>
      <w:r w:rsidR="00F1565A">
        <w:rPr>
          <w:lang w:val="pt-PT"/>
        </w:rPr>
        <w:t>matrizes</w:t>
      </w:r>
      <w:r w:rsidRPr="002C32E7">
        <w:rPr>
          <w:lang w:val="pt-PT"/>
        </w:rPr>
        <w:t xml:space="preserve"> na mesa de voto.</w:t>
      </w:r>
    </w:p>
    <w:p w14:paraId="1A4BD85C" w14:textId="24DD5F82"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A NCBI publicou orientações para os presidentes da mesa sobre como ajudar as pessoas </w:t>
      </w:r>
      <w:r w:rsidR="00150373" w:rsidRPr="002C32E7">
        <w:rPr>
          <w:lang w:val="pt-PT"/>
        </w:rPr>
        <w:t>com</w:t>
      </w:r>
      <w:r w:rsidRPr="002C32E7">
        <w:rPr>
          <w:lang w:val="pt-PT"/>
        </w:rPr>
        <w:t xml:space="preserve"> deficiência visual a utilizar o modelo do boletim de voto tátil. Estas serão incluídas na formação para todos os presidentes de mesa. Também enviaremos um modelo a cada um dos nossos gabinetes locais em todo o país, para que as pessoas </w:t>
      </w:r>
      <w:r w:rsidR="00150373" w:rsidRPr="002C32E7">
        <w:rPr>
          <w:lang w:val="pt-PT"/>
        </w:rPr>
        <w:t>com</w:t>
      </w:r>
      <w:r w:rsidRPr="002C32E7">
        <w:rPr>
          <w:lang w:val="pt-PT"/>
        </w:rPr>
        <w:t xml:space="preserve"> deficiência visual possam "experimentar" o modelo antes das eleições. Produzimos também orientações, para todo o nosso pessoal em todo o país, sobre como demonstrar o modelo às pessoas </w:t>
      </w:r>
      <w:r w:rsidR="00150373" w:rsidRPr="002C32E7">
        <w:rPr>
          <w:lang w:val="pt-PT"/>
        </w:rPr>
        <w:t>com</w:t>
      </w:r>
      <w:r w:rsidRPr="002C32E7">
        <w:rPr>
          <w:lang w:val="pt-PT"/>
        </w:rPr>
        <w:t xml:space="preserve"> deficiência visual.</w:t>
      </w:r>
    </w:p>
    <w:p w14:paraId="6AB7EE9A"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Não</w:t>
      </w:r>
    </w:p>
    <w:p w14:paraId="2D497817"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Não</w:t>
      </w:r>
    </w:p>
    <w:p w14:paraId="7690E4A4" w14:textId="77777777"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Nem todos os agentes eleitorais estão familiarizados com os requisitos de acessibilidade em geral</w:t>
      </w:r>
    </w:p>
    <w:p w14:paraId="2FA06310" w14:textId="4CA8AC1B"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Sim, fizemos, em conjunto com a Comissão Eleitoral, </w:t>
      </w:r>
      <w:r w:rsidR="00EE4002" w:rsidRPr="002C32E7">
        <w:rPr>
          <w:lang w:val="pt-PT"/>
        </w:rPr>
        <w:t>audiolivros</w:t>
      </w:r>
      <w:r w:rsidRPr="002C32E7">
        <w:rPr>
          <w:lang w:val="pt-PT"/>
        </w:rPr>
        <w:t xml:space="preserve"> e brochuras em Braille para informar as </w:t>
      </w:r>
      <w:r w:rsidRPr="002C32E7">
        <w:rPr>
          <w:lang w:val="pt-PT"/>
        </w:rPr>
        <w:lastRenderedPageBreak/>
        <w:t>pessoas cegas do seu direito a votar e sobre o procedimento.</w:t>
      </w:r>
    </w:p>
    <w:p w14:paraId="5A48A1CB" w14:textId="46CB68D2" w:rsidR="00155A4C" w:rsidRPr="002C32E7" w:rsidRDefault="00155A4C" w:rsidP="00CA5877">
      <w:pPr>
        <w:pStyle w:val="PargrafodaLista"/>
        <w:numPr>
          <w:ilvl w:val="0"/>
          <w:numId w:val="31"/>
        </w:numPr>
        <w:spacing w:after="200" w:line="276" w:lineRule="auto"/>
        <w:ind w:left="1134" w:hanging="1134"/>
        <w:rPr>
          <w:lang w:val="pt-PT"/>
        </w:rPr>
      </w:pPr>
      <w:r w:rsidRPr="002C32E7">
        <w:rPr>
          <w:lang w:val="pt-PT"/>
        </w:rPr>
        <w:t xml:space="preserve">Existem muitos problemas, mas nós resolvemos os problemas das pessoas </w:t>
      </w:r>
      <w:r w:rsidR="00150373" w:rsidRPr="002C32E7">
        <w:rPr>
          <w:lang w:val="pt-PT"/>
        </w:rPr>
        <w:t>com</w:t>
      </w:r>
      <w:r w:rsidRPr="002C32E7">
        <w:rPr>
          <w:lang w:val="pt-PT"/>
        </w:rPr>
        <w:t xml:space="preserve"> deficiência visual. Ainda assim, precisamos de falar mais sobre acessibilidade para outras pessoas </w:t>
      </w:r>
      <w:r w:rsidR="00150373" w:rsidRPr="002C32E7">
        <w:rPr>
          <w:lang w:val="pt-PT"/>
        </w:rPr>
        <w:t>com</w:t>
      </w:r>
      <w:r w:rsidRPr="002C32E7">
        <w:rPr>
          <w:lang w:val="pt-PT"/>
        </w:rPr>
        <w:t xml:space="preserve"> deficiência.</w:t>
      </w:r>
    </w:p>
    <w:p w14:paraId="077580BC" w14:textId="0AC599AB" w:rsidR="00155A4C" w:rsidRPr="002C32E7" w:rsidRDefault="00155A4C" w:rsidP="00CA5877">
      <w:pPr>
        <w:pStyle w:val="PargrafodaLista"/>
        <w:numPr>
          <w:ilvl w:val="0"/>
          <w:numId w:val="32"/>
        </w:numPr>
        <w:spacing w:after="200" w:line="276" w:lineRule="auto"/>
        <w:ind w:left="1134" w:hanging="1134"/>
        <w:rPr>
          <w:lang w:val="pt-PT"/>
        </w:rPr>
      </w:pPr>
      <w:r w:rsidRPr="002C32E7">
        <w:rPr>
          <w:lang w:val="pt-PT"/>
        </w:rPr>
        <w:t>Não</w:t>
      </w:r>
    </w:p>
    <w:p w14:paraId="41D8720E" w14:textId="77777777"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Tanto quanto sabemos, não têm surgido problemas.</w:t>
      </w:r>
    </w:p>
    <w:p w14:paraId="279C610C" w14:textId="4F96D7CC"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 xml:space="preserve">Conhecemos pessoas a quem foi negado apoio. Conhecemos até casos de pessoas cujo </w:t>
      </w:r>
      <w:r w:rsidR="00F86FAD" w:rsidRPr="002C32E7">
        <w:rPr>
          <w:lang w:val="pt-PT"/>
        </w:rPr>
        <w:t>acompanhante</w:t>
      </w:r>
      <w:r w:rsidRPr="002C32E7">
        <w:rPr>
          <w:lang w:val="pt-PT"/>
        </w:rPr>
        <w:t xml:space="preserve"> disse em voz alta qual o candidato em que uma </w:t>
      </w:r>
      <w:r w:rsidR="002D5E63">
        <w:rPr>
          <w:lang w:val="pt-PT"/>
        </w:rPr>
        <w:t>Pc</w:t>
      </w:r>
      <w:r w:rsidR="005A1908" w:rsidRPr="002C32E7">
        <w:rPr>
          <w:lang w:val="pt-PT"/>
        </w:rPr>
        <w:t>DV</w:t>
      </w:r>
      <w:r w:rsidRPr="002C32E7">
        <w:rPr>
          <w:lang w:val="pt-PT"/>
        </w:rPr>
        <w:t xml:space="preserve"> votou na mesa de voto.</w:t>
      </w:r>
    </w:p>
    <w:p w14:paraId="3543DAA8" w14:textId="77777777"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Nenhum</w:t>
      </w:r>
    </w:p>
    <w:p w14:paraId="07283BF2" w14:textId="57DEE005" w:rsidR="00155A4C" w:rsidRPr="002C32E7" w:rsidRDefault="00155A4C" w:rsidP="00CA5877">
      <w:pPr>
        <w:pStyle w:val="PargrafodaLista"/>
        <w:numPr>
          <w:ilvl w:val="0"/>
          <w:numId w:val="33"/>
        </w:numPr>
        <w:spacing w:after="200" w:line="276" w:lineRule="auto"/>
        <w:ind w:left="1134" w:hanging="1134"/>
        <w:rPr>
          <w:lang w:val="pt-PT"/>
        </w:rPr>
      </w:pPr>
      <w:r w:rsidRPr="002C32E7">
        <w:rPr>
          <w:lang w:val="pt-PT"/>
        </w:rPr>
        <w:t xml:space="preserve">Sim. Tem havido relatos de agentes eleitorais que não tinham conhecimento de que os eleitores </w:t>
      </w:r>
      <w:r w:rsidR="005A1908" w:rsidRPr="002C32E7">
        <w:rPr>
          <w:lang w:val="pt-PT"/>
        </w:rPr>
        <w:t>com DV</w:t>
      </w:r>
      <w:r w:rsidRPr="002C32E7">
        <w:rPr>
          <w:lang w:val="pt-PT"/>
        </w:rPr>
        <w:t xml:space="preserve"> podem ser </w:t>
      </w:r>
      <w:r w:rsidR="00150373" w:rsidRPr="002C32E7">
        <w:rPr>
          <w:lang w:val="pt-PT"/>
        </w:rPr>
        <w:t>acompanhado</w:t>
      </w:r>
      <w:r w:rsidRPr="002C32E7">
        <w:rPr>
          <w:lang w:val="pt-PT"/>
        </w:rPr>
        <w:t>s, de acordo com a lei holandesa. Em muitos gabinetes eleitorais, não há iluminação suficiente.</w:t>
      </w:r>
    </w:p>
    <w:p w14:paraId="3686BF5D" w14:textId="77777777" w:rsidR="00155A4C" w:rsidRPr="002C32E7" w:rsidRDefault="00155A4C" w:rsidP="00F110A2">
      <w:pPr>
        <w:rPr>
          <w:lang w:val="pt-PT"/>
        </w:rPr>
      </w:pPr>
      <w:bookmarkStart w:id="69" w:name="_Toc521341429"/>
    </w:p>
    <w:p w14:paraId="6A68165E" w14:textId="43514240" w:rsidR="00155A4C" w:rsidRPr="002C32E7" w:rsidRDefault="009B7E16" w:rsidP="009B7E16">
      <w:pPr>
        <w:pStyle w:val="Cabealho3"/>
        <w:rPr>
          <w:lang w:val="pt-PT"/>
        </w:rPr>
      </w:pPr>
      <w:r w:rsidRPr="002C32E7">
        <w:rPr>
          <w:lang w:val="pt-PT"/>
        </w:rPr>
        <w:t>Pergunta 9: Informação sobre o Conteúdo do Boletim de Voto</w:t>
      </w:r>
    </w:p>
    <w:p w14:paraId="1CBB40BC" w14:textId="24FA805D" w:rsidR="00155A4C" w:rsidRPr="002C32E7" w:rsidRDefault="009A0A71" w:rsidP="00155A4C">
      <w:pPr>
        <w:rPr>
          <w:lang w:val="pt-PT"/>
        </w:rPr>
      </w:pPr>
      <w:r w:rsidRPr="002C32E7">
        <w:rPr>
          <w:lang w:val="pt-PT"/>
        </w:rPr>
        <w:t xml:space="preserve">Como é que os eleitores </w:t>
      </w:r>
      <w:r w:rsidR="005A1908" w:rsidRPr="002C32E7">
        <w:rPr>
          <w:lang w:val="pt-PT"/>
        </w:rPr>
        <w:t>com DV</w:t>
      </w:r>
      <w:r w:rsidRPr="002C32E7">
        <w:rPr>
          <w:lang w:val="pt-PT"/>
        </w:rPr>
        <w:t xml:space="preserve"> acedem à informação sobre o conteúdo do boletim de voto? [Informação adicional]</w:t>
      </w:r>
    </w:p>
    <w:p w14:paraId="1713AE44" w14:textId="2D945277" w:rsidR="009D1D29" w:rsidRPr="002C32E7" w:rsidRDefault="009D1D29" w:rsidP="005F437F">
      <w:pPr>
        <w:pStyle w:val="PargrafodaLista"/>
        <w:numPr>
          <w:ilvl w:val="0"/>
          <w:numId w:val="11"/>
        </w:numPr>
        <w:spacing w:after="200" w:line="276" w:lineRule="auto"/>
        <w:ind w:left="1134" w:hanging="1134"/>
        <w:rPr>
          <w:lang w:val="pt-PT"/>
        </w:rPr>
      </w:pPr>
      <w:r w:rsidRPr="002C32E7">
        <w:rPr>
          <w:lang w:val="pt-PT"/>
        </w:rPr>
        <w:t>Informação digital escrita e ficheiros áudio disponíveis na Internet e fornecidos pela nossa organização - precisa de ser lido/ouvido com antecedência, no local a informação não se encontra acessível sem assistência</w:t>
      </w:r>
    </w:p>
    <w:p w14:paraId="69112497" w14:textId="68E18F43" w:rsidR="009D1D29" w:rsidRPr="002C32E7" w:rsidRDefault="009D1D29" w:rsidP="005F437F">
      <w:pPr>
        <w:pStyle w:val="PargrafodaLista"/>
        <w:numPr>
          <w:ilvl w:val="0"/>
          <w:numId w:val="13"/>
        </w:numPr>
        <w:spacing w:after="200" w:line="276" w:lineRule="auto"/>
        <w:ind w:left="1134" w:hanging="1134"/>
        <w:rPr>
          <w:lang w:val="pt-PT"/>
        </w:rPr>
      </w:pPr>
      <w:r w:rsidRPr="002C32E7">
        <w:rPr>
          <w:lang w:val="pt-PT"/>
        </w:rPr>
        <w:t xml:space="preserve">Como referido na pergunta anterior, a votação com </w:t>
      </w:r>
      <w:r w:rsidR="002E7E78">
        <w:rPr>
          <w:lang w:val="pt-PT"/>
        </w:rPr>
        <w:t>matriz</w:t>
      </w:r>
      <w:r w:rsidRPr="002C32E7">
        <w:rPr>
          <w:lang w:val="pt-PT"/>
        </w:rPr>
        <w:t xml:space="preserve"> estava disponível apenas para eleições presidenciais. No entanto, o conteúdo dos boletins de voto para outras eleições tem, muitas vezes, um grande número de opções e os membros </w:t>
      </w:r>
      <w:r w:rsidR="005A1908" w:rsidRPr="002C32E7">
        <w:rPr>
          <w:lang w:val="pt-PT"/>
        </w:rPr>
        <w:t>com DV</w:t>
      </w:r>
      <w:r w:rsidRPr="002C32E7">
        <w:rPr>
          <w:lang w:val="pt-PT"/>
        </w:rPr>
        <w:t xml:space="preserve"> têm de contar com assistência.</w:t>
      </w:r>
    </w:p>
    <w:p w14:paraId="51B5B668" w14:textId="3041FB98" w:rsidR="009D1D29" w:rsidRPr="002C32E7" w:rsidRDefault="009D1D29" w:rsidP="005F437F">
      <w:pPr>
        <w:pStyle w:val="PargrafodaLista"/>
        <w:numPr>
          <w:ilvl w:val="0"/>
          <w:numId w:val="13"/>
        </w:numPr>
        <w:spacing w:after="200" w:line="276" w:lineRule="auto"/>
        <w:ind w:left="1134" w:hanging="1134"/>
        <w:rPr>
          <w:lang w:val="pt-PT"/>
        </w:rPr>
      </w:pPr>
      <w:r w:rsidRPr="002C32E7">
        <w:rPr>
          <w:lang w:val="pt-PT"/>
        </w:rPr>
        <w:t xml:space="preserve">Através de </w:t>
      </w:r>
      <w:r w:rsidR="002E7E78">
        <w:rPr>
          <w:lang w:val="pt-PT"/>
        </w:rPr>
        <w:t>matriz</w:t>
      </w:r>
    </w:p>
    <w:p w14:paraId="43238FCB" w14:textId="7D5CA21D" w:rsidR="009D1D29" w:rsidRPr="002C32E7" w:rsidRDefault="009D1D29" w:rsidP="005F437F">
      <w:pPr>
        <w:pStyle w:val="PargrafodaLista"/>
        <w:numPr>
          <w:ilvl w:val="0"/>
          <w:numId w:val="13"/>
        </w:numPr>
        <w:spacing w:after="200" w:line="276" w:lineRule="auto"/>
        <w:ind w:left="1134" w:hanging="1134"/>
        <w:rPr>
          <w:lang w:val="pt-PT"/>
        </w:rPr>
      </w:pPr>
      <w:r w:rsidRPr="002C32E7">
        <w:rPr>
          <w:lang w:val="pt-PT"/>
        </w:rPr>
        <w:t xml:space="preserve">Os boletins de voto são distribuídos nas caixas de correio e a </w:t>
      </w:r>
      <w:r w:rsidR="002D5E63">
        <w:rPr>
          <w:lang w:val="pt-PT"/>
        </w:rPr>
        <w:t>Pc</w:t>
      </w:r>
      <w:r w:rsidR="005A1908" w:rsidRPr="002C32E7">
        <w:rPr>
          <w:lang w:val="pt-PT"/>
        </w:rPr>
        <w:t>DV</w:t>
      </w:r>
      <w:r w:rsidRPr="002C32E7">
        <w:rPr>
          <w:lang w:val="pt-PT"/>
        </w:rPr>
        <w:t xml:space="preserve"> pode fazer OCR dos mesmos. Se for apenas necessário escolher entre vários boletins de voto, a pessoa pode ser </w:t>
      </w:r>
      <w:r w:rsidR="002F7BB5" w:rsidRPr="002C32E7">
        <w:rPr>
          <w:lang w:val="pt-PT"/>
        </w:rPr>
        <w:t>autossuficiente</w:t>
      </w:r>
      <w:r w:rsidRPr="002C32E7">
        <w:rPr>
          <w:lang w:val="pt-PT"/>
        </w:rPr>
        <w:t xml:space="preserve">, como é o caso das eleições presidenciais. Caso contrário ele/ela necessita de apoio para verificar o voto da sua preferência, se o pretender </w:t>
      </w:r>
      <w:r w:rsidRPr="002C32E7">
        <w:rPr>
          <w:lang w:val="pt-PT"/>
        </w:rPr>
        <w:lastRenderedPageBreak/>
        <w:t>fazer (o boletim de voto é válido mesmo sem a verificação de preferência).</w:t>
      </w:r>
    </w:p>
    <w:p w14:paraId="46503AAF" w14:textId="3557C836" w:rsidR="009D1D29" w:rsidRPr="002C32E7" w:rsidRDefault="009D1D29" w:rsidP="005F437F">
      <w:pPr>
        <w:pStyle w:val="PargrafodaLista"/>
        <w:numPr>
          <w:ilvl w:val="0"/>
          <w:numId w:val="14"/>
        </w:numPr>
        <w:spacing w:after="200" w:line="276" w:lineRule="auto"/>
        <w:ind w:left="1134" w:hanging="1134"/>
        <w:rPr>
          <w:lang w:val="pt-PT"/>
        </w:rPr>
      </w:pPr>
      <w:r w:rsidRPr="002C32E7">
        <w:rPr>
          <w:lang w:val="pt-PT"/>
        </w:rPr>
        <w:t>Através da Internet; pedindo informação e/ou fazendo um pedido de informação adaptada a um gabinete eleitoral com antecedência - Através da votação pela Internet. O programa é descarregado, o cidadão confirma a sua identidade com um cartão de identificação nacional ou um cartão de identificação móvel, sendo-lhe então fornecido o conteúdo do boletim de voto que está disponível.</w:t>
      </w:r>
    </w:p>
    <w:p w14:paraId="0EE8208C" w14:textId="697FD116" w:rsidR="009D1D29" w:rsidRPr="002C32E7" w:rsidRDefault="009D1D29" w:rsidP="005F437F">
      <w:pPr>
        <w:pStyle w:val="PargrafodaLista"/>
        <w:numPr>
          <w:ilvl w:val="0"/>
          <w:numId w:val="14"/>
        </w:numPr>
        <w:spacing w:after="200" w:line="276" w:lineRule="auto"/>
        <w:ind w:left="1134" w:hanging="1134"/>
        <w:rPr>
          <w:lang w:val="pt-PT"/>
        </w:rPr>
      </w:pPr>
      <w:r w:rsidRPr="002C32E7">
        <w:rPr>
          <w:lang w:val="pt-PT"/>
        </w:rPr>
        <w:t>O ficheiro de texto também está disponível.</w:t>
      </w:r>
    </w:p>
    <w:p w14:paraId="7A354D95" w14:textId="3030BE7A" w:rsidR="009D1D29" w:rsidRPr="002C32E7" w:rsidRDefault="009D1D29" w:rsidP="005F437F">
      <w:pPr>
        <w:pStyle w:val="PargrafodaLista"/>
        <w:numPr>
          <w:ilvl w:val="0"/>
          <w:numId w:val="14"/>
        </w:numPr>
        <w:spacing w:after="200" w:line="276" w:lineRule="auto"/>
        <w:ind w:left="1134" w:hanging="1134"/>
        <w:rPr>
          <w:lang w:val="pt-PT"/>
        </w:rPr>
      </w:pPr>
      <w:r w:rsidRPr="002C32E7">
        <w:rPr>
          <w:lang w:val="pt-PT"/>
        </w:rPr>
        <w:t>Por vezes, mas não o suficiente, existe um ficheiro áudio</w:t>
      </w:r>
    </w:p>
    <w:p w14:paraId="69EE4C34" w14:textId="5908284F" w:rsidR="009D1D29" w:rsidRPr="002C32E7" w:rsidRDefault="009D1D29" w:rsidP="005F437F">
      <w:pPr>
        <w:pStyle w:val="PargrafodaLista"/>
        <w:numPr>
          <w:ilvl w:val="0"/>
          <w:numId w:val="15"/>
        </w:numPr>
        <w:spacing w:after="200" w:line="276" w:lineRule="auto"/>
        <w:ind w:left="1134" w:hanging="1134"/>
        <w:rPr>
          <w:lang w:val="pt-PT"/>
        </w:rPr>
      </w:pPr>
      <w:r w:rsidRPr="002C32E7">
        <w:rPr>
          <w:lang w:val="pt-PT"/>
        </w:rPr>
        <w:t xml:space="preserve">Pode consultar a lista na Internet. </w:t>
      </w:r>
    </w:p>
    <w:p w14:paraId="75EE697D" w14:textId="683CF413" w:rsidR="009D1D29" w:rsidRPr="002C32E7" w:rsidRDefault="009D1D29" w:rsidP="005F437F">
      <w:pPr>
        <w:pStyle w:val="PargrafodaLista"/>
        <w:numPr>
          <w:ilvl w:val="0"/>
          <w:numId w:val="15"/>
        </w:numPr>
        <w:spacing w:after="200" w:line="276" w:lineRule="auto"/>
        <w:ind w:left="1134" w:hanging="1134"/>
        <w:rPr>
          <w:lang w:val="pt-PT"/>
        </w:rPr>
      </w:pPr>
      <w:r w:rsidRPr="002C32E7">
        <w:rPr>
          <w:lang w:val="pt-PT"/>
        </w:rPr>
        <w:t>Pode encontrar uma lista de candidatos no sítio eletrónico www.presidentialelection.ie. Também poderá ligar para uma linha telefónica gratuita 1800 26 10 18 cujo número coincide com a data da eleição, o que facilita a sua memorização. Pode ligar para este número em qualquer altura, incluindo na mesa de voto e na câmara de voto ou em casa.</w:t>
      </w:r>
    </w:p>
    <w:p w14:paraId="5651D140" w14:textId="3086CD1A" w:rsidR="009D1D29" w:rsidRPr="002C32E7" w:rsidRDefault="009D1D29" w:rsidP="005F437F">
      <w:pPr>
        <w:pStyle w:val="PargrafodaLista"/>
        <w:numPr>
          <w:ilvl w:val="0"/>
          <w:numId w:val="16"/>
        </w:numPr>
        <w:spacing w:after="200" w:line="276" w:lineRule="auto"/>
        <w:ind w:left="1134" w:hanging="1134"/>
        <w:rPr>
          <w:lang w:val="pt-PT"/>
        </w:rPr>
      </w:pPr>
      <w:r w:rsidRPr="002C32E7">
        <w:rPr>
          <w:lang w:val="pt-PT"/>
        </w:rPr>
        <w:t xml:space="preserve">Os eleitores </w:t>
      </w:r>
      <w:r w:rsidR="005A1908" w:rsidRPr="002C32E7">
        <w:rPr>
          <w:lang w:val="pt-PT"/>
        </w:rPr>
        <w:t>com DV</w:t>
      </w:r>
      <w:r w:rsidRPr="002C32E7">
        <w:rPr>
          <w:lang w:val="pt-PT"/>
        </w:rPr>
        <w:t xml:space="preserve"> ouvem na televisão, e em casa, e conhecem o conteúdo do boletim de voto. </w:t>
      </w:r>
    </w:p>
    <w:p w14:paraId="1BD5735F" w14:textId="169A798D" w:rsidR="009D1D29" w:rsidRPr="002C32E7" w:rsidRDefault="009D1D29" w:rsidP="005F437F">
      <w:pPr>
        <w:pStyle w:val="PargrafodaLista"/>
        <w:numPr>
          <w:ilvl w:val="0"/>
          <w:numId w:val="17"/>
        </w:numPr>
        <w:spacing w:after="200" w:line="276" w:lineRule="auto"/>
        <w:ind w:left="1134" w:hanging="1134"/>
        <w:rPr>
          <w:lang w:val="pt-PT"/>
        </w:rPr>
      </w:pPr>
      <w:r w:rsidRPr="002C32E7">
        <w:rPr>
          <w:lang w:val="pt-PT"/>
        </w:rPr>
        <w:t>O conteúdo do boletim de voto não se encontra acessível sem apoio - Áudio em casa apenas para o parlamento e eleições da UE. É permitida a ajuda de pessoas normovisuais, exceto de membros da comissão eleitoral.</w:t>
      </w:r>
      <w:r w:rsidRPr="002C32E7">
        <w:rPr>
          <w:lang w:val="pt-PT"/>
        </w:rPr>
        <w:tab/>
      </w:r>
    </w:p>
    <w:p w14:paraId="66B7C54C" w14:textId="65C43A74" w:rsidR="009D1D29" w:rsidRPr="002C32E7" w:rsidRDefault="009D1D29" w:rsidP="005F437F">
      <w:pPr>
        <w:pStyle w:val="PargrafodaLista"/>
        <w:numPr>
          <w:ilvl w:val="0"/>
          <w:numId w:val="18"/>
        </w:numPr>
        <w:spacing w:after="200" w:line="276" w:lineRule="auto"/>
        <w:ind w:left="1134" w:hanging="1134"/>
        <w:rPr>
          <w:lang w:val="pt-PT"/>
        </w:rPr>
      </w:pPr>
      <w:r w:rsidRPr="002C32E7">
        <w:rPr>
          <w:lang w:val="pt-PT"/>
        </w:rPr>
        <w:t xml:space="preserve">O kit de votação acessível para eleitores </w:t>
      </w:r>
      <w:r w:rsidR="005A1908" w:rsidRPr="002C32E7">
        <w:rPr>
          <w:lang w:val="pt-PT"/>
        </w:rPr>
        <w:t>com DV</w:t>
      </w:r>
      <w:r w:rsidRPr="002C32E7">
        <w:rPr>
          <w:lang w:val="pt-PT"/>
        </w:rPr>
        <w:t xml:space="preserve"> permite o acesso a toda a informação em caracteres </w:t>
      </w:r>
      <w:r w:rsidR="00A313B3">
        <w:rPr>
          <w:lang w:val="pt-PT"/>
        </w:rPr>
        <w:t>ampliados</w:t>
      </w:r>
      <w:r w:rsidR="00A313B3" w:rsidRPr="002C32E7">
        <w:rPr>
          <w:lang w:val="pt-PT"/>
        </w:rPr>
        <w:t xml:space="preserve"> </w:t>
      </w:r>
      <w:r w:rsidRPr="002C32E7">
        <w:rPr>
          <w:lang w:val="pt-PT"/>
        </w:rPr>
        <w:t>ou em Braille. Toda a informação relativa a eleições apresentada em formato eletrónico está acessível.</w:t>
      </w:r>
    </w:p>
    <w:p w14:paraId="3318E0E2" w14:textId="173E3392" w:rsidR="009D1D29" w:rsidRPr="002C32E7" w:rsidRDefault="009D1D29" w:rsidP="005F437F">
      <w:pPr>
        <w:pStyle w:val="PargrafodaLista"/>
        <w:numPr>
          <w:ilvl w:val="0"/>
          <w:numId w:val="18"/>
        </w:numPr>
        <w:spacing w:after="200" w:line="276" w:lineRule="auto"/>
        <w:ind w:left="1134" w:hanging="1134"/>
        <w:rPr>
          <w:lang w:val="pt-PT"/>
        </w:rPr>
      </w:pPr>
      <w:r w:rsidRPr="002C32E7">
        <w:rPr>
          <w:lang w:val="pt-PT"/>
        </w:rPr>
        <w:t>O boletim de voto é colocado num envelope especial marcado em Brail</w:t>
      </w:r>
      <w:r w:rsidR="00615EC7">
        <w:rPr>
          <w:lang w:val="pt-PT"/>
        </w:rPr>
        <w:t>l</w:t>
      </w:r>
      <w:r w:rsidRPr="002C32E7">
        <w:rPr>
          <w:lang w:val="pt-PT"/>
        </w:rPr>
        <w:t>e. O eleitor retira o boletim de voto do envelope especial e coloca-o num envelope comum. Nota: na Suécia, existe um boletim de voto para cada partido.</w:t>
      </w:r>
      <w:r w:rsidRPr="002C32E7">
        <w:rPr>
          <w:lang w:val="pt-PT"/>
        </w:rPr>
        <w:tab/>
      </w:r>
    </w:p>
    <w:p w14:paraId="4317FAA6" w14:textId="00B346C1" w:rsidR="00F1565A" w:rsidRDefault="009D1D29" w:rsidP="005F437F">
      <w:pPr>
        <w:pStyle w:val="PargrafodaLista"/>
        <w:numPr>
          <w:ilvl w:val="0"/>
          <w:numId w:val="19"/>
        </w:numPr>
        <w:spacing w:after="200" w:line="276" w:lineRule="auto"/>
        <w:ind w:left="1134" w:hanging="1134"/>
        <w:rPr>
          <w:lang w:val="pt-PT"/>
        </w:rPr>
      </w:pPr>
      <w:r w:rsidRPr="002C32E7">
        <w:rPr>
          <w:lang w:val="pt-PT"/>
        </w:rPr>
        <w:t xml:space="preserve">Cada cidadão recebe em casa </w:t>
      </w:r>
      <w:r w:rsidR="00F86FAD" w:rsidRPr="002C32E7">
        <w:rPr>
          <w:lang w:val="pt-PT"/>
        </w:rPr>
        <w:t xml:space="preserve">uma </w:t>
      </w:r>
      <w:r w:rsidR="002E7E78">
        <w:rPr>
          <w:lang w:val="pt-PT"/>
        </w:rPr>
        <w:t>matriz</w:t>
      </w:r>
      <w:r w:rsidRPr="002C32E7">
        <w:rPr>
          <w:lang w:val="pt-PT"/>
        </w:rPr>
        <w:t xml:space="preserve"> de papel.</w:t>
      </w:r>
    </w:p>
    <w:p w14:paraId="0021164D" w14:textId="455B0D69" w:rsidR="009B7E16" w:rsidRPr="002C32E7" w:rsidRDefault="00F1565A" w:rsidP="005F437F">
      <w:pPr>
        <w:pStyle w:val="PargrafodaLista"/>
        <w:numPr>
          <w:ilvl w:val="0"/>
          <w:numId w:val="19"/>
        </w:numPr>
        <w:spacing w:after="200" w:line="276" w:lineRule="auto"/>
        <w:ind w:left="1134" w:hanging="1134"/>
        <w:rPr>
          <w:lang w:val="pt-PT"/>
        </w:rPr>
      </w:pPr>
      <w:r>
        <w:rPr>
          <w:lang w:val="pt-PT"/>
        </w:rPr>
        <w:lastRenderedPageBreak/>
        <w:t>A</w:t>
      </w:r>
      <w:r w:rsidR="009D1D29" w:rsidRPr="002C32E7">
        <w:rPr>
          <w:lang w:val="pt-PT"/>
        </w:rPr>
        <w:t xml:space="preserve">s </w:t>
      </w:r>
      <w:r>
        <w:rPr>
          <w:lang w:val="pt-PT"/>
        </w:rPr>
        <w:t>matrizes</w:t>
      </w:r>
      <w:r w:rsidR="009D1D29" w:rsidRPr="002C32E7">
        <w:rPr>
          <w:lang w:val="pt-PT"/>
        </w:rPr>
        <w:t xml:space="preserve"> também estão disponíveis na Internet, e podem ser lid</w:t>
      </w:r>
      <w:r w:rsidR="00EC3B5D">
        <w:rPr>
          <w:lang w:val="pt-PT"/>
        </w:rPr>
        <w:t>a</w:t>
      </w:r>
      <w:r w:rsidR="009D1D29" w:rsidRPr="002C32E7">
        <w:rPr>
          <w:lang w:val="pt-PT"/>
        </w:rPr>
        <w:t>s com leitores de ecrã ou lupas. Alguns municípios disponibilizam também ficheiros áudio do boletim de voto. Na câmara eleitoral, existem apenas boletins em papel, exceto para as 4 câmaras de teste mencionadas anteriormente.</w:t>
      </w:r>
    </w:p>
    <w:p w14:paraId="6A74EF9B" w14:textId="77777777" w:rsidR="009D1D29" w:rsidRPr="002C32E7" w:rsidRDefault="009D1D29" w:rsidP="00F110A2">
      <w:pPr>
        <w:rPr>
          <w:lang w:val="pt-PT"/>
        </w:rPr>
      </w:pPr>
    </w:p>
    <w:p w14:paraId="10612C8A" w14:textId="55EE0ACB" w:rsidR="009B7E16" w:rsidRPr="002C32E7" w:rsidRDefault="009B7E16" w:rsidP="009B7E16">
      <w:pPr>
        <w:pStyle w:val="Cabealho3"/>
        <w:rPr>
          <w:lang w:val="pt-PT"/>
        </w:rPr>
      </w:pPr>
      <w:r w:rsidRPr="002C32E7">
        <w:rPr>
          <w:lang w:val="pt-PT"/>
        </w:rPr>
        <w:t>Pergunta 11: Opções de Votação Alternativas</w:t>
      </w:r>
    </w:p>
    <w:p w14:paraId="1E01A8F3" w14:textId="5CA87BCF" w:rsidR="009B7E16" w:rsidRPr="002C32E7" w:rsidRDefault="009A0A71" w:rsidP="009B7E16">
      <w:pPr>
        <w:rPr>
          <w:lang w:val="pt-PT"/>
        </w:rPr>
      </w:pPr>
      <w:r w:rsidRPr="002C32E7">
        <w:rPr>
          <w:lang w:val="pt-PT"/>
        </w:rPr>
        <w:t xml:space="preserve">Como motivação para as suas respostas, quais destas opções de votação preferiria para os eleitores </w:t>
      </w:r>
      <w:r w:rsidR="005A1908" w:rsidRPr="002C32E7">
        <w:rPr>
          <w:lang w:val="pt-PT"/>
        </w:rPr>
        <w:t>com DV</w:t>
      </w:r>
      <w:r w:rsidRPr="002C32E7">
        <w:rPr>
          <w:lang w:val="pt-PT"/>
        </w:rPr>
        <w:t xml:space="preserve"> no seu país.</w:t>
      </w:r>
    </w:p>
    <w:p w14:paraId="75093E06" w14:textId="15470E83" w:rsidR="00176555" w:rsidRPr="002C32E7" w:rsidRDefault="00176555" w:rsidP="005F437F">
      <w:pPr>
        <w:pStyle w:val="PargrafodaLista"/>
        <w:numPr>
          <w:ilvl w:val="0"/>
          <w:numId w:val="12"/>
        </w:numPr>
        <w:spacing w:after="200" w:line="276" w:lineRule="auto"/>
        <w:ind w:left="1134" w:hanging="1134"/>
        <w:rPr>
          <w:lang w:val="pt-PT"/>
        </w:rPr>
      </w:pPr>
      <w:r w:rsidRPr="002C32E7">
        <w:rPr>
          <w:lang w:val="pt-PT"/>
        </w:rPr>
        <w:t xml:space="preserve">A votação antecipada, a votação </w:t>
      </w:r>
      <w:r w:rsidR="000475DE">
        <w:rPr>
          <w:lang w:val="pt-PT"/>
        </w:rPr>
        <w:t>por correspondência</w:t>
      </w:r>
      <w:r w:rsidRPr="002C32E7">
        <w:rPr>
          <w:lang w:val="pt-PT"/>
        </w:rPr>
        <w:t xml:space="preserve"> e a votação com </w:t>
      </w:r>
      <w:r w:rsidR="002E7E78">
        <w:rPr>
          <w:lang w:val="pt-PT"/>
        </w:rPr>
        <w:t>matriz</w:t>
      </w:r>
      <w:r w:rsidRPr="002C32E7">
        <w:rPr>
          <w:lang w:val="pt-PT"/>
        </w:rPr>
        <w:t xml:space="preserve"> são boas opções que já estão em vigor, mas a votação eletrónica tornaria todo o processo muito mais fácil para os eleitores </w:t>
      </w:r>
      <w:r w:rsidR="005A1908" w:rsidRPr="002C32E7">
        <w:rPr>
          <w:lang w:val="pt-PT"/>
        </w:rPr>
        <w:t>com DV</w:t>
      </w:r>
      <w:r w:rsidRPr="002C32E7">
        <w:rPr>
          <w:lang w:val="pt-PT"/>
        </w:rPr>
        <w:t xml:space="preserve"> que utilizam computador. - As pessoas que estão habituadas a trabalhar num computador podem definitivamente preferir a oportunidade de votar pela Internet, uma vez que podem utilizar o seu próprio computador, etc. - e isto contém o maior potencial para uma solução realmente acessível. No entanto, aqueles que não o estão, sentir-se-ão muito mais à vontade com formas "convencionais" de votação, mesmo que isto signifique que poderá ser necessária um pouco mais de preparação ou assistência. Por conseguinte, seria melhor se houvesse a possibilidade de escolher.</w:t>
      </w:r>
    </w:p>
    <w:p w14:paraId="02AC7014" w14:textId="62047075" w:rsidR="00176555" w:rsidRPr="002C32E7" w:rsidRDefault="00176555" w:rsidP="005F437F">
      <w:pPr>
        <w:pStyle w:val="PargrafodaLista"/>
        <w:numPr>
          <w:ilvl w:val="0"/>
          <w:numId w:val="25"/>
        </w:numPr>
        <w:spacing w:after="200" w:line="276" w:lineRule="auto"/>
        <w:ind w:left="1134" w:hanging="1134"/>
        <w:rPr>
          <w:lang w:val="pt-PT"/>
        </w:rPr>
      </w:pPr>
      <w:r w:rsidRPr="002C32E7">
        <w:rPr>
          <w:lang w:val="pt-PT"/>
        </w:rPr>
        <w:t xml:space="preserve">As câmaras eletrónicas necessitariam de estar equipadas com saída de voz, claro, e se assim fosse, poderiam estar totalmente acessíveis tanto para os eleitores cegos como para os com baixa visão. O mesmo acontece em relação à Internet, nesse caso as normas de acessibilidade teriam de ser rigorosamente cumpridas. O atual sistema não-eletrónico em papel com permissão de um </w:t>
      </w:r>
      <w:r w:rsidR="00F86FAD" w:rsidRPr="002C32E7">
        <w:rPr>
          <w:lang w:val="pt-PT"/>
        </w:rPr>
        <w:t>acompanhante</w:t>
      </w:r>
      <w:r w:rsidRPr="002C32E7">
        <w:rPr>
          <w:lang w:val="pt-PT"/>
        </w:rPr>
        <w:t xml:space="preserve"> está a funcionar bastante bem e a transferência para o sistema eletrónico representa um risco de agravamento da acessibilidade. Dado que as normas de acessibilidade são frequentemente ignoradas, mesmo quando já existe legislação. Por esta razão, o </w:t>
      </w:r>
      <w:r w:rsidR="00F86FAD" w:rsidRPr="002C32E7">
        <w:rPr>
          <w:lang w:val="pt-PT"/>
        </w:rPr>
        <w:t>acompanhante</w:t>
      </w:r>
      <w:r w:rsidRPr="002C32E7">
        <w:rPr>
          <w:lang w:val="pt-PT"/>
        </w:rPr>
        <w:t xml:space="preserve"> deve ser autorizado mesmo se </w:t>
      </w:r>
      <w:r w:rsidR="00174E35" w:rsidRPr="002C32E7">
        <w:rPr>
          <w:lang w:val="pt-PT"/>
        </w:rPr>
        <w:t>a</w:t>
      </w:r>
      <w:r w:rsidRPr="002C32E7">
        <w:rPr>
          <w:lang w:val="pt-PT"/>
        </w:rPr>
        <w:t xml:space="preserve"> </w:t>
      </w:r>
      <w:r w:rsidR="002E7E78">
        <w:rPr>
          <w:lang w:val="pt-PT"/>
        </w:rPr>
        <w:t>matriz</w:t>
      </w:r>
      <w:r w:rsidRPr="002C32E7">
        <w:rPr>
          <w:lang w:val="pt-PT"/>
        </w:rPr>
        <w:t xml:space="preserve"> for introduzid</w:t>
      </w:r>
      <w:r w:rsidR="00174E35" w:rsidRPr="002C32E7">
        <w:rPr>
          <w:lang w:val="pt-PT"/>
        </w:rPr>
        <w:t>a</w:t>
      </w:r>
      <w:r w:rsidRPr="002C32E7">
        <w:rPr>
          <w:lang w:val="pt-PT"/>
        </w:rPr>
        <w:t>.</w:t>
      </w:r>
    </w:p>
    <w:p w14:paraId="2C5463F1" w14:textId="7D5D5F24" w:rsidR="00176555" w:rsidRPr="002C32E7" w:rsidRDefault="00176555" w:rsidP="005F437F">
      <w:pPr>
        <w:pStyle w:val="PargrafodaLista"/>
        <w:numPr>
          <w:ilvl w:val="0"/>
          <w:numId w:val="25"/>
        </w:numPr>
        <w:spacing w:after="200" w:line="276" w:lineRule="auto"/>
        <w:ind w:left="1134" w:hanging="1134"/>
        <w:rPr>
          <w:lang w:val="pt-PT"/>
        </w:rPr>
      </w:pPr>
      <w:r w:rsidRPr="002C32E7">
        <w:rPr>
          <w:lang w:val="pt-PT"/>
        </w:rPr>
        <w:lastRenderedPageBreak/>
        <w:t xml:space="preserve">Parecem existir uma série de reservas quanto a um sistema </w:t>
      </w:r>
      <w:r w:rsidRPr="002C32E7">
        <w:rPr>
          <w:i/>
          <w:lang w:val="pt-PT"/>
        </w:rPr>
        <w:t xml:space="preserve">online </w:t>
      </w:r>
      <w:r w:rsidRPr="002C32E7">
        <w:rPr>
          <w:lang w:val="pt-PT"/>
        </w:rPr>
        <w:t xml:space="preserve">que possa ser monitorizado ou pirateado. Se o boletim de voto for complicado, um modelo não é útil. Uma versão eletrónica num dispositivo autónomo sem ligação a sistemas centrais, através da qual pode indicar e verificar a sua opção, parece ser a forma de implementar a opção de votação independente. A segunda melhor alternativa é ter a opção de levar o seu próprio </w:t>
      </w:r>
      <w:r w:rsidR="00F86FAD" w:rsidRPr="002C32E7">
        <w:rPr>
          <w:lang w:val="pt-PT"/>
        </w:rPr>
        <w:t>acompanhante</w:t>
      </w:r>
      <w:r w:rsidRPr="002C32E7">
        <w:rPr>
          <w:lang w:val="pt-PT"/>
        </w:rPr>
        <w:t xml:space="preserve"> consigo para a câmara de votação. Existem muitas preocupações sobre a segurança da independência contra a pirataria, a possibilidade de reproduzir o boletim de voto físico em si, etc.</w:t>
      </w:r>
    </w:p>
    <w:p w14:paraId="37250F4F" w14:textId="53CA5DBA" w:rsidR="00176555" w:rsidRPr="002C32E7" w:rsidRDefault="00176555" w:rsidP="005F437F">
      <w:pPr>
        <w:pStyle w:val="PargrafodaLista"/>
        <w:numPr>
          <w:ilvl w:val="0"/>
          <w:numId w:val="20"/>
        </w:numPr>
        <w:spacing w:after="200" w:line="276" w:lineRule="auto"/>
        <w:ind w:left="1134" w:hanging="1134"/>
        <w:rPr>
          <w:lang w:val="pt-PT"/>
        </w:rPr>
      </w:pPr>
      <w:r w:rsidRPr="002C32E7">
        <w:rPr>
          <w:lang w:val="pt-PT"/>
        </w:rPr>
        <w:t xml:space="preserve">Temos aqui uma máquina de votação acessível a todas as pessoas </w:t>
      </w:r>
      <w:r w:rsidR="00150373" w:rsidRPr="002C32E7">
        <w:rPr>
          <w:lang w:val="pt-PT"/>
        </w:rPr>
        <w:t>com</w:t>
      </w:r>
      <w:r w:rsidRPr="002C32E7">
        <w:rPr>
          <w:lang w:val="pt-PT"/>
        </w:rPr>
        <w:t xml:space="preserve"> deficiência, mas o Estado não a aprovou http://vot-matic.fr/</w:t>
      </w:r>
    </w:p>
    <w:p w14:paraId="23C914DB" w14:textId="367FA886" w:rsidR="00176555" w:rsidRPr="002C32E7" w:rsidRDefault="00176555" w:rsidP="005F437F">
      <w:pPr>
        <w:pStyle w:val="PargrafodaLista"/>
        <w:numPr>
          <w:ilvl w:val="0"/>
          <w:numId w:val="20"/>
        </w:numPr>
        <w:spacing w:after="200" w:line="276" w:lineRule="auto"/>
        <w:ind w:left="1134" w:hanging="1134"/>
        <w:rPr>
          <w:lang w:val="pt-PT"/>
        </w:rPr>
      </w:pPr>
      <w:r w:rsidRPr="002C32E7">
        <w:rPr>
          <w:lang w:val="pt-PT"/>
        </w:rPr>
        <w:t xml:space="preserve">A votação eletrónica não é constitucional, mas pode proporcionar uma boa acessibilidade aos eleitores </w:t>
      </w:r>
      <w:r w:rsidR="005A1908" w:rsidRPr="002C32E7">
        <w:rPr>
          <w:lang w:val="pt-PT"/>
        </w:rPr>
        <w:t>com DV</w:t>
      </w:r>
      <w:r w:rsidRPr="002C32E7">
        <w:rPr>
          <w:lang w:val="pt-PT"/>
        </w:rPr>
        <w:t>. As outras opções estão a funcionar bem.</w:t>
      </w:r>
    </w:p>
    <w:p w14:paraId="7431D026" w14:textId="72831548" w:rsidR="00176555" w:rsidRPr="002C32E7" w:rsidRDefault="00176555" w:rsidP="005F437F">
      <w:pPr>
        <w:pStyle w:val="PargrafodaLista"/>
        <w:numPr>
          <w:ilvl w:val="0"/>
          <w:numId w:val="20"/>
        </w:numPr>
        <w:spacing w:after="200" w:line="276" w:lineRule="auto"/>
        <w:ind w:left="1134" w:hanging="1134"/>
        <w:rPr>
          <w:lang w:val="pt-PT"/>
        </w:rPr>
      </w:pPr>
      <w:r w:rsidRPr="002C32E7">
        <w:rPr>
          <w:lang w:val="pt-PT"/>
        </w:rPr>
        <w:t>Votação pela Internet: Esta é a forma mais independente de votar.</w:t>
      </w:r>
    </w:p>
    <w:p w14:paraId="360B43A8" w14:textId="18852258" w:rsidR="00176555" w:rsidRPr="002C32E7" w:rsidRDefault="00176555" w:rsidP="005F437F">
      <w:pPr>
        <w:pStyle w:val="PargrafodaLista"/>
        <w:numPr>
          <w:ilvl w:val="0"/>
          <w:numId w:val="21"/>
        </w:numPr>
        <w:spacing w:after="200" w:line="276" w:lineRule="auto"/>
        <w:ind w:left="1134" w:hanging="1134"/>
        <w:rPr>
          <w:lang w:val="pt-PT"/>
        </w:rPr>
      </w:pPr>
      <w:r w:rsidRPr="002C32E7">
        <w:rPr>
          <w:lang w:val="pt-PT"/>
        </w:rPr>
        <w:t xml:space="preserve">Porque a votação eletrónica seria mais fácil para as pessoas </w:t>
      </w:r>
      <w:r w:rsidR="00150373" w:rsidRPr="002C32E7">
        <w:rPr>
          <w:lang w:val="pt-PT"/>
        </w:rPr>
        <w:t>com</w:t>
      </w:r>
      <w:r w:rsidRPr="002C32E7">
        <w:rPr>
          <w:lang w:val="pt-PT"/>
        </w:rPr>
        <w:t xml:space="preserve"> deficiência visual. As tecnologias de apoio podem ajudar as pessoas a viver de forma independente</w:t>
      </w:r>
    </w:p>
    <w:p w14:paraId="692F55A0" w14:textId="18B7637D" w:rsidR="00176555" w:rsidRPr="002C32E7" w:rsidRDefault="008A4403" w:rsidP="005F437F">
      <w:pPr>
        <w:pStyle w:val="PargrafodaLista"/>
        <w:numPr>
          <w:ilvl w:val="0"/>
          <w:numId w:val="21"/>
        </w:numPr>
        <w:spacing w:after="200" w:line="276" w:lineRule="auto"/>
        <w:ind w:left="1134" w:hanging="1134"/>
        <w:rPr>
          <w:lang w:val="pt-PT"/>
        </w:rPr>
      </w:pPr>
      <w:r w:rsidRPr="002C32E7">
        <w:rPr>
          <w:lang w:val="pt-PT"/>
        </w:rPr>
        <w:t>Não sei</w:t>
      </w:r>
    </w:p>
    <w:p w14:paraId="667263FD" w14:textId="10001E0A" w:rsidR="00176555" w:rsidRPr="002C32E7" w:rsidRDefault="00176555" w:rsidP="005F437F">
      <w:pPr>
        <w:pStyle w:val="PargrafodaLista"/>
        <w:numPr>
          <w:ilvl w:val="0"/>
          <w:numId w:val="26"/>
        </w:numPr>
        <w:spacing w:after="200" w:line="276" w:lineRule="auto"/>
        <w:ind w:left="1134" w:hanging="1134"/>
        <w:rPr>
          <w:lang w:val="pt-PT"/>
        </w:rPr>
      </w:pPr>
      <w:r w:rsidRPr="002C32E7">
        <w:rPr>
          <w:lang w:val="pt-PT"/>
        </w:rPr>
        <w:t xml:space="preserve">No futuro, utilizaremos cada vez mais as tecnologias eletrónicas e isto vai tornar-se obrigatório. </w:t>
      </w:r>
    </w:p>
    <w:p w14:paraId="4D72D2A7" w14:textId="560D9224" w:rsidR="00176555" w:rsidRPr="002C32E7" w:rsidRDefault="00176555" w:rsidP="005F437F">
      <w:pPr>
        <w:pStyle w:val="PargrafodaLista"/>
        <w:numPr>
          <w:ilvl w:val="0"/>
          <w:numId w:val="26"/>
        </w:numPr>
        <w:spacing w:after="200" w:line="276" w:lineRule="auto"/>
        <w:ind w:left="1134" w:hanging="1134"/>
        <w:rPr>
          <w:lang w:val="pt-PT"/>
        </w:rPr>
      </w:pPr>
      <w:r w:rsidRPr="002C32E7">
        <w:rPr>
          <w:lang w:val="pt-PT"/>
        </w:rPr>
        <w:t xml:space="preserve">Para me organizar. É mais fácil. </w:t>
      </w:r>
      <w:r w:rsidRPr="002C32E7">
        <w:rPr>
          <w:lang w:val="pt-PT"/>
        </w:rPr>
        <w:tab/>
      </w:r>
    </w:p>
    <w:p w14:paraId="4908202B" w14:textId="5F5B3389" w:rsidR="00176555" w:rsidRPr="002C32E7" w:rsidRDefault="00176555" w:rsidP="005F437F">
      <w:pPr>
        <w:pStyle w:val="PargrafodaLista"/>
        <w:numPr>
          <w:ilvl w:val="0"/>
          <w:numId w:val="22"/>
        </w:numPr>
        <w:spacing w:after="200" w:line="276" w:lineRule="auto"/>
        <w:ind w:left="1134" w:hanging="1134"/>
        <w:rPr>
          <w:lang w:val="pt-PT"/>
        </w:rPr>
      </w:pPr>
      <w:r w:rsidRPr="002C32E7">
        <w:rPr>
          <w:lang w:val="pt-PT"/>
        </w:rPr>
        <w:t xml:space="preserve">A votação com </w:t>
      </w:r>
      <w:r w:rsidR="002E7E78">
        <w:rPr>
          <w:lang w:val="pt-PT"/>
        </w:rPr>
        <w:t>matriz</w:t>
      </w:r>
      <w:r w:rsidRPr="002C32E7">
        <w:rPr>
          <w:lang w:val="pt-PT"/>
        </w:rPr>
        <w:t xml:space="preserve"> é tecnicamente impossível. No início, é necessário escolher um dos mais de 20 boletins de voto dos partidos políticos. O boletim de voto tem o formato A5 e inclui até 150 candidatos.</w:t>
      </w:r>
    </w:p>
    <w:p w14:paraId="57C6E0BF" w14:textId="3B40B765" w:rsidR="00176555" w:rsidRPr="002C32E7" w:rsidRDefault="00176555" w:rsidP="005F437F">
      <w:pPr>
        <w:pStyle w:val="PargrafodaLista"/>
        <w:numPr>
          <w:ilvl w:val="0"/>
          <w:numId w:val="23"/>
        </w:numPr>
        <w:spacing w:after="200" w:line="276" w:lineRule="auto"/>
        <w:ind w:left="1134" w:hanging="1134"/>
        <w:rPr>
          <w:lang w:val="pt-PT"/>
        </w:rPr>
      </w:pPr>
      <w:r w:rsidRPr="002C32E7">
        <w:rPr>
          <w:lang w:val="pt-PT"/>
        </w:rPr>
        <w:t xml:space="preserve">Como não temos a possibilidade de fazer comentários em qualquer outro lugar do estudo, gostaria de dizer aqui que o estudo também deveria abranger os direitos dos eleitores </w:t>
      </w:r>
      <w:r w:rsidR="005A1908" w:rsidRPr="002C32E7">
        <w:rPr>
          <w:lang w:val="pt-PT"/>
        </w:rPr>
        <w:t>com DV</w:t>
      </w:r>
      <w:r w:rsidRPr="002C32E7">
        <w:rPr>
          <w:lang w:val="pt-PT"/>
        </w:rPr>
        <w:t xml:space="preserve"> a ser selecionados para servir como agentes eleitorais. Esta é outra parte fundamental do processo eleitoral.</w:t>
      </w:r>
      <w:r w:rsidRPr="002C32E7">
        <w:rPr>
          <w:lang w:val="pt-PT"/>
        </w:rPr>
        <w:tab/>
      </w:r>
    </w:p>
    <w:p w14:paraId="03A8D209" w14:textId="00153F30" w:rsidR="00176555" w:rsidRPr="002C32E7" w:rsidRDefault="00176555" w:rsidP="005F437F">
      <w:pPr>
        <w:pStyle w:val="PargrafodaLista"/>
        <w:numPr>
          <w:ilvl w:val="0"/>
          <w:numId w:val="24"/>
        </w:numPr>
        <w:spacing w:after="200" w:line="276" w:lineRule="auto"/>
        <w:ind w:left="1134" w:hanging="1134"/>
        <w:rPr>
          <w:lang w:val="pt-PT"/>
        </w:rPr>
      </w:pPr>
      <w:r w:rsidRPr="002C32E7">
        <w:rPr>
          <w:lang w:val="pt-PT"/>
        </w:rPr>
        <w:lastRenderedPageBreak/>
        <w:t xml:space="preserve">Se a votação eletrónica for acessível, as pessoas </w:t>
      </w:r>
      <w:r w:rsidR="00150373" w:rsidRPr="002C32E7">
        <w:rPr>
          <w:lang w:val="pt-PT"/>
        </w:rPr>
        <w:t>com</w:t>
      </w:r>
      <w:r w:rsidRPr="002C32E7">
        <w:rPr>
          <w:lang w:val="pt-PT"/>
        </w:rPr>
        <w:t xml:space="preserve"> deficiência visual não necessitam de a</w:t>
      </w:r>
      <w:r w:rsidR="00EF0CD2" w:rsidRPr="002C32E7">
        <w:rPr>
          <w:lang w:val="pt-PT"/>
        </w:rPr>
        <w:t>companhamento</w:t>
      </w:r>
      <w:r w:rsidRPr="002C32E7">
        <w:rPr>
          <w:lang w:val="pt-PT"/>
        </w:rPr>
        <w:t>. Temos várias eleições por ano, pelo que a votação acessível iria definitivamente facilitar as coisas</w:t>
      </w:r>
    </w:p>
    <w:p w14:paraId="0F59E4B4" w14:textId="48D4F259" w:rsidR="00176555" w:rsidRPr="002C32E7" w:rsidRDefault="00176555" w:rsidP="005F437F">
      <w:pPr>
        <w:pStyle w:val="PargrafodaLista"/>
        <w:numPr>
          <w:ilvl w:val="0"/>
          <w:numId w:val="24"/>
        </w:numPr>
        <w:spacing w:after="200" w:line="276" w:lineRule="auto"/>
        <w:ind w:left="1134" w:hanging="1134"/>
        <w:rPr>
          <w:lang w:val="pt-PT"/>
        </w:rPr>
      </w:pPr>
      <w:r w:rsidRPr="002C32E7">
        <w:rPr>
          <w:lang w:val="pt-PT"/>
        </w:rPr>
        <w:t xml:space="preserve">Os nossos principais métodos favoritos são: 1. Votação pela Internet, porque alcança o maior número de eleitores. 2. Votação Eletrónica. 3. Votação com </w:t>
      </w:r>
      <w:r w:rsidR="00310916">
        <w:rPr>
          <w:lang w:val="pt-PT"/>
        </w:rPr>
        <w:t>Matriz</w:t>
      </w:r>
      <w:r w:rsidR="000B0FAF">
        <w:rPr>
          <w:lang w:val="pt-PT"/>
        </w:rPr>
        <w:t xml:space="preserve"> </w:t>
      </w:r>
      <w:r w:rsidRPr="002C32E7">
        <w:rPr>
          <w:lang w:val="pt-PT"/>
        </w:rPr>
        <w:t>e Guia Áudio.</w:t>
      </w:r>
    </w:p>
    <w:p w14:paraId="69715C51" w14:textId="77777777" w:rsidR="00BC2D90" w:rsidRPr="002C32E7" w:rsidRDefault="00BC2D90">
      <w:pPr>
        <w:spacing w:after="160" w:line="259" w:lineRule="auto"/>
        <w:rPr>
          <w:b/>
          <w:sz w:val="36"/>
          <w:lang w:val="pt-PT"/>
        </w:rPr>
      </w:pPr>
      <w:r w:rsidRPr="002C32E7">
        <w:rPr>
          <w:lang w:val="pt-PT"/>
        </w:rPr>
        <w:br w:type="page"/>
      </w:r>
    </w:p>
    <w:p w14:paraId="2D9E7F32" w14:textId="7246F435" w:rsidR="007111FE" w:rsidRPr="002C32E7" w:rsidRDefault="007111FE" w:rsidP="007111FE">
      <w:pPr>
        <w:pStyle w:val="Cabealho2"/>
        <w:rPr>
          <w:lang w:val="pt-PT"/>
        </w:rPr>
      </w:pPr>
      <w:bookmarkStart w:id="70" w:name="_Toc528674910"/>
      <w:bookmarkEnd w:id="69"/>
      <w:r w:rsidRPr="002C32E7">
        <w:rPr>
          <w:lang w:val="pt-PT"/>
        </w:rPr>
        <w:lastRenderedPageBreak/>
        <w:t>Anexo 4: Amostras de Boletins de Voto Europeus</w:t>
      </w:r>
      <w:bookmarkEnd w:id="70"/>
    </w:p>
    <w:p w14:paraId="3482643A" w14:textId="77777777" w:rsidR="007468BA" w:rsidRPr="002C32E7" w:rsidRDefault="007468BA" w:rsidP="007468BA">
      <w:pPr>
        <w:rPr>
          <w:lang w:val="pt-PT"/>
        </w:rPr>
      </w:pPr>
      <w:r w:rsidRPr="002C32E7">
        <w:rPr>
          <w:lang w:val="pt-PT"/>
        </w:rPr>
        <w:t>Poderá encontrar abaixo uma lista de boletins de voto de algumas eleições na Europa. Por baixo da imagem, é fornecida uma descrição da mesma e indicada a respetiva fonte.</w:t>
      </w:r>
    </w:p>
    <w:p w14:paraId="094BCE5B" w14:textId="77777777" w:rsidR="007468BA" w:rsidRPr="002C32E7" w:rsidRDefault="007468BA" w:rsidP="007468BA">
      <w:pPr>
        <w:rPr>
          <w:lang w:val="pt-PT"/>
        </w:rPr>
      </w:pPr>
    </w:p>
    <w:p w14:paraId="7DFCE629" w14:textId="77777777" w:rsidR="00634583" w:rsidRPr="002C32E7" w:rsidRDefault="00634583" w:rsidP="00634583">
      <w:pPr>
        <w:pStyle w:val="Cabealho3"/>
        <w:rPr>
          <w:lang w:val="pt-PT"/>
        </w:rPr>
      </w:pPr>
      <w:r w:rsidRPr="002C32E7">
        <w:rPr>
          <w:lang w:val="pt-PT"/>
        </w:rPr>
        <w:t>Áustria: Boletim de Voto de Eleições Parlamentares (2013)</w:t>
      </w:r>
    </w:p>
    <w:p w14:paraId="6A16AC80" w14:textId="77777777" w:rsidR="00634583" w:rsidRPr="002C32E7" w:rsidRDefault="00634583" w:rsidP="00634583">
      <w:pPr>
        <w:rPr>
          <w:lang w:val="pt-PT"/>
        </w:rPr>
      </w:pPr>
      <w:r w:rsidRPr="002C32E7">
        <w:rPr>
          <w:noProof/>
          <w:lang w:val="pt-PT" w:eastAsia="pt-PT"/>
        </w:rPr>
        <w:drawing>
          <wp:inline distT="0" distB="0" distL="0" distR="0" wp14:anchorId="29410770" wp14:editId="3EC712B4">
            <wp:extent cx="5256530" cy="3517832"/>
            <wp:effectExtent l="0" t="0" r="1270" b="6985"/>
            <wp:docPr id="22" name="Grafik 22" descr="See image description below" title="Ballot from Aust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dn1.vienna.at/2013/09/zettel-650x435.jp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256530" cy="3517832"/>
                    </a:xfrm>
                    <a:prstGeom prst="rect">
                      <a:avLst/>
                    </a:prstGeom>
                    <a:noFill/>
                    <a:ln>
                      <a:noFill/>
                    </a:ln>
                  </pic:spPr>
                </pic:pic>
              </a:graphicData>
            </a:graphic>
          </wp:inline>
        </w:drawing>
      </w:r>
    </w:p>
    <w:p w14:paraId="02E4A337" w14:textId="77777777" w:rsidR="00634583" w:rsidRPr="002C32E7" w:rsidRDefault="00634583" w:rsidP="00634583">
      <w:pPr>
        <w:rPr>
          <w:rFonts w:cs="Arial"/>
          <w:szCs w:val="28"/>
          <w:lang w:val="pt-PT"/>
        </w:rPr>
      </w:pPr>
    </w:p>
    <w:p w14:paraId="185619FF" w14:textId="6F32138F" w:rsidR="00634583" w:rsidRPr="002C32E7" w:rsidRDefault="00634583" w:rsidP="00634583">
      <w:pPr>
        <w:rPr>
          <w:szCs w:val="28"/>
          <w:lang w:val="pt-PT"/>
        </w:rPr>
      </w:pPr>
      <w:r w:rsidRPr="002C32E7">
        <w:rPr>
          <w:szCs w:val="28"/>
          <w:lang w:val="pt-PT"/>
        </w:rPr>
        <w:t>Descrição da imagem: Boletim de voto em papel com sistema de grelha. Cada coluna indica um partido. Existem linhas para o nome do partido, para o círculo vago e para os candidatos da lista. Todos estes elementos estão alinhados e separados por linhas finas. Adicionalmente, existem duas linhas com campos vazios para cada coluna, onde se pode acrescentar os candidatos preferidos.</w:t>
      </w:r>
    </w:p>
    <w:p w14:paraId="3A301B23" w14:textId="77777777" w:rsidR="00634583" w:rsidRPr="002C32E7" w:rsidRDefault="00634583" w:rsidP="00634583">
      <w:pPr>
        <w:rPr>
          <w:szCs w:val="28"/>
          <w:lang w:val="pt-PT"/>
        </w:rPr>
      </w:pPr>
    </w:p>
    <w:p w14:paraId="628DF3D7" w14:textId="77777777" w:rsidR="00634583" w:rsidRPr="002C32E7" w:rsidRDefault="00634583" w:rsidP="00634583">
      <w:pPr>
        <w:rPr>
          <w:szCs w:val="28"/>
          <w:lang w:val="pt-PT"/>
        </w:rPr>
      </w:pPr>
      <w:r w:rsidRPr="002C32E7">
        <w:rPr>
          <w:szCs w:val="28"/>
          <w:lang w:val="pt-PT"/>
        </w:rPr>
        <w:t xml:space="preserve">Fonte: </w:t>
      </w:r>
      <w:hyperlink r:id="rId58" w:history="1">
        <w:r w:rsidRPr="002C32E7">
          <w:rPr>
            <w:rStyle w:val="Hiperligao"/>
            <w:szCs w:val="28"/>
            <w:lang w:val="pt-PT"/>
          </w:rPr>
          <w:t>Vienna Online 2013</w:t>
        </w:r>
      </w:hyperlink>
    </w:p>
    <w:p w14:paraId="7AD06F0C" w14:textId="77777777" w:rsidR="00634583" w:rsidRPr="002C32E7" w:rsidRDefault="00634583" w:rsidP="00634583">
      <w:pPr>
        <w:spacing w:after="160" w:line="259" w:lineRule="auto"/>
        <w:rPr>
          <w:i/>
          <w:lang w:val="pt-PT"/>
        </w:rPr>
      </w:pPr>
      <w:r w:rsidRPr="002C32E7">
        <w:rPr>
          <w:lang w:val="pt-PT"/>
        </w:rPr>
        <w:br w:type="page"/>
      </w:r>
    </w:p>
    <w:p w14:paraId="76255403" w14:textId="610886BE" w:rsidR="00634583" w:rsidRPr="002C32E7" w:rsidRDefault="00634583" w:rsidP="00634583">
      <w:pPr>
        <w:pStyle w:val="Cabealho3"/>
        <w:rPr>
          <w:lang w:val="pt-PT"/>
        </w:rPr>
      </w:pPr>
      <w:r w:rsidRPr="002C32E7">
        <w:rPr>
          <w:lang w:val="pt-PT"/>
        </w:rPr>
        <w:lastRenderedPageBreak/>
        <w:t>Bósnia: Boletim de Voto de Eleições Parlamentares Federais (2018)</w:t>
      </w:r>
    </w:p>
    <w:p w14:paraId="1114E204" w14:textId="3E518BA4" w:rsidR="00634583" w:rsidRPr="002C32E7" w:rsidRDefault="00634583" w:rsidP="00634583">
      <w:pPr>
        <w:rPr>
          <w:lang w:val="pt-PT"/>
        </w:rPr>
      </w:pPr>
      <w:r w:rsidRPr="002C32E7">
        <w:rPr>
          <w:noProof/>
          <w:lang w:val="pt-PT" w:eastAsia="pt-PT"/>
        </w:rPr>
        <w:drawing>
          <wp:inline distT="0" distB="0" distL="0" distR="0" wp14:anchorId="7D3BBD35" wp14:editId="4F39CB40">
            <wp:extent cx="4369099" cy="6267450"/>
            <wp:effectExtent l="0" t="0" r="0" b="0"/>
            <wp:docPr id="9" name="Grafik 9" descr="See image description below." title="Ballot from Bos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rajina.ba/wp-content/uploads/2018/09/ztjukzkuil.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76811" cy="6278512"/>
                    </a:xfrm>
                    <a:prstGeom prst="rect">
                      <a:avLst/>
                    </a:prstGeom>
                    <a:noFill/>
                    <a:ln>
                      <a:noFill/>
                    </a:ln>
                  </pic:spPr>
                </pic:pic>
              </a:graphicData>
            </a:graphic>
          </wp:inline>
        </w:drawing>
      </w:r>
      <w:bookmarkStart w:id="71" w:name="_GoBack"/>
      <w:bookmarkEnd w:id="71"/>
    </w:p>
    <w:p w14:paraId="692F6EB8" w14:textId="77777777" w:rsidR="00634583" w:rsidRPr="002C32E7" w:rsidRDefault="00634583" w:rsidP="00634583">
      <w:pPr>
        <w:rPr>
          <w:rFonts w:cs="Arial"/>
          <w:szCs w:val="28"/>
          <w:lang w:val="pt-PT"/>
        </w:rPr>
      </w:pPr>
    </w:p>
    <w:p w14:paraId="5BB77CAE" w14:textId="24B70044" w:rsidR="00634583" w:rsidRPr="002C32E7" w:rsidRDefault="00634583" w:rsidP="00634583">
      <w:pPr>
        <w:rPr>
          <w:szCs w:val="28"/>
          <w:lang w:val="pt-PT"/>
        </w:rPr>
      </w:pPr>
      <w:r w:rsidRPr="002C32E7">
        <w:rPr>
          <w:szCs w:val="28"/>
          <w:lang w:val="pt-PT"/>
        </w:rPr>
        <w:t>Descrição da imagem: Boletim de voto em papel com três colunas. Cada coluna é constituída por múltiplas caixas com tamanhos diferentes. Cada caixa contém o nome de um partido no topo e um número variável de candidatos individuais por baixo. O tamanho da caixa depende do número de candidatos. Existe uma pequena caixa retangular à frente de cada partido e uma pequena caixa quadrada à frente de cada candidato para assinalar a preferência.</w:t>
      </w:r>
    </w:p>
    <w:p w14:paraId="2937185F" w14:textId="77777777" w:rsidR="00634583" w:rsidRPr="002C32E7" w:rsidRDefault="00634583" w:rsidP="00634583">
      <w:pPr>
        <w:rPr>
          <w:szCs w:val="28"/>
          <w:lang w:val="pt-PT"/>
        </w:rPr>
      </w:pPr>
    </w:p>
    <w:p w14:paraId="30D8168F" w14:textId="74623234" w:rsidR="009173E2" w:rsidRPr="002C32E7" w:rsidRDefault="00634583" w:rsidP="009173E2">
      <w:pPr>
        <w:rPr>
          <w:szCs w:val="28"/>
          <w:lang w:val="pt-PT"/>
        </w:rPr>
      </w:pPr>
      <w:r w:rsidRPr="002C32E7">
        <w:rPr>
          <w:szCs w:val="28"/>
          <w:lang w:val="pt-PT"/>
        </w:rPr>
        <w:t xml:space="preserve">Fonte: </w:t>
      </w:r>
      <w:hyperlink r:id="rId60" w:history="1">
        <w:r w:rsidRPr="002C32E7">
          <w:rPr>
            <w:rStyle w:val="Hiperligao"/>
            <w:szCs w:val="28"/>
            <w:lang w:val="pt-PT"/>
          </w:rPr>
          <w:t>Krajina 2018</w:t>
        </w:r>
      </w:hyperlink>
      <w:r w:rsidR="009173E2" w:rsidRPr="002C32E7">
        <w:rPr>
          <w:szCs w:val="28"/>
          <w:lang w:val="pt-PT"/>
        </w:rPr>
        <w:br w:type="page"/>
      </w:r>
    </w:p>
    <w:p w14:paraId="31A656E2" w14:textId="59D44FD4" w:rsidR="00C11A46" w:rsidRPr="002C32E7" w:rsidRDefault="00C11A46" w:rsidP="00603574">
      <w:pPr>
        <w:pStyle w:val="Cabealho3"/>
        <w:rPr>
          <w:lang w:val="pt-PT"/>
        </w:rPr>
      </w:pPr>
      <w:r w:rsidRPr="002C32E7">
        <w:rPr>
          <w:lang w:val="pt-PT"/>
        </w:rPr>
        <w:lastRenderedPageBreak/>
        <w:t>Finlândia: Boletim de Voto de Eleição Municipal (2017)</w:t>
      </w:r>
    </w:p>
    <w:p w14:paraId="555FECF3" w14:textId="77777777" w:rsidR="00C11A46" w:rsidRPr="002C32E7" w:rsidRDefault="00C11A46" w:rsidP="00C11A46">
      <w:pPr>
        <w:rPr>
          <w:lang w:val="pt-PT"/>
        </w:rPr>
      </w:pPr>
      <w:r w:rsidRPr="002C32E7">
        <w:rPr>
          <w:noProof/>
          <w:lang w:val="pt-PT" w:eastAsia="pt-PT"/>
        </w:rPr>
        <w:drawing>
          <wp:inline distT="0" distB="0" distL="0" distR="0" wp14:anchorId="5048BECE" wp14:editId="0C4211E5">
            <wp:extent cx="5256530" cy="3498878"/>
            <wp:effectExtent l="0" t="0" r="1270" b="6350"/>
            <wp:docPr id="19" name="Grafik 19" descr="See image description below." title="Ballot from Fi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yle.fi/uutiset/kotimaa/article9555603.ece/ALTERNATES/w960/LKS%2020170409%20kuntavaalit%20%C3%A4%C3%A4nestyslippu%20%C3%A4%C3%A4nestyskoppi%20%C3%A4%C3%A4nestys%2038639579.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5256530" cy="3498878"/>
                    </a:xfrm>
                    <a:prstGeom prst="rect">
                      <a:avLst/>
                    </a:prstGeom>
                    <a:noFill/>
                    <a:ln>
                      <a:noFill/>
                    </a:ln>
                  </pic:spPr>
                </pic:pic>
              </a:graphicData>
            </a:graphic>
          </wp:inline>
        </w:drawing>
      </w:r>
    </w:p>
    <w:p w14:paraId="5C11FFBE" w14:textId="77777777" w:rsidR="00C11A46" w:rsidRPr="002C32E7" w:rsidRDefault="00C11A46" w:rsidP="00C11A46">
      <w:pPr>
        <w:rPr>
          <w:rFonts w:cs="Arial"/>
          <w:szCs w:val="28"/>
          <w:lang w:val="pt-PT"/>
        </w:rPr>
      </w:pPr>
    </w:p>
    <w:p w14:paraId="398CF138" w14:textId="48DE49AD" w:rsidR="00C11A46" w:rsidRPr="002C32E7" w:rsidRDefault="00C11A46" w:rsidP="00C11A46">
      <w:pPr>
        <w:rPr>
          <w:szCs w:val="28"/>
          <w:lang w:val="pt-PT"/>
        </w:rPr>
      </w:pPr>
      <w:r w:rsidRPr="002C32E7">
        <w:rPr>
          <w:szCs w:val="28"/>
          <w:lang w:val="pt-PT"/>
        </w:rPr>
        <w:t xml:space="preserve">Descrição da imagem: Pequeno boletim de voto em papel dobrado ao meio. Na metade esquerda, é indicado o nome da eleição. Na metade direita, existe um grande círculo vazio. No fundo, pode-se ver a lista com os mais de 550 candidatos, cada um com um número de candidato, nome e informação adicional em letras pequenas. </w:t>
      </w:r>
    </w:p>
    <w:p w14:paraId="6F0EB8F9" w14:textId="77777777" w:rsidR="00C11A46" w:rsidRPr="002C32E7" w:rsidRDefault="00C11A46" w:rsidP="00C11A46">
      <w:pPr>
        <w:rPr>
          <w:szCs w:val="28"/>
          <w:lang w:val="pt-PT"/>
        </w:rPr>
      </w:pPr>
    </w:p>
    <w:p w14:paraId="1A83AA1F" w14:textId="4F8C1BC6" w:rsidR="00C11A46" w:rsidRPr="002C32E7" w:rsidRDefault="00C11A46" w:rsidP="00C11A46">
      <w:pPr>
        <w:rPr>
          <w:szCs w:val="28"/>
          <w:lang w:val="pt-PT"/>
        </w:rPr>
      </w:pPr>
      <w:r w:rsidRPr="002C32E7">
        <w:rPr>
          <w:szCs w:val="28"/>
          <w:lang w:val="pt-PT"/>
        </w:rPr>
        <w:t xml:space="preserve">Fonte: </w:t>
      </w:r>
      <w:hyperlink r:id="rId62" w:history="1">
        <w:r w:rsidR="00C129C8" w:rsidRPr="002C32E7">
          <w:rPr>
            <w:rStyle w:val="Hiperligao"/>
            <w:szCs w:val="28"/>
            <w:lang w:val="pt-PT"/>
          </w:rPr>
          <w:t>Jaakonaho em YLE 2017</w:t>
        </w:r>
      </w:hyperlink>
      <w:r w:rsidRPr="002C32E7">
        <w:rPr>
          <w:szCs w:val="28"/>
          <w:lang w:val="pt-PT"/>
        </w:rPr>
        <w:t xml:space="preserve"> </w:t>
      </w:r>
    </w:p>
    <w:p w14:paraId="4822144B" w14:textId="77777777" w:rsidR="00C11A46" w:rsidRPr="002C32E7" w:rsidRDefault="00C11A46" w:rsidP="00C11A46">
      <w:pPr>
        <w:spacing w:after="160" w:line="259" w:lineRule="auto"/>
        <w:rPr>
          <w:i/>
          <w:lang w:val="pt-PT"/>
        </w:rPr>
      </w:pPr>
      <w:r w:rsidRPr="002C32E7">
        <w:rPr>
          <w:lang w:val="pt-PT"/>
        </w:rPr>
        <w:br w:type="page"/>
      </w:r>
    </w:p>
    <w:p w14:paraId="5E716174" w14:textId="77777777" w:rsidR="00C11A46" w:rsidRPr="002C32E7" w:rsidRDefault="00C11A46" w:rsidP="00603574">
      <w:pPr>
        <w:pStyle w:val="Cabealho3"/>
        <w:rPr>
          <w:lang w:val="pt-PT"/>
        </w:rPr>
      </w:pPr>
      <w:r w:rsidRPr="002C32E7">
        <w:rPr>
          <w:lang w:val="pt-PT"/>
        </w:rPr>
        <w:lastRenderedPageBreak/>
        <w:t>França: Boletim de Voto de Eleição Presidencial (2017)</w:t>
      </w:r>
    </w:p>
    <w:p w14:paraId="3EB481AC" w14:textId="77777777" w:rsidR="00C11A46" w:rsidRPr="002C32E7" w:rsidRDefault="00C11A46" w:rsidP="00C11A46">
      <w:pPr>
        <w:rPr>
          <w:lang w:val="pt-PT"/>
        </w:rPr>
      </w:pPr>
      <w:r w:rsidRPr="002C32E7">
        <w:rPr>
          <w:noProof/>
          <w:lang w:val="pt-PT" w:eastAsia="pt-PT"/>
        </w:rPr>
        <w:drawing>
          <wp:inline distT="0" distB="0" distL="0" distR="0" wp14:anchorId="75C48FA3" wp14:editId="5DB537D0">
            <wp:extent cx="5256530" cy="3285331"/>
            <wp:effectExtent l="0" t="0" r="1270" b="0"/>
            <wp:docPr id="20" name="Grafik 20" descr="See image description below." title="Ballot from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lprs1.fr/images/2017/05/05/6921225_h9w0k4uj_1000x625.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5256530" cy="3285331"/>
                    </a:xfrm>
                    <a:prstGeom prst="rect">
                      <a:avLst/>
                    </a:prstGeom>
                    <a:noFill/>
                    <a:ln>
                      <a:noFill/>
                    </a:ln>
                  </pic:spPr>
                </pic:pic>
              </a:graphicData>
            </a:graphic>
          </wp:inline>
        </w:drawing>
      </w:r>
    </w:p>
    <w:p w14:paraId="2DDF77DB" w14:textId="77777777" w:rsidR="00C11A46" w:rsidRPr="002C32E7" w:rsidRDefault="00C11A46" w:rsidP="00C11A46">
      <w:pPr>
        <w:rPr>
          <w:rFonts w:cs="Arial"/>
          <w:szCs w:val="28"/>
          <w:lang w:val="pt-PT"/>
        </w:rPr>
      </w:pPr>
    </w:p>
    <w:p w14:paraId="7105D443" w14:textId="763B565C" w:rsidR="00C11A46" w:rsidRPr="002C32E7" w:rsidRDefault="00C11A46" w:rsidP="00C11A46">
      <w:pPr>
        <w:rPr>
          <w:szCs w:val="28"/>
          <w:lang w:val="pt-PT"/>
        </w:rPr>
      </w:pPr>
      <w:r w:rsidRPr="002C32E7">
        <w:rPr>
          <w:szCs w:val="28"/>
          <w:lang w:val="pt-PT"/>
        </w:rPr>
        <w:t xml:space="preserve">Descrição da Imagem: Urna de voto com dois boletins de voto brancos em papel no topo. Cada papel contém o nome de um candidato em caracteres </w:t>
      </w:r>
      <w:r w:rsidR="008F0C0A" w:rsidRPr="002C32E7">
        <w:rPr>
          <w:lang w:val="pt-PT"/>
        </w:rPr>
        <w:t>ampliado</w:t>
      </w:r>
      <w:r w:rsidRPr="002C32E7">
        <w:rPr>
          <w:szCs w:val="28"/>
          <w:lang w:val="pt-PT"/>
        </w:rPr>
        <w:t>s.</w:t>
      </w:r>
    </w:p>
    <w:p w14:paraId="07AD0807" w14:textId="77777777" w:rsidR="00C11A46" w:rsidRPr="002C32E7" w:rsidRDefault="00C11A46" w:rsidP="00C11A46">
      <w:pPr>
        <w:rPr>
          <w:szCs w:val="28"/>
          <w:lang w:val="pt-PT"/>
        </w:rPr>
      </w:pPr>
    </w:p>
    <w:p w14:paraId="1419A76C" w14:textId="7C6106D4" w:rsidR="00C11A46" w:rsidRPr="002C32E7" w:rsidRDefault="00C11A46" w:rsidP="00C11A46">
      <w:pPr>
        <w:rPr>
          <w:szCs w:val="28"/>
          <w:lang w:val="pt-PT"/>
        </w:rPr>
      </w:pPr>
      <w:r w:rsidRPr="002C32E7">
        <w:rPr>
          <w:szCs w:val="28"/>
          <w:lang w:val="pt-PT"/>
        </w:rPr>
        <w:t xml:space="preserve">Fonte: </w:t>
      </w:r>
      <w:hyperlink r:id="rId64" w:history="1">
        <w:r w:rsidR="00C129C8" w:rsidRPr="002C32E7">
          <w:rPr>
            <w:rStyle w:val="Hiperligao"/>
            <w:szCs w:val="28"/>
            <w:lang w:val="pt-PT"/>
          </w:rPr>
          <w:t>Mayer em La Parisien 2017</w:t>
        </w:r>
      </w:hyperlink>
      <w:r w:rsidRPr="002C32E7">
        <w:rPr>
          <w:szCs w:val="28"/>
          <w:lang w:val="pt-PT"/>
        </w:rPr>
        <w:t xml:space="preserve"> </w:t>
      </w:r>
    </w:p>
    <w:p w14:paraId="63ADEA13" w14:textId="77777777" w:rsidR="00C11A46" w:rsidRPr="002C32E7" w:rsidRDefault="00C11A46" w:rsidP="00C11A46">
      <w:pPr>
        <w:spacing w:after="160" w:line="259" w:lineRule="auto"/>
        <w:rPr>
          <w:i/>
          <w:lang w:val="pt-PT"/>
        </w:rPr>
      </w:pPr>
      <w:r w:rsidRPr="002C32E7">
        <w:rPr>
          <w:lang w:val="pt-PT"/>
        </w:rPr>
        <w:br w:type="page"/>
      </w:r>
    </w:p>
    <w:p w14:paraId="21F9C2D4" w14:textId="77777777" w:rsidR="00C11A46" w:rsidRPr="002C32E7" w:rsidRDefault="00C11A46" w:rsidP="00603574">
      <w:pPr>
        <w:pStyle w:val="Cabealho3"/>
        <w:rPr>
          <w:lang w:val="pt-PT"/>
        </w:rPr>
      </w:pPr>
      <w:r w:rsidRPr="002C32E7">
        <w:rPr>
          <w:lang w:val="pt-PT"/>
        </w:rPr>
        <w:lastRenderedPageBreak/>
        <w:t>Alemanha: Boletim de Voto de Eleição Regional (2017)</w:t>
      </w:r>
    </w:p>
    <w:p w14:paraId="05B41663" w14:textId="77777777" w:rsidR="00C11A46" w:rsidRPr="002C32E7" w:rsidRDefault="00D86A74" w:rsidP="00D86A74">
      <w:pPr>
        <w:jc w:val="center"/>
        <w:rPr>
          <w:lang w:val="pt-PT"/>
        </w:rPr>
      </w:pPr>
      <w:r w:rsidRPr="002C32E7">
        <w:rPr>
          <w:noProof/>
          <w:lang w:val="pt-PT" w:eastAsia="pt-PT"/>
        </w:rPr>
        <w:drawing>
          <wp:inline distT="0" distB="0" distL="0" distR="0" wp14:anchorId="4D182B9E" wp14:editId="25D4BA8B">
            <wp:extent cx="4714875" cy="5944472"/>
            <wp:effectExtent l="0" t="0" r="0" b="0"/>
            <wp:docPr id="5" name="Grafik 5" descr="See image description below." title="Ballot from Ger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718174" cy="5948631"/>
                    </a:xfrm>
                    <a:prstGeom prst="rect">
                      <a:avLst/>
                    </a:prstGeom>
                  </pic:spPr>
                </pic:pic>
              </a:graphicData>
            </a:graphic>
          </wp:inline>
        </w:drawing>
      </w:r>
    </w:p>
    <w:p w14:paraId="68CB7F7F" w14:textId="77777777" w:rsidR="00C11A46" w:rsidRPr="002C32E7" w:rsidRDefault="00C11A46" w:rsidP="00C11A46">
      <w:pPr>
        <w:rPr>
          <w:rFonts w:cs="Arial"/>
          <w:szCs w:val="28"/>
          <w:lang w:val="pt-PT"/>
        </w:rPr>
      </w:pPr>
    </w:p>
    <w:p w14:paraId="61E7196E" w14:textId="4CB5A4AE" w:rsidR="00C11A46" w:rsidRPr="002C32E7" w:rsidRDefault="00C11A46" w:rsidP="00C11A46">
      <w:pPr>
        <w:rPr>
          <w:szCs w:val="28"/>
          <w:lang w:val="pt-PT"/>
        </w:rPr>
      </w:pPr>
      <w:r w:rsidRPr="002C32E7">
        <w:rPr>
          <w:szCs w:val="28"/>
          <w:lang w:val="pt-PT"/>
        </w:rPr>
        <w:t>Descrição da imagem: Boletim de voto em papel com duas colunas. A coluna da esquerda apresenta várias linhas com nomes de candidatos, o partido e um círculo vazio. Os detalhes adicionais são apresentados em letras pequenas. A coluna da direita apresenta um círculo vazio, o nome do partido e os primeiros nomes na lista do partido em letras pequenas. Todas as filas estão alinhadas e têm o mesmo tamanho. As colunas têm cores diferentes e um título próprio no topo.</w:t>
      </w:r>
    </w:p>
    <w:p w14:paraId="79C7792F" w14:textId="77777777" w:rsidR="00C11A46" w:rsidRPr="002C32E7" w:rsidRDefault="00C11A46" w:rsidP="00C11A46">
      <w:pPr>
        <w:rPr>
          <w:szCs w:val="28"/>
          <w:lang w:val="pt-PT"/>
        </w:rPr>
      </w:pPr>
    </w:p>
    <w:p w14:paraId="7480F350" w14:textId="2C34FD65" w:rsidR="00C11A46" w:rsidRPr="002C32E7" w:rsidRDefault="00C11A46" w:rsidP="00C11A46">
      <w:pPr>
        <w:rPr>
          <w:szCs w:val="28"/>
          <w:lang w:val="pt-PT"/>
        </w:rPr>
      </w:pPr>
      <w:r w:rsidRPr="002C32E7">
        <w:rPr>
          <w:szCs w:val="28"/>
          <w:lang w:val="pt-PT"/>
        </w:rPr>
        <w:t xml:space="preserve">Fonte: </w:t>
      </w:r>
      <w:hyperlink r:id="rId66" w:history="1">
        <w:r w:rsidR="00D55143" w:rsidRPr="002C32E7">
          <w:rPr>
            <w:rStyle w:val="Hiperligao"/>
            <w:szCs w:val="28"/>
            <w:lang w:val="pt-PT"/>
          </w:rPr>
          <w:t>Stadt Düsseldorf 2017</w:t>
        </w:r>
      </w:hyperlink>
      <w:r w:rsidR="00D86A74" w:rsidRPr="002C32E7">
        <w:rPr>
          <w:szCs w:val="28"/>
          <w:lang w:val="pt-PT"/>
        </w:rPr>
        <w:t xml:space="preserve"> </w:t>
      </w:r>
    </w:p>
    <w:p w14:paraId="1EBB605B" w14:textId="77777777" w:rsidR="00C11A46" w:rsidRPr="002C32E7" w:rsidRDefault="00C11A46" w:rsidP="00C11A46">
      <w:pPr>
        <w:spacing w:after="160" w:line="259" w:lineRule="auto"/>
        <w:rPr>
          <w:i/>
          <w:lang w:val="pt-PT"/>
        </w:rPr>
      </w:pPr>
      <w:r w:rsidRPr="002C32E7">
        <w:rPr>
          <w:lang w:val="pt-PT"/>
        </w:rPr>
        <w:br w:type="page"/>
      </w:r>
    </w:p>
    <w:p w14:paraId="156C3590" w14:textId="77777777" w:rsidR="00C11A46" w:rsidRPr="002C32E7" w:rsidRDefault="00C11A46" w:rsidP="00603574">
      <w:pPr>
        <w:pStyle w:val="Cabealho3"/>
        <w:rPr>
          <w:lang w:val="pt-PT"/>
        </w:rPr>
      </w:pPr>
      <w:r w:rsidRPr="002C32E7">
        <w:rPr>
          <w:lang w:val="pt-PT"/>
        </w:rPr>
        <w:lastRenderedPageBreak/>
        <w:t>Hungria: Boletim de Voto de Eleição Parlamentar (2018)</w:t>
      </w:r>
    </w:p>
    <w:p w14:paraId="734F991F" w14:textId="77777777" w:rsidR="00C11A46" w:rsidRPr="002C32E7" w:rsidRDefault="00C11A46" w:rsidP="00C11A46">
      <w:pPr>
        <w:rPr>
          <w:lang w:val="pt-PT"/>
        </w:rPr>
      </w:pPr>
      <w:r w:rsidRPr="002C32E7">
        <w:rPr>
          <w:noProof/>
          <w:lang w:val="pt-PT" w:eastAsia="pt-PT"/>
        </w:rPr>
        <w:drawing>
          <wp:inline distT="0" distB="0" distL="0" distR="0" wp14:anchorId="5671771A" wp14:editId="0C2B01D9">
            <wp:extent cx="5256530" cy="3785699"/>
            <wp:effectExtent l="0" t="0" r="1270" b="5715"/>
            <wp:docPr id="17" name="Grafik 17" descr="See image description below." title="Ballot from Hu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imgur.com/UQMqAsE.jpg"/>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5256530" cy="3785699"/>
                    </a:xfrm>
                    <a:prstGeom prst="rect">
                      <a:avLst/>
                    </a:prstGeom>
                    <a:noFill/>
                    <a:ln>
                      <a:noFill/>
                    </a:ln>
                  </pic:spPr>
                </pic:pic>
              </a:graphicData>
            </a:graphic>
          </wp:inline>
        </w:drawing>
      </w:r>
    </w:p>
    <w:p w14:paraId="4FB222DC" w14:textId="77777777" w:rsidR="00C11A46" w:rsidRPr="002C32E7" w:rsidRDefault="00C11A46" w:rsidP="00C11A46">
      <w:pPr>
        <w:rPr>
          <w:rFonts w:cs="Arial"/>
          <w:szCs w:val="28"/>
          <w:lang w:val="pt-PT"/>
        </w:rPr>
      </w:pPr>
    </w:p>
    <w:p w14:paraId="7FF041A3" w14:textId="77777777" w:rsidR="00C11A46" w:rsidRPr="002C32E7" w:rsidRDefault="00C11A46" w:rsidP="00C11A46">
      <w:pPr>
        <w:rPr>
          <w:szCs w:val="28"/>
          <w:lang w:val="pt-PT"/>
        </w:rPr>
      </w:pPr>
      <w:r w:rsidRPr="002C32E7">
        <w:rPr>
          <w:szCs w:val="28"/>
          <w:lang w:val="pt-PT"/>
        </w:rPr>
        <w:t>Descrição da Imagem: Boletim de voto em papel com grelha de três vezes oito partidos. Para cada partido existe um logótipo, um pequeno círculo vazio, o nome e os primeiros nomes da lista abaixo um do outro. Estes partidos encontram-se separados por linhas horizontais e verticais únicas. Todos os elementos estão alinhados e todos os elementos da grelha têm o mesmo tamanho.</w:t>
      </w:r>
    </w:p>
    <w:p w14:paraId="3F1303C0" w14:textId="77777777" w:rsidR="00C11A46" w:rsidRPr="002C32E7" w:rsidRDefault="00C11A46" w:rsidP="00C11A46">
      <w:pPr>
        <w:rPr>
          <w:szCs w:val="28"/>
          <w:lang w:val="pt-PT"/>
        </w:rPr>
      </w:pPr>
    </w:p>
    <w:p w14:paraId="42E5F96D" w14:textId="614FEED2" w:rsidR="00C11A46" w:rsidRPr="002C32E7" w:rsidRDefault="00C11A46" w:rsidP="00C11A46">
      <w:pPr>
        <w:rPr>
          <w:rStyle w:val="Hiperligao"/>
          <w:szCs w:val="28"/>
          <w:lang w:val="pt-PT"/>
        </w:rPr>
      </w:pPr>
      <w:r w:rsidRPr="002C32E7">
        <w:rPr>
          <w:szCs w:val="28"/>
          <w:lang w:val="pt-PT"/>
        </w:rPr>
        <w:t xml:space="preserve">Fonte: </w:t>
      </w:r>
      <w:hyperlink r:id="rId68" w:history="1">
        <w:r w:rsidR="00C129C8" w:rsidRPr="002C32E7">
          <w:rPr>
            <w:rStyle w:val="Hiperligao"/>
            <w:szCs w:val="28"/>
            <w:lang w:val="pt-PT"/>
          </w:rPr>
          <w:t>desconhecida</w:t>
        </w:r>
      </w:hyperlink>
    </w:p>
    <w:p w14:paraId="1656E15B" w14:textId="77777777" w:rsidR="00B94EE7" w:rsidRPr="002C32E7" w:rsidRDefault="00B94EE7">
      <w:pPr>
        <w:spacing w:after="160" w:line="259" w:lineRule="auto"/>
        <w:rPr>
          <w:b/>
          <w:i/>
          <w:lang w:val="pt-PT"/>
        </w:rPr>
      </w:pPr>
      <w:r w:rsidRPr="002C32E7">
        <w:rPr>
          <w:lang w:val="pt-PT"/>
        </w:rPr>
        <w:br w:type="page"/>
      </w:r>
    </w:p>
    <w:p w14:paraId="3DE45B84" w14:textId="645119C7" w:rsidR="00B94EE7" w:rsidRPr="002C32E7" w:rsidRDefault="00B94EE7" w:rsidP="00B94EE7">
      <w:pPr>
        <w:pStyle w:val="Cabealho3"/>
        <w:rPr>
          <w:lang w:val="pt-PT"/>
        </w:rPr>
      </w:pPr>
      <w:r w:rsidRPr="002C32E7">
        <w:rPr>
          <w:lang w:val="pt-PT"/>
        </w:rPr>
        <w:lastRenderedPageBreak/>
        <w:t>Irlanda: Boletim de Voto de Referendo (2018)</w:t>
      </w:r>
    </w:p>
    <w:p w14:paraId="77DF4981" w14:textId="47F97FD6" w:rsidR="00B94EE7" w:rsidRPr="002C32E7" w:rsidRDefault="00B94EE7" w:rsidP="00B94EE7">
      <w:pPr>
        <w:rPr>
          <w:lang w:val="pt-PT"/>
        </w:rPr>
      </w:pPr>
      <w:r w:rsidRPr="002C32E7">
        <w:rPr>
          <w:noProof/>
          <w:lang w:val="pt-PT" w:eastAsia="pt-PT"/>
        </w:rPr>
        <w:drawing>
          <wp:inline distT="0" distB="0" distL="0" distR="0" wp14:anchorId="29391059" wp14:editId="35F8E3D3">
            <wp:extent cx="5400040" cy="2002083"/>
            <wp:effectExtent l="0" t="0" r="0" b="0"/>
            <wp:docPr id="4" name="Grafik 4" descr="See image description below." title="Ballot from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ewstalk.com/content/000/images/000287/294848_146_news_hub_238343_677x251.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00040" cy="2002083"/>
                    </a:xfrm>
                    <a:prstGeom prst="rect">
                      <a:avLst/>
                    </a:prstGeom>
                    <a:noFill/>
                    <a:ln>
                      <a:noFill/>
                    </a:ln>
                  </pic:spPr>
                </pic:pic>
              </a:graphicData>
            </a:graphic>
          </wp:inline>
        </w:drawing>
      </w:r>
    </w:p>
    <w:p w14:paraId="30CCAE0F" w14:textId="77777777" w:rsidR="00B94EE7" w:rsidRPr="002C32E7" w:rsidRDefault="00B94EE7" w:rsidP="00B94EE7">
      <w:pPr>
        <w:rPr>
          <w:lang w:val="pt-PT"/>
        </w:rPr>
      </w:pPr>
    </w:p>
    <w:p w14:paraId="49FE230F" w14:textId="0D881E79" w:rsidR="00087FAD" w:rsidRDefault="00B94EE7" w:rsidP="00B94EE7">
      <w:pPr>
        <w:rPr>
          <w:lang w:val="pt-PT"/>
        </w:rPr>
      </w:pPr>
      <w:r w:rsidRPr="002C32E7">
        <w:rPr>
          <w:lang w:val="pt-PT"/>
        </w:rPr>
        <w:t xml:space="preserve">Descrição da imagem: Boletim de voto e </w:t>
      </w:r>
      <w:r w:rsidR="002E7E78">
        <w:rPr>
          <w:lang w:val="pt-PT"/>
        </w:rPr>
        <w:t>matriz</w:t>
      </w:r>
      <w:r w:rsidRPr="002C32E7">
        <w:rPr>
          <w:lang w:val="pt-PT"/>
        </w:rPr>
        <w:t xml:space="preserve"> em cima do mesmo. O boletim de voto tem um formato retangular. Por baixo de uma pequena introdução existem duas grandes caixas rotuladas "Sim" e "Não" em gaélico e inglês. </w:t>
      </w:r>
      <w:r w:rsidR="00087FAD">
        <w:rPr>
          <w:lang w:val="pt-PT"/>
        </w:rPr>
        <w:t>A</w:t>
      </w:r>
      <w:r w:rsidRPr="002C32E7">
        <w:rPr>
          <w:lang w:val="pt-PT"/>
        </w:rPr>
        <w:t xml:space="preserve"> </w:t>
      </w:r>
      <w:r w:rsidR="002E7E78">
        <w:rPr>
          <w:lang w:val="pt-PT"/>
        </w:rPr>
        <w:t>matriz</w:t>
      </w:r>
      <w:r w:rsidRPr="002C32E7">
        <w:rPr>
          <w:lang w:val="pt-PT"/>
        </w:rPr>
        <w:t xml:space="preserve"> é feit</w:t>
      </w:r>
      <w:r w:rsidR="00087FAD">
        <w:rPr>
          <w:lang w:val="pt-PT"/>
        </w:rPr>
        <w:t>a</w:t>
      </w:r>
    </w:p>
    <w:p w14:paraId="33AEED14" w14:textId="06D526F2" w:rsidR="00B94EE7" w:rsidRPr="002C32E7" w:rsidRDefault="00B94EE7" w:rsidP="00B94EE7">
      <w:pPr>
        <w:rPr>
          <w:lang w:val="pt-PT"/>
        </w:rPr>
      </w:pPr>
      <w:r w:rsidRPr="002C32E7">
        <w:rPr>
          <w:lang w:val="pt-PT"/>
        </w:rPr>
        <w:t xml:space="preserve"> de plástico transparente com grandes orifícios quadrados para carimbar o boletim de voto e as mesmas palavras em caracteres </w:t>
      </w:r>
      <w:r w:rsidR="00A313B3">
        <w:rPr>
          <w:lang w:val="pt-PT"/>
        </w:rPr>
        <w:t>ampliados</w:t>
      </w:r>
      <w:r w:rsidRPr="002C32E7">
        <w:rPr>
          <w:lang w:val="pt-PT"/>
        </w:rPr>
        <w:t>.</w:t>
      </w:r>
    </w:p>
    <w:p w14:paraId="5570F1F4" w14:textId="77777777" w:rsidR="00B94EE7" w:rsidRPr="002C32E7" w:rsidRDefault="00B94EE7" w:rsidP="00B94EE7">
      <w:pPr>
        <w:rPr>
          <w:lang w:val="pt-PT"/>
        </w:rPr>
      </w:pPr>
    </w:p>
    <w:p w14:paraId="5F1BC094" w14:textId="356D64B5" w:rsidR="00B94EE7" w:rsidRPr="002C32E7" w:rsidRDefault="00B94EE7" w:rsidP="00B94EE7">
      <w:pPr>
        <w:rPr>
          <w:lang w:val="pt-PT"/>
        </w:rPr>
      </w:pPr>
      <w:r w:rsidRPr="002C32E7">
        <w:rPr>
          <w:lang w:val="pt-PT"/>
        </w:rPr>
        <w:t xml:space="preserve">Fonte: </w:t>
      </w:r>
      <w:hyperlink r:id="rId70" w:history="1">
        <w:r w:rsidRPr="002C32E7">
          <w:rPr>
            <w:rStyle w:val="Hiperligao"/>
            <w:lang w:val="pt-PT"/>
          </w:rPr>
          <w:t>FLAC via Newstalk 2018</w:t>
        </w:r>
      </w:hyperlink>
    </w:p>
    <w:p w14:paraId="14C1A7DA" w14:textId="77777777" w:rsidR="00B94EE7" w:rsidRPr="002C32E7" w:rsidRDefault="00B94EE7" w:rsidP="00B94EE7">
      <w:pPr>
        <w:rPr>
          <w:lang w:val="pt-PT"/>
        </w:rPr>
      </w:pPr>
    </w:p>
    <w:p w14:paraId="0B9E9DB2" w14:textId="46B7D05F" w:rsidR="00C11A46" w:rsidRPr="002C32E7" w:rsidRDefault="00C11A46" w:rsidP="00B94EE7">
      <w:pPr>
        <w:rPr>
          <w:lang w:val="pt-PT"/>
        </w:rPr>
      </w:pPr>
      <w:r w:rsidRPr="002C32E7">
        <w:rPr>
          <w:lang w:val="pt-PT"/>
        </w:rPr>
        <w:br w:type="page"/>
      </w:r>
    </w:p>
    <w:p w14:paraId="5F1479FF" w14:textId="77777777" w:rsidR="00C11A46" w:rsidRPr="002C32E7" w:rsidRDefault="00C11A46" w:rsidP="00603574">
      <w:pPr>
        <w:pStyle w:val="Cabealho3"/>
        <w:rPr>
          <w:lang w:val="pt-PT"/>
        </w:rPr>
      </w:pPr>
      <w:r w:rsidRPr="002C32E7">
        <w:rPr>
          <w:lang w:val="pt-PT"/>
        </w:rPr>
        <w:lastRenderedPageBreak/>
        <w:t>Países Baixos: Boletim de Voto de Eleição Parlamentar (2006)</w:t>
      </w:r>
    </w:p>
    <w:p w14:paraId="2F991EA7" w14:textId="77777777" w:rsidR="00C11A46" w:rsidRPr="002C32E7" w:rsidRDefault="00C11A46" w:rsidP="00C11A46">
      <w:pPr>
        <w:rPr>
          <w:lang w:val="pt-PT"/>
        </w:rPr>
      </w:pPr>
      <w:r w:rsidRPr="002C32E7">
        <w:rPr>
          <w:noProof/>
          <w:lang w:val="pt-PT" w:eastAsia="pt-PT"/>
        </w:rPr>
        <w:drawing>
          <wp:inline distT="0" distB="0" distL="0" distR="0" wp14:anchorId="596FF494" wp14:editId="68F29694">
            <wp:extent cx="5256530" cy="3943325"/>
            <wp:effectExtent l="0" t="0" r="1270" b="635"/>
            <wp:docPr id="18" name="Grafik 18" descr="See image description below." title="Ballot from the Nether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3/30/Stemmen.jpg"/>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5256530" cy="3943325"/>
                    </a:xfrm>
                    <a:prstGeom prst="rect">
                      <a:avLst/>
                    </a:prstGeom>
                    <a:noFill/>
                    <a:ln>
                      <a:noFill/>
                    </a:ln>
                  </pic:spPr>
                </pic:pic>
              </a:graphicData>
            </a:graphic>
          </wp:inline>
        </w:drawing>
      </w:r>
    </w:p>
    <w:p w14:paraId="2039BF8A" w14:textId="77777777" w:rsidR="00C11A46" w:rsidRPr="002C32E7" w:rsidRDefault="00C11A46" w:rsidP="00C11A46">
      <w:pPr>
        <w:rPr>
          <w:rFonts w:cs="Arial"/>
          <w:szCs w:val="28"/>
          <w:lang w:val="pt-PT"/>
        </w:rPr>
      </w:pPr>
    </w:p>
    <w:p w14:paraId="6275E6ED" w14:textId="77777777" w:rsidR="00C11A46" w:rsidRPr="002C32E7" w:rsidRDefault="00C11A46" w:rsidP="00C11A46">
      <w:pPr>
        <w:rPr>
          <w:szCs w:val="28"/>
          <w:lang w:val="pt-PT"/>
        </w:rPr>
      </w:pPr>
      <w:r w:rsidRPr="002C32E7">
        <w:rPr>
          <w:szCs w:val="28"/>
          <w:lang w:val="pt-PT"/>
        </w:rPr>
        <w:t>Descrição da Imagem: Grande boletim de voto em papel com incontáveis pequenas caixas em onze colunas. Cada caixa contém um círculo vazio, o nome e o círculo eleitoral. As colunas encontram-se separadas por linhas. Várias colunas pertencem a um partido. Os elementos não estão alinhados.</w:t>
      </w:r>
    </w:p>
    <w:p w14:paraId="6028EB1C" w14:textId="77777777" w:rsidR="00C11A46" w:rsidRPr="002C32E7" w:rsidRDefault="00C11A46" w:rsidP="00C11A46">
      <w:pPr>
        <w:rPr>
          <w:szCs w:val="28"/>
          <w:lang w:val="pt-PT"/>
        </w:rPr>
      </w:pPr>
    </w:p>
    <w:p w14:paraId="41D5E50F" w14:textId="680553C4" w:rsidR="00C11A46" w:rsidRPr="002C32E7" w:rsidRDefault="00C129C8" w:rsidP="00C11A46">
      <w:pPr>
        <w:rPr>
          <w:szCs w:val="28"/>
          <w:lang w:val="pt-PT"/>
        </w:rPr>
      </w:pPr>
      <w:r w:rsidRPr="002C32E7">
        <w:rPr>
          <w:szCs w:val="28"/>
          <w:lang w:val="pt-PT"/>
        </w:rPr>
        <w:t xml:space="preserve">Fonte: </w:t>
      </w:r>
      <w:hyperlink r:id="rId72" w:history="1">
        <w:r w:rsidRPr="002C32E7">
          <w:rPr>
            <w:rStyle w:val="Hiperligao"/>
            <w:szCs w:val="28"/>
            <w:lang w:val="pt-PT"/>
          </w:rPr>
          <w:t>Luijt via Wikipedia 2006</w:t>
        </w:r>
      </w:hyperlink>
    </w:p>
    <w:p w14:paraId="45C13C94" w14:textId="77777777" w:rsidR="00C11A46" w:rsidRPr="002C32E7" w:rsidRDefault="00C11A46" w:rsidP="00C11A46">
      <w:pPr>
        <w:spacing w:after="160" w:line="259" w:lineRule="auto"/>
        <w:rPr>
          <w:i/>
          <w:lang w:val="pt-PT"/>
        </w:rPr>
      </w:pPr>
      <w:r w:rsidRPr="002C32E7">
        <w:rPr>
          <w:lang w:val="pt-PT"/>
        </w:rPr>
        <w:br w:type="page"/>
      </w:r>
    </w:p>
    <w:p w14:paraId="213DC239" w14:textId="77777777" w:rsidR="00C11A46" w:rsidRPr="002C32E7" w:rsidRDefault="00C11A46" w:rsidP="00603574">
      <w:pPr>
        <w:pStyle w:val="Cabealho3"/>
        <w:rPr>
          <w:lang w:val="pt-PT"/>
        </w:rPr>
      </w:pPr>
      <w:r w:rsidRPr="002C32E7">
        <w:rPr>
          <w:lang w:val="pt-PT"/>
        </w:rPr>
        <w:lastRenderedPageBreak/>
        <w:t>Roménia: Boletim de Voto de Eleições Europeias (2014)</w:t>
      </w:r>
    </w:p>
    <w:p w14:paraId="5950D0FC" w14:textId="77777777" w:rsidR="00C11A46" w:rsidRPr="002C32E7" w:rsidRDefault="00C11A46" w:rsidP="00C11A46">
      <w:pPr>
        <w:rPr>
          <w:lang w:val="pt-PT"/>
        </w:rPr>
      </w:pPr>
      <w:r w:rsidRPr="002C32E7">
        <w:rPr>
          <w:noProof/>
          <w:lang w:val="pt-PT" w:eastAsia="pt-PT"/>
        </w:rPr>
        <w:drawing>
          <wp:inline distT="0" distB="0" distL="0" distR="0" wp14:anchorId="17BB366C" wp14:editId="3D87A72C">
            <wp:extent cx="5256530" cy="3498867"/>
            <wp:effectExtent l="0" t="0" r="1270" b="6350"/>
            <wp:docPr id="21" name="Grafik 21" descr="See image description below." title="Ballot from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kai-friederike.de/materialien/EP2014/ballots/RO_ballot.jpeg"/>
                    <pic:cNvPicPr>
                      <a:picLocks noChangeAspect="1" noChangeArrowheads="1"/>
                    </pic:cNvPicPr>
                  </pic:nvPicPr>
                  <pic:blipFill>
                    <a:blip r:embed="rId73" cstate="screen">
                      <a:extLst>
                        <a:ext uri="{28A0092B-C50C-407E-A947-70E740481C1C}">
                          <a14:useLocalDpi xmlns:a14="http://schemas.microsoft.com/office/drawing/2010/main"/>
                        </a:ext>
                      </a:extLst>
                    </a:blip>
                    <a:srcRect/>
                    <a:stretch>
                      <a:fillRect/>
                    </a:stretch>
                  </pic:blipFill>
                  <pic:spPr bwMode="auto">
                    <a:xfrm>
                      <a:off x="0" y="0"/>
                      <a:ext cx="5256530" cy="3498867"/>
                    </a:xfrm>
                    <a:prstGeom prst="rect">
                      <a:avLst/>
                    </a:prstGeom>
                    <a:noFill/>
                    <a:ln>
                      <a:noFill/>
                    </a:ln>
                  </pic:spPr>
                </pic:pic>
              </a:graphicData>
            </a:graphic>
          </wp:inline>
        </w:drawing>
      </w:r>
    </w:p>
    <w:p w14:paraId="0C6E29F1" w14:textId="77777777" w:rsidR="00C11A46" w:rsidRPr="002C32E7" w:rsidRDefault="00C11A46" w:rsidP="00C11A46">
      <w:pPr>
        <w:rPr>
          <w:rFonts w:cs="Arial"/>
          <w:szCs w:val="28"/>
          <w:lang w:val="pt-PT"/>
        </w:rPr>
      </w:pPr>
    </w:p>
    <w:p w14:paraId="794BC695" w14:textId="77777777" w:rsidR="00C11A46" w:rsidRPr="002C32E7" w:rsidRDefault="00C11A46" w:rsidP="00C11A46">
      <w:pPr>
        <w:rPr>
          <w:szCs w:val="28"/>
          <w:lang w:val="pt-PT"/>
        </w:rPr>
      </w:pPr>
      <w:r w:rsidRPr="002C32E7">
        <w:rPr>
          <w:szCs w:val="28"/>
          <w:lang w:val="pt-PT"/>
        </w:rPr>
        <w:t>Descrição da Imagem: Caderno com várias páginas impressas em ambos os lados. Em cada página, existem quatro caixas de tamanho igual e separadas por um espaço em branco. Em cada caixa, encontra-se o nome do partido em letras maiúsculas e o logótipo com os nomes na lista em letras pequenas abaixo.</w:t>
      </w:r>
    </w:p>
    <w:p w14:paraId="6B0E3FA2" w14:textId="77777777" w:rsidR="00C11A46" w:rsidRPr="002C32E7" w:rsidRDefault="00C11A46" w:rsidP="00C11A46">
      <w:pPr>
        <w:rPr>
          <w:szCs w:val="28"/>
          <w:lang w:val="pt-PT"/>
        </w:rPr>
      </w:pPr>
    </w:p>
    <w:p w14:paraId="0F865E7F" w14:textId="07727460" w:rsidR="00C11A46" w:rsidRPr="002C32E7" w:rsidRDefault="00C11A46" w:rsidP="00C11A46">
      <w:pPr>
        <w:rPr>
          <w:szCs w:val="28"/>
          <w:lang w:val="pt-PT"/>
        </w:rPr>
      </w:pPr>
      <w:r w:rsidRPr="002C32E7">
        <w:rPr>
          <w:szCs w:val="28"/>
          <w:lang w:val="pt-PT"/>
        </w:rPr>
        <w:t xml:space="preserve">Fonte: </w:t>
      </w:r>
      <w:hyperlink r:id="rId74" w:history="1">
        <w:r w:rsidR="00C129C8" w:rsidRPr="002C32E7">
          <w:rPr>
            <w:rStyle w:val="Hiperligao"/>
            <w:szCs w:val="28"/>
            <w:lang w:val="pt-PT"/>
          </w:rPr>
          <w:t>Oelbermann 2014</w:t>
        </w:r>
      </w:hyperlink>
    </w:p>
    <w:p w14:paraId="30E3F1B9" w14:textId="77777777" w:rsidR="00C11A46" w:rsidRPr="002C32E7" w:rsidRDefault="00C11A46" w:rsidP="00C11A46">
      <w:pPr>
        <w:spacing w:after="160" w:line="259" w:lineRule="auto"/>
        <w:rPr>
          <w:i/>
          <w:lang w:val="pt-PT"/>
        </w:rPr>
      </w:pPr>
      <w:r w:rsidRPr="002C32E7">
        <w:rPr>
          <w:lang w:val="pt-PT"/>
        </w:rPr>
        <w:br w:type="page"/>
      </w:r>
    </w:p>
    <w:p w14:paraId="33BD19E7" w14:textId="77777777" w:rsidR="00C11A46" w:rsidRPr="002C32E7" w:rsidRDefault="00C11A46" w:rsidP="00603574">
      <w:pPr>
        <w:pStyle w:val="Cabealho3"/>
        <w:rPr>
          <w:lang w:val="pt-PT"/>
        </w:rPr>
      </w:pPr>
      <w:r w:rsidRPr="002C32E7">
        <w:rPr>
          <w:lang w:val="pt-PT"/>
        </w:rPr>
        <w:lastRenderedPageBreak/>
        <w:t>Rússia: Boletim de Voto de Eleição Presidencial (2018)</w:t>
      </w:r>
    </w:p>
    <w:p w14:paraId="789788A2" w14:textId="77777777" w:rsidR="00C11A46" w:rsidRPr="002C32E7" w:rsidRDefault="00C11A46" w:rsidP="00C11A46">
      <w:pPr>
        <w:rPr>
          <w:lang w:val="pt-PT"/>
        </w:rPr>
      </w:pPr>
      <w:r w:rsidRPr="002C32E7">
        <w:rPr>
          <w:noProof/>
          <w:lang w:val="pt-PT" w:eastAsia="pt-PT"/>
        </w:rPr>
        <w:drawing>
          <wp:inline distT="0" distB="0" distL="0" distR="0" wp14:anchorId="60867DDE" wp14:editId="1825230C">
            <wp:extent cx="3762375" cy="6719367"/>
            <wp:effectExtent l="0" t="0" r="0" b="5715"/>
            <wp:docPr id="23" name="Grafik 23" descr="See image description below." title="Ballot from rus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d/db/Ballot_paper_Russia_president_election_2018.jpg/640px-Ballot_paper_Russia_president_election_2018.jpg?1533662064818"/>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3761467" cy="6717745"/>
                    </a:xfrm>
                    <a:prstGeom prst="rect">
                      <a:avLst/>
                    </a:prstGeom>
                    <a:noFill/>
                    <a:ln>
                      <a:noFill/>
                    </a:ln>
                  </pic:spPr>
                </pic:pic>
              </a:graphicData>
            </a:graphic>
          </wp:inline>
        </w:drawing>
      </w:r>
    </w:p>
    <w:p w14:paraId="6861A742" w14:textId="77777777" w:rsidR="00C11A46" w:rsidRPr="002C32E7" w:rsidRDefault="00C11A46" w:rsidP="00C11A46">
      <w:pPr>
        <w:rPr>
          <w:rFonts w:cs="Arial"/>
          <w:szCs w:val="28"/>
          <w:lang w:val="pt-PT"/>
        </w:rPr>
      </w:pPr>
    </w:p>
    <w:p w14:paraId="055A8B49" w14:textId="77777777" w:rsidR="00C11A46" w:rsidRPr="002C32E7" w:rsidRDefault="00C11A46" w:rsidP="00C11A46">
      <w:pPr>
        <w:rPr>
          <w:szCs w:val="28"/>
          <w:lang w:val="pt-PT"/>
        </w:rPr>
      </w:pPr>
      <w:r w:rsidRPr="002C32E7">
        <w:rPr>
          <w:szCs w:val="28"/>
          <w:lang w:val="pt-PT"/>
        </w:rPr>
        <w:t>Descrição da Imagem: Boletim de voto em papel com oito linhas, uma para cada candidato. Em cada linha, encontra-se o nome do candidato em letras grandes, informação adicional em letras pequenas e um quadrado vazio à direita. Os elementos estão todos alinhados.</w:t>
      </w:r>
    </w:p>
    <w:p w14:paraId="7D9E301B" w14:textId="77777777" w:rsidR="00C11A46" w:rsidRPr="002C32E7" w:rsidRDefault="00C11A46" w:rsidP="00C11A46">
      <w:pPr>
        <w:rPr>
          <w:szCs w:val="28"/>
          <w:lang w:val="pt-PT"/>
        </w:rPr>
      </w:pPr>
    </w:p>
    <w:p w14:paraId="38A86BAD" w14:textId="33C215E5" w:rsidR="00C11A46" w:rsidRPr="002C32E7" w:rsidRDefault="00C11A46" w:rsidP="00C11A46">
      <w:pPr>
        <w:rPr>
          <w:szCs w:val="28"/>
          <w:lang w:val="pt-PT"/>
        </w:rPr>
      </w:pPr>
      <w:r w:rsidRPr="002C32E7">
        <w:rPr>
          <w:szCs w:val="28"/>
          <w:lang w:val="pt-PT"/>
        </w:rPr>
        <w:t xml:space="preserve">Fonte: </w:t>
      </w:r>
      <w:hyperlink r:id="rId76" w:history="1">
        <w:r w:rsidR="00C129C8" w:rsidRPr="002C32E7">
          <w:rPr>
            <w:rStyle w:val="Hiperligao"/>
            <w:szCs w:val="28"/>
            <w:lang w:val="pt-PT"/>
          </w:rPr>
          <w:t>Kless 2018</w:t>
        </w:r>
      </w:hyperlink>
    </w:p>
    <w:p w14:paraId="3037AD08" w14:textId="37CED134" w:rsidR="00C129C8" w:rsidRPr="002C32E7" w:rsidRDefault="00C129C8">
      <w:pPr>
        <w:spacing w:after="160" w:line="259" w:lineRule="auto"/>
        <w:rPr>
          <w:szCs w:val="28"/>
          <w:lang w:val="pt-PT"/>
        </w:rPr>
      </w:pPr>
      <w:r w:rsidRPr="002C32E7">
        <w:rPr>
          <w:szCs w:val="28"/>
          <w:lang w:val="pt-PT"/>
        </w:rPr>
        <w:br w:type="page"/>
      </w:r>
    </w:p>
    <w:p w14:paraId="62F5D5EF" w14:textId="77777777" w:rsidR="007468BA" w:rsidRPr="002C32E7" w:rsidRDefault="007468BA" w:rsidP="00603574">
      <w:pPr>
        <w:pStyle w:val="Cabealho3"/>
        <w:rPr>
          <w:lang w:val="pt-PT"/>
        </w:rPr>
      </w:pPr>
      <w:r w:rsidRPr="002C32E7">
        <w:rPr>
          <w:lang w:val="pt-PT"/>
        </w:rPr>
        <w:lastRenderedPageBreak/>
        <w:t>Turquia: Boletim de Voto de Eleição Presidencial (2018)</w:t>
      </w:r>
    </w:p>
    <w:p w14:paraId="0C1D1D5A" w14:textId="77777777" w:rsidR="007468BA" w:rsidRPr="002C32E7" w:rsidRDefault="007468BA" w:rsidP="007468BA">
      <w:pPr>
        <w:rPr>
          <w:lang w:val="pt-PT"/>
        </w:rPr>
      </w:pPr>
      <w:r w:rsidRPr="002C32E7">
        <w:rPr>
          <w:noProof/>
          <w:lang w:val="pt-PT" w:eastAsia="pt-PT"/>
        </w:rPr>
        <w:drawing>
          <wp:inline distT="0" distB="0" distL="0" distR="0" wp14:anchorId="2A6C35A0" wp14:editId="63BE3197">
            <wp:extent cx="5029200" cy="1647599"/>
            <wp:effectExtent l="0" t="0" r="0" b="0"/>
            <wp:docPr id="3" name="Grafik 3" descr="See image description below." title="Ballot from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americanprogress.org/content/uploads/2018/06/13111804/turkishelection-1024x683.jpg"/>
                    <pic:cNvPicPr>
                      <a:picLocks noChangeAspect="1" noChangeArrowheads="1"/>
                    </pic:cNvPicPr>
                  </pic:nvPicPr>
                  <pic:blipFill rotWithShape="1">
                    <a:blip r:embed="rId77" cstate="screen">
                      <a:extLst>
                        <a:ext uri="{28A0092B-C50C-407E-A947-70E740481C1C}">
                          <a14:useLocalDpi xmlns:a14="http://schemas.microsoft.com/office/drawing/2010/main"/>
                        </a:ext>
                      </a:extLst>
                    </a:blip>
                    <a:srcRect/>
                    <a:stretch/>
                  </pic:blipFill>
                  <pic:spPr bwMode="auto">
                    <a:xfrm>
                      <a:off x="0" y="0"/>
                      <a:ext cx="5037110" cy="1650191"/>
                    </a:xfrm>
                    <a:prstGeom prst="rect">
                      <a:avLst/>
                    </a:prstGeom>
                    <a:noFill/>
                    <a:ln>
                      <a:noFill/>
                    </a:ln>
                    <a:extLst>
                      <a:ext uri="{53640926-AAD7-44D8-BBD7-CCE9431645EC}">
                        <a14:shadowObscured xmlns:a14="http://schemas.microsoft.com/office/drawing/2010/main"/>
                      </a:ext>
                    </a:extLst>
                  </pic:spPr>
                </pic:pic>
              </a:graphicData>
            </a:graphic>
          </wp:inline>
        </w:drawing>
      </w:r>
    </w:p>
    <w:p w14:paraId="53FBABE8" w14:textId="77777777" w:rsidR="007468BA" w:rsidRPr="002C32E7" w:rsidRDefault="007468BA" w:rsidP="007468BA">
      <w:pPr>
        <w:rPr>
          <w:rFonts w:cs="Arial"/>
          <w:szCs w:val="28"/>
          <w:lang w:val="pt-PT"/>
        </w:rPr>
      </w:pPr>
    </w:p>
    <w:p w14:paraId="78FED58B" w14:textId="29DF548E" w:rsidR="007468BA" w:rsidRPr="002C32E7" w:rsidRDefault="007468BA" w:rsidP="007468BA">
      <w:pPr>
        <w:rPr>
          <w:szCs w:val="28"/>
          <w:lang w:val="pt-PT"/>
        </w:rPr>
      </w:pPr>
      <w:r w:rsidRPr="002C32E7">
        <w:rPr>
          <w:szCs w:val="28"/>
          <w:lang w:val="pt-PT"/>
        </w:rPr>
        <w:t>Descrição da Imagem: Boletim de voto em papel com seis candidatos numa fila. Para cada candidato é apresentada uma fotografia, o nome em letras maiúsculas e negrito e um círculo vazio por baixo do nome. Os candidatos encontram-se separados por linhas duplas. Todos os elementos estão alinhados e têm o mesmo tamanho.</w:t>
      </w:r>
    </w:p>
    <w:p w14:paraId="635335C6" w14:textId="77777777" w:rsidR="007468BA" w:rsidRPr="002C32E7" w:rsidRDefault="007468BA" w:rsidP="007468BA">
      <w:pPr>
        <w:rPr>
          <w:szCs w:val="28"/>
          <w:lang w:val="pt-PT"/>
        </w:rPr>
      </w:pPr>
    </w:p>
    <w:p w14:paraId="0A42C593" w14:textId="552BC756" w:rsidR="007468BA" w:rsidRPr="002C32E7" w:rsidRDefault="007468BA" w:rsidP="007468BA">
      <w:pPr>
        <w:rPr>
          <w:szCs w:val="28"/>
          <w:lang w:val="pt-PT"/>
        </w:rPr>
      </w:pPr>
      <w:r w:rsidRPr="002C32E7">
        <w:rPr>
          <w:szCs w:val="28"/>
          <w:lang w:val="pt-PT"/>
        </w:rPr>
        <w:t xml:space="preserve">Fonte: </w:t>
      </w:r>
      <w:hyperlink r:id="rId78" w:history="1">
        <w:r w:rsidR="00C129C8" w:rsidRPr="002C32E7">
          <w:rPr>
            <w:rStyle w:val="Hiperligao"/>
            <w:szCs w:val="28"/>
            <w:lang w:val="pt-PT"/>
          </w:rPr>
          <w:t>Akgul 2018</w:t>
        </w:r>
      </w:hyperlink>
    </w:p>
    <w:p w14:paraId="105F0235" w14:textId="1DCDC91F" w:rsidR="002127C3" w:rsidRPr="002C32E7" w:rsidRDefault="002127C3">
      <w:pPr>
        <w:spacing w:after="160" w:line="259" w:lineRule="auto"/>
        <w:rPr>
          <w:szCs w:val="28"/>
          <w:lang w:val="pt-PT"/>
        </w:rPr>
      </w:pPr>
      <w:r w:rsidRPr="002C32E7">
        <w:rPr>
          <w:szCs w:val="28"/>
          <w:lang w:val="pt-PT"/>
        </w:rPr>
        <w:br w:type="page"/>
      </w:r>
    </w:p>
    <w:p w14:paraId="7AA974BD" w14:textId="7BFDCC86" w:rsidR="008306E9" w:rsidRPr="002C32E7" w:rsidRDefault="002127C3" w:rsidP="002127C3">
      <w:pPr>
        <w:pStyle w:val="Cabealho1"/>
        <w:numPr>
          <w:ilvl w:val="0"/>
          <w:numId w:val="0"/>
        </w:numPr>
        <w:ind w:left="1134" w:hanging="1134"/>
        <w:rPr>
          <w:lang w:val="pt-PT"/>
        </w:rPr>
      </w:pPr>
      <w:bookmarkStart w:id="72" w:name="_Toc528674911"/>
      <w:r w:rsidRPr="002C32E7">
        <w:rPr>
          <w:lang w:val="pt-PT"/>
        </w:rPr>
        <w:lastRenderedPageBreak/>
        <w:t>SOBRE ESTE RELATÓRIO</w:t>
      </w:r>
      <w:bookmarkEnd w:id="72"/>
    </w:p>
    <w:p w14:paraId="51F065A1" w14:textId="77777777" w:rsidR="002127C3" w:rsidRPr="002C32E7" w:rsidRDefault="002127C3" w:rsidP="008306E9">
      <w:pPr>
        <w:rPr>
          <w:szCs w:val="28"/>
          <w:lang w:val="pt-PT"/>
        </w:rPr>
      </w:pPr>
    </w:p>
    <w:p w14:paraId="1899912C" w14:textId="4F5ECF29" w:rsidR="002127C3" w:rsidRPr="002C32E7" w:rsidRDefault="002127C3" w:rsidP="008306E9">
      <w:pPr>
        <w:rPr>
          <w:szCs w:val="28"/>
          <w:lang w:val="pt-PT"/>
        </w:rPr>
      </w:pPr>
      <w:r w:rsidRPr="002C32E7">
        <w:rPr>
          <w:szCs w:val="28"/>
          <w:lang w:val="pt-PT"/>
        </w:rPr>
        <w:t>Este relatório foi preparado em nome da União Europeia de Cegos por Benedikt van den Boom (DBSV - Federação Alemã de Cegos e Amblíopes), Gesa Körte (DBSV - Federação Alemã de Cegos e Amblíopes) e Daan de Kort (Oogvereniging - Eye Association Netherlands). Todos os erros neste relatório são da exclusiva responsabilidade dos autores.</w:t>
      </w:r>
    </w:p>
    <w:p w14:paraId="56631575" w14:textId="77777777" w:rsidR="002127C3" w:rsidRPr="002C32E7" w:rsidRDefault="002127C3" w:rsidP="008306E9">
      <w:pPr>
        <w:rPr>
          <w:szCs w:val="28"/>
          <w:lang w:val="pt-PT"/>
        </w:rPr>
      </w:pPr>
    </w:p>
    <w:p w14:paraId="323B067E" w14:textId="3616F404" w:rsidR="002127C3" w:rsidRPr="002C32E7" w:rsidRDefault="002127C3" w:rsidP="008306E9">
      <w:pPr>
        <w:rPr>
          <w:szCs w:val="28"/>
          <w:lang w:val="pt-PT"/>
        </w:rPr>
      </w:pPr>
      <w:r w:rsidRPr="002C32E7">
        <w:rPr>
          <w:szCs w:val="28"/>
          <w:lang w:val="pt-PT"/>
        </w:rPr>
        <w:t>Para questões sobre o relatório, entre em contacto com:</w:t>
      </w:r>
    </w:p>
    <w:p w14:paraId="1D74D336" w14:textId="77777777" w:rsidR="002127C3" w:rsidRPr="002C32E7" w:rsidRDefault="002127C3" w:rsidP="008306E9">
      <w:pPr>
        <w:rPr>
          <w:szCs w:val="28"/>
          <w:lang w:val="pt-PT"/>
        </w:rPr>
      </w:pPr>
    </w:p>
    <w:p w14:paraId="25D78461" w14:textId="627E9DB4" w:rsidR="002127C3" w:rsidRPr="002C32E7" w:rsidRDefault="002127C3" w:rsidP="008045FD">
      <w:pPr>
        <w:ind w:left="1304"/>
        <w:rPr>
          <w:szCs w:val="28"/>
          <w:lang w:val="pt-PT"/>
        </w:rPr>
      </w:pPr>
      <w:r w:rsidRPr="002C32E7">
        <w:rPr>
          <w:szCs w:val="28"/>
          <w:lang w:val="pt-PT"/>
        </w:rPr>
        <w:t>Benedikt van den Boom</w:t>
      </w:r>
    </w:p>
    <w:p w14:paraId="299C0BD4" w14:textId="56A1590A" w:rsidR="002127C3" w:rsidRPr="002C32E7" w:rsidRDefault="002127C3" w:rsidP="008045FD">
      <w:pPr>
        <w:ind w:left="1304"/>
        <w:rPr>
          <w:szCs w:val="28"/>
          <w:lang w:val="pt-PT"/>
        </w:rPr>
      </w:pPr>
      <w:r w:rsidRPr="002C32E7">
        <w:rPr>
          <w:szCs w:val="28"/>
          <w:lang w:val="pt-PT"/>
        </w:rPr>
        <w:t>Federação Alemã de Cegos e Amblíopes</w:t>
      </w:r>
    </w:p>
    <w:p w14:paraId="2E74EC7E" w14:textId="320989F8" w:rsidR="002127C3" w:rsidRPr="002C32E7" w:rsidRDefault="002127C3" w:rsidP="008045FD">
      <w:pPr>
        <w:ind w:left="1304"/>
        <w:rPr>
          <w:szCs w:val="28"/>
          <w:lang w:val="pt-PT"/>
        </w:rPr>
      </w:pPr>
      <w:r w:rsidRPr="002C32E7">
        <w:rPr>
          <w:szCs w:val="28"/>
          <w:lang w:val="pt-PT"/>
        </w:rPr>
        <w:t xml:space="preserve">E-Mail: </w:t>
      </w:r>
      <w:hyperlink r:id="rId79" w:history="1">
        <w:r w:rsidRPr="002C32E7">
          <w:rPr>
            <w:rStyle w:val="Hiperligao"/>
            <w:szCs w:val="28"/>
            <w:lang w:val="pt-PT"/>
          </w:rPr>
          <w:t>international@dbsv.org</w:t>
        </w:r>
      </w:hyperlink>
      <w:r w:rsidRPr="002C32E7">
        <w:rPr>
          <w:szCs w:val="28"/>
          <w:lang w:val="pt-PT"/>
        </w:rPr>
        <w:t xml:space="preserve"> </w:t>
      </w:r>
    </w:p>
    <w:p w14:paraId="57FE34D5" w14:textId="5EE084E7" w:rsidR="002127C3" w:rsidRPr="002C32E7" w:rsidRDefault="002127C3" w:rsidP="008045FD">
      <w:pPr>
        <w:ind w:left="1304"/>
        <w:rPr>
          <w:szCs w:val="28"/>
          <w:lang w:val="pt-PT"/>
        </w:rPr>
      </w:pPr>
      <w:r w:rsidRPr="002C32E7">
        <w:rPr>
          <w:szCs w:val="28"/>
          <w:lang w:val="pt-PT"/>
        </w:rPr>
        <w:t>Telefone: 0049 30 285387 - 120</w:t>
      </w:r>
    </w:p>
    <w:p w14:paraId="470F85D4" w14:textId="77777777" w:rsidR="002127C3" w:rsidRPr="002C32E7" w:rsidRDefault="002127C3" w:rsidP="008306E9">
      <w:pPr>
        <w:rPr>
          <w:szCs w:val="28"/>
          <w:lang w:val="pt-PT"/>
        </w:rPr>
      </w:pPr>
    </w:p>
    <w:p w14:paraId="36F560E3" w14:textId="21D3144F" w:rsidR="002127C3" w:rsidRPr="002C32E7" w:rsidRDefault="002127C3" w:rsidP="008306E9">
      <w:pPr>
        <w:rPr>
          <w:szCs w:val="28"/>
          <w:lang w:val="pt-PT"/>
        </w:rPr>
      </w:pPr>
      <w:r w:rsidRPr="002C32E7">
        <w:rPr>
          <w:szCs w:val="28"/>
          <w:lang w:val="pt-PT"/>
        </w:rPr>
        <w:t>Para questões sobre a União Europeia de Cegos e o projeto "AVA - Accessible Voting Awareness-Raising", entre em contacto com:</w:t>
      </w:r>
    </w:p>
    <w:p w14:paraId="586124F1" w14:textId="77777777" w:rsidR="002127C3" w:rsidRPr="002C32E7" w:rsidRDefault="002127C3" w:rsidP="008306E9">
      <w:pPr>
        <w:rPr>
          <w:szCs w:val="28"/>
          <w:lang w:val="pt-PT"/>
        </w:rPr>
      </w:pPr>
    </w:p>
    <w:p w14:paraId="39BEDD9C" w14:textId="7C17DCAE" w:rsidR="002127C3" w:rsidRPr="002C32E7" w:rsidRDefault="002127C3" w:rsidP="008045FD">
      <w:pPr>
        <w:ind w:left="1304"/>
        <w:rPr>
          <w:szCs w:val="28"/>
          <w:lang w:val="pt-PT"/>
        </w:rPr>
      </w:pPr>
      <w:r w:rsidRPr="002C32E7">
        <w:rPr>
          <w:szCs w:val="28"/>
          <w:lang w:val="pt-PT"/>
        </w:rPr>
        <w:t>Romain Ferretti</w:t>
      </w:r>
    </w:p>
    <w:p w14:paraId="6A488B60" w14:textId="3A79F440" w:rsidR="002127C3" w:rsidRPr="002C32E7" w:rsidRDefault="002127C3" w:rsidP="008045FD">
      <w:pPr>
        <w:ind w:left="1304"/>
        <w:rPr>
          <w:szCs w:val="28"/>
          <w:lang w:val="pt-PT"/>
        </w:rPr>
      </w:pPr>
      <w:r w:rsidRPr="002C32E7">
        <w:rPr>
          <w:szCs w:val="28"/>
          <w:lang w:val="pt-PT"/>
        </w:rPr>
        <w:t>União Europeia de Cegos</w:t>
      </w:r>
    </w:p>
    <w:p w14:paraId="5198DC9A" w14:textId="067265B0" w:rsidR="002127C3" w:rsidRPr="002C32E7" w:rsidRDefault="002127C3" w:rsidP="008045FD">
      <w:pPr>
        <w:ind w:left="1304"/>
        <w:rPr>
          <w:szCs w:val="28"/>
          <w:lang w:val="pt-PT"/>
        </w:rPr>
      </w:pPr>
      <w:r w:rsidRPr="002C32E7">
        <w:rPr>
          <w:szCs w:val="28"/>
          <w:lang w:val="pt-PT"/>
        </w:rPr>
        <w:t xml:space="preserve">E-Mail: </w:t>
      </w:r>
      <w:hyperlink r:id="rId80" w:history="1">
        <w:r w:rsidR="004B2462" w:rsidRPr="002C32E7">
          <w:rPr>
            <w:rStyle w:val="Hiperligao"/>
            <w:szCs w:val="28"/>
            <w:lang w:val="pt-PT"/>
          </w:rPr>
          <w:t>ebuprojects@euroblind.org</w:t>
        </w:r>
      </w:hyperlink>
      <w:r w:rsidR="004B2462" w:rsidRPr="002C32E7">
        <w:rPr>
          <w:szCs w:val="28"/>
          <w:lang w:val="pt-PT"/>
        </w:rPr>
        <w:t xml:space="preserve"> </w:t>
      </w:r>
    </w:p>
    <w:p w14:paraId="6DB3C383" w14:textId="07EDA540" w:rsidR="004B2462" w:rsidRPr="002C32E7" w:rsidRDefault="004B2462" w:rsidP="008045FD">
      <w:pPr>
        <w:ind w:left="1304"/>
        <w:rPr>
          <w:szCs w:val="28"/>
          <w:lang w:val="pt-PT"/>
        </w:rPr>
      </w:pPr>
      <w:r w:rsidRPr="002C32E7">
        <w:rPr>
          <w:szCs w:val="28"/>
          <w:lang w:val="pt-PT"/>
        </w:rPr>
        <w:t>Telefone: 0033 1 47053820</w:t>
      </w:r>
    </w:p>
    <w:p w14:paraId="7053EE50" w14:textId="77777777" w:rsidR="002127C3" w:rsidRPr="002C32E7" w:rsidRDefault="002127C3" w:rsidP="008306E9">
      <w:pPr>
        <w:rPr>
          <w:szCs w:val="28"/>
          <w:lang w:val="pt-PT"/>
        </w:rPr>
      </w:pPr>
    </w:p>
    <w:p w14:paraId="27E462A1" w14:textId="77777777" w:rsidR="008306E9" w:rsidRPr="002C32E7" w:rsidRDefault="008306E9" w:rsidP="008306E9">
      <w:pPr>
        <w:pStyle w:val="PargrafodaLista"/>
        <w:ind w:left="1560"/>
        <w:rPr>
          <w:i/>
          <w:szCs w:val="28"/>
          <w:lang w:val="pt-PT" w:eastAsia="fr-FR"/>
        </w:rPr>
      </w:pPr>
      <w:r w:rsidRPr="002C32E7">
        <w:rPr>
          <w:i/>
          <w:noProof/>
          <w:szCs w:val="28"/>
          <w:lang w:val="pt-PT" w:eastAsia="pt-PT"/>
        </w:rPr>
        <w:drawing>
          <wp:anchor distT="0" distB="0" distL="114300" distR="114300" simplePos="0" relativeHeight="251663360" behindDoc="1" locked="0" layoutInCell="1" allowOverlap="1" wp14:anchorId="2BAD7CE5" wp14:editId="2E2DF3FE">
            <wp:simplePos x="0" y="0"/>
            <wp:positionH relativeFrom="column">
              <wp:posOffset>-135255</wp:posOffset>
            </wp:positionH>
            <wp:positionV relativeFrom="paragraph">
              <wp:posOffset>180340</wp:posOffset>
            </wp:positionV>
            <wp:extent cx="895350" cy="600075"/>
            <wp:effectExtent l="0" t="0" r="0" b="9525"/>
            <wp:wrapSquare wrapText="bothSides"/>
            <wp:docPr id="7" name="Image 1" descr="Twelve small yellow stars on a dark blue background" title="Flag of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lag of the European Union."/>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BA9A11" w14:textId="7DDF53EF" w:rsidR="00D55143" w:rsidRPr="002C32E7" w:rsidRDefault="008306E9" w:rsidP="00D55143">
      <w:pPr>
        <w:pStyle w:val="PargrafodaLista"/>
        <w:ind w:left="1560"/>
        <w:rPr>
          <w:szCs w:val="28"/>
          <w:lang w:val="pt-PT" w:eastAsia="fr-FR"/>
        </w:rPr>
      </w:pPr>
      <w:r w:rsidRPr="002C32E7">
        <w:rPr>
          <w:szCs w:val="28"/>
          <w:lang w:val="pt-PT" w:eastAsia="fr-FR"/>
        </w:rPr>
        <w:t>Este relatório foi cofinanciado pelo Programa "Direitos, Igualdade e Cidadania" da União Europeia.</w:t>
      </w:r>
    </w:p>
    <w:p w14:paraId="4954483A" w14:textId="77777777" w:rsidR="00D55143" w:rsidRPr="002C32E7" w:rsidRDefault="00D55143" w:rsidP="00D55143">
      <w:pPr>
        <w:pStyle w:val="PargrafodaLista"/>
        <w:ind w:left="1560"/>
        <w:rPr>
          <w:szCs w:val="28"/>
          <w:lang w:val="pt-PT" w:eastAsia="fr-FR"/>
        </w:rPr>
      </w:pPr>
    </w:p>
    <w:p w14:paraId="0281DD07" w14:textId="0BB5679A" w:rsidR="008306E9" w:rsidRPr="002C32E7" w:rsidRDefault="008306E9" w:rsidP="00D55143">
      <w:pPr>
        <w:pStyle w:val="PargrafodaLista"/>
        <w:ind w:left="1560" w:hanging="1560"/>
        <w:rPr>
          <w:rFonts w:cs="Arial"/>
          <w:szCs w:val="28"/>
          <w:lang w:val="pt-PT"/>
        </w:rPr>
      </w:pPr>
      <w:r w:rsidRPr="002C32E7">
        <w:rPr>
          <w:rFonts w:cs="Arial"/>
          <w:szCs w:val="28"/>
          <w:lang w:val="pt-PT"/>
        </w:rPr>
        <w:t>FIM DO DOCUMENTO</w:t>
      </w:r>
    </w:p>
    <w:sectPr w:rsidR="008306E9" w:rsidRPr="002C32E7" w:rsidSect="00932873">
      <w:pgSz w:w="11906" w:h="16838"/>
      <w:pgMar w:top="1521" w:right="1701" w:bottom="1418" w:left="1701" w:header="709" w:footer="709" w:gutter="0"/>
      <w:cols w:space="708"/>
      <w:titlePg/>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747E9" w16cex:dateUtc="2021-08-30T11:04:00Z"/>
  <w16cex:commentExtensible w16cex:durableId="24E06CEA" w16cex:dateUtc="2021-09-06T09:33:00Z"/>
  <w16cex:commentExtensible w16cex:durableId="24D76E0E" w16cex:dateUtc="2021-08-30T13: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1AD5E1" w16cid:durableId="24E0658C"/>
  <w16cid:commentId w16cid:paraId="18EE7159" w16cid:durableId="24D744E4"/>
  <w16cid:commentId w16cid:paraId="0B83B5DF" w16cid:durableId="24D744E5"/>
  <w16cid:commentId w16cid:paraId="095B89A4" w16cid:durableId="24D747E9"/>
  <w16cid:commentId w16cid:paraId="760D1BA2" w16cid:durableId="24D744E6"/>
  <w16cid:commentId w16cid:paraId="3B14E241" w16cid:durableId="24D744E8"/>
  <w16cid:commentId w16cid:paraId="21CFCCB0" w16cid:durableId="24D744E9"/>
  <w16cid:commentId w16cid:paraId="0CD277B1" w16cid:durableId="24E06593"/>
  <w16cid:commentId w16cid:paraId="0F96BF40" w16cid:durableId="24E06CEA"/>
  <w16cid:commentId w16cid:paraId="2D7F9691" w16cid:durableId="24D744EB"/>
  <w16cid:commentId w16cid:paraId="410DCAE2" w16cid:durableId="24D744EC"/>
  <w16cid:commentId w16cid:paraId="523496F2" w16cid:durableId="24E06596"/>
  <w16cid:commentId w16cid:paraId="7D2E2B86" w16cid:durableId="24E06597"/>
  <w16cid:commentId w16cid:paraId="37A1CFE2" w16cid:durableId="24E06598"/>
  <w16cid:commentId w16cid:paraId="65AA1895" w16cid:durableId="24D744ED"/>
  <w16cid:commentId w16cid:paraId="6C18785A" w16cid:durableId="24D744EE"/>
  <w16cid:commentId w16cid:paraId="67D68DAE" w16cid:durableId="24D76E0E"/>
  <w16cid:commentId w16cid:paraId="633F986B" w16cid:durableId="24E0659C"/>
  <w16cid:commentId w16cid:paraId="2E477234" w16cid:durableId="24E0659D"/>
  <w16cid:commentId w16cid:paraId="35A43708" w16cid:durableId="24E0659E"/>
  <w16cid:commentId w16cid:paraId="23C0048E" w16cid:durableId="24E0659F"/>
  <w16cid:commentId w16cid:paraId="567616F7" w16cid:durableId="24D744EF"/>
  <w16cid:commentId w16cid:paraId="396B3E62" w16cid:durableId="24D744F0"/>
  <w16cid:commentId w16cid:paraId="71DC765D" w16cid:durableId="24D744F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7DE7B8" w14:textId="77777777" w:rsidR="009C55B2" w:rsidRDefault="009C55B2" w:rsidP="00D17D8A">
      <w:r>
        <w:separator/>
      </w:r>
    </w:p>
  </w:endnote>
  <w:endnote w:type="continuationSeparator" w:id="0">
    <w:p w14:paraId="449F7699" w14:textId="77777777" w:rsidR="009C55B2" w:rsidRDefault="009C55B2" w:rsidP="00D17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529269"/>
      <w:docPartObj>
        <w:docPartGallery w:val="Page Numbers (Bottom of Page)"/>
        <w:docPartUnique/>
      </w:docPartObj>
    </w:sdtPr>
    <w:sdtContent>
      <w:p w14:paraId="0F79B6AE" w14:textId="4DB2699D" w:rsidR="00455471" w:rsidRDefault="00455471" w:rsidP="00B10510">
        <w:pPr>
          <w:pStyle w:val="Rodap"/>
          <w:jc w:val="right"/>
        </w:pPr>
        <w:r>
          <w:fldChar w:fldCharType="begin"/>
        </w:r>
        <w:r>
          <w:instrText>PAGE   \* MERGEFORMAT</w:instrText>
        </w:r>
        <w:r>
          <w:fldChar w:fldCharType="separate"/>
        </w:r>
        <w:r w:rsidR="004354CA" w:rsidRPr="004354CA">
          <w:rPr>
            <w:noProof/>
            <w:lang w:val="sv-SE"/>
          </w:rPr>
          <w:t>96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0ADA7B" w14:textId="77777777" w:rsidR="009C55B2" w:rsidRDefault="009C55B2" w:rsidP="00D17D8A">
      <w:r>
        <w:separator/>
      </w:r>
    </w:p>
  </w:footnote>
  <w:footnote w:type="continuationSeparator" w:id="0">
    <w:p w14:paraId="620F9391" w14:textId="77777777" w:rsidR="009C55B2" w:rsidRDefault="009C55B2" w:rsidP="00D17D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B473C" w14:textId="465EC542" w:rsidR="00455471" w:rsidRPr="00B45A1D" w:rsidRDefault="00455471" w:rsidP="00076FB0">
    <w:pPr>
      <w:rPr>
        <w:sz w:val="24"/>
      </w:rPr>
    </w:pPr>
    <w:r>
      <w:rPr>
        <w:sz w:val="24"/>
      </w:rPr>
      <w:t>Consciencia</w:t>
    </w:r>
    <w:r w:rsidRPr="00B45A1D">
      <w:rPr>
        <w:sz w:val="24"/>
      </w:rPr>
      <w:t>lização para a Votação Acessível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436A"/>
    <w:multiLevelType w:val="hybridMultilevel"/>
    <w:tmpl w:val="F1166126"/>
    <w:lvl w:ilvl="0" w:tplc="D73A8462">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BE4597E"/>
    <w:multiLevelType w:val="hybridMultilevel"/>
    <w:tmpl w:val="DC787E26"/>
    <w:lvl w:ilvl="0" w:tplc="2E98DAA8">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C5CBE"/>
    <w:multiLevelType w:val="hybridMultilevel"/>
    <w:tmpl w:val="5F222BAC"/>
    <w:lvl w:ilvl="0" w:tplc="EA4AA11C">
      <w:start w:val="2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FCF1AE9"/>
    <w:multiLevelType w:val="hybridMultilevel"/>
    <w:tmpl w:val="355ED8F4"/>
    <w:lvl w:ilvl="0" w:tplc="ECA060E2">
      <w:start w:val="5"/>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25168F9"/>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326A2B"/>
    <w:multiLevelType w:val="hybridMultilevel"/>
    <w:tmpl w:val="8C22611C"/>
    <w:lvl w:ilvl="0" w:tplc="37868106">
      <w:start w:val="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A0152B0"/>
    <w:multiLevelType w:val="multilevel"/>
    <w:tmpl w:val="F098B194"/>
    <w:lvl w:ilvl="0">
      <w:start w:val="1"/>
      <w:numFmt w:val="decimal"/>
      <w:pStyle w:val="Cabealho1"/>
      <w:lvlText w:val="%1."/>
      <w:lvlJc w:val="left"/>
      <w:pPr>
        <w:ind w:left="720" w:hanging="360"/>
      </w:pPr>
      <w:rPr>
        <w:rFonts w:hint="default"/>
      </w:rPr>
    </w:lvl>
    <w:lvl w:ilvl="1">
      <w:start w:val="1"/>
      <w:numFmt w:val="decimal"/>
      <w:pStyle w:val="Cabealho2"/>
      <w:isLgl/>
      <w:lvlText w:val="%1.%2"/>
      <w:lvlJc w:val="left"/>
      <w:pPr>
        <w:ind w:left="88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A6F527B"/>
    <w:multiLevelType w:val="hybridMultilevel"/>
    <w:tmpl w:val="E9EA66B6"/>
    <w:lvl w:ilvl="0" w:tplc="43686020">
      <w:start w:val="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C773445"/>
    <w:multiLevelType w:val="hybridMultilevel"/>
    <w:tmpl w:val="FE3CE7AA"/>
    <w:lvl w:ilvl="0" w:tplc="1896925C">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14462"/>
    <w:multiLevelType w:val="hybridMultilevel"/>
    <w:tmpl w:val="27869802"/>
    <w:lvl w:ilvl="0" w:tplc="DC543936">
      <w:start w:val="19"/>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89476E3"/>
    <w:multiLevelType w:val="hybridMultilevel"/>
    <w:tmpl w:val="633EA520"/>
    <w:lvl w:ilvl="0" w:tplc="8EF2672A">
      <w:start w:val="24"/>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8F911C9"/>
    <w:multiLevelType w:val="hybridMultilevel"/>
    <w:tmpl w:val="E74AA9B4"/>
    <w:lvl w:ilvl="0" w:tplc="41C80864">
      <w:start w:val="16"/>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940015"/>
    <w:multiLevelType w:val="hybridMultilevel"/>
    <w:tmpl w:val="85941588"/>
    <w:lvl w:ilvl="0" w:tplc="5EC8A188">
      <w:start w:val="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BA9252E"/>
    <w:multiLevelType w:val="hybridMultilevel"/>
    <w:tmpl w:val="06484C0E"/>
    <w:lvl w:ilvl="0" w:tplc="33B87440">
      <w:start w:val="13"/>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C6139DF"/>
    <w:multiLevelType w:val="hybridMultilevel"/>
    <w:tmpl w:val="A58C654A"/>
    <w:lvl w:ilvl="0" w:tplc="1EECAE18">
      <w:start w:val="1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14A25C8"/>
    <w:multiLevelType w:val="hybridMultilevel"/>
    <w:tmpl w:val="5A0E4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D43C34"/>
    <w:multiLevelType w:val="hybridMultilevel"/>
    <w:tmpl w:val="899A38B4"/>
    <w:lvl w:ilvl="0" w:tplc="E2A0C99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3212E81"/>
    <w:multiLevelType w:val="hybridMultilevel"/>
    <w:tmpl w:val="979844E2"/>
    <w:lvl w:ilvl="0" w:tplc="56B26A7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BA90B04"/>
    <w:multiLevelType w:val="hybridMultilevel"/>
    <w:tmpl w:val="4A483814"/>
    <w:lvl w:ilvl="0" w:tplc="EAB491C2">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FDE760F"/>
    <w:multiLevelType w:val="hybridMultilevel"/>
    <w:tmpl w:val="F4AE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5035D"/>
    <w:multiLevelType w:val="hybridMultilevel"/>
    <w:tmpl w:val="4718B5E0"/>
    <w:lvl w:ilvl="0" w:tplc="8BBC3188">
      <w:start w:val="16"/>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8C32975"/>
    <w:multiLevelType w:val="hybridMultilevel"/>
    <w:tmpl w:val="4B48747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F32E51"/>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21100"/>
    <w:multiLevelType w:val="hybridMultilevel"/>
    <w:tmpl w:val="D74882B4"/>
    <w:lvl w:ilvl="0" w:tplc="AEE2B028">
      <w:start w:val="19"/>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0C5443"/>
    <w:multiLevelType w:val="hybridMultilevel"/>
    <w:tmpl w:val="B4CC9B10"/>
    <w:lvl w:ilvl="0" w:tplc="FD100EF2">
      <w:start w:val="2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931C76"/>
    <w:multiLevelType w:val="hybridMultilevel"/>
    <w:tmpl w:val="CB482E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AB64E41"/>
    <w:multiLevelType w:val="hybridMultilevel"/>
    <w:tmpl w:val="D74C38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C6A6872"/>
    <w:multiLevelType w:val="hybridMultilevel"/>
    <w:tmpl w:val="77D0F942"/>
    <w:lvl w:ilvl="0" w:tplc="B6D48A44">
      <w:start w:val="21"/>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D5242F5"/>
    <w:multiLevelType w:val="hybridMultilevel"/>
    <w:tmpl w:val="020A8A1A"/>
    <w:lvl w:ilvl="0" w:tplc="37FE8250">
      <w:start w:val="17"/>
      <w:numFmt w:val="decimal"/>
      <w:lvlText w:val="R%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26A2BB7"/>
    <w:multiLevelType w:val="hybridMultilevel"/>
    <w:tmpl w:val="C8F4ECFC"/>
    <w:lvl w:ilvl="0" w:tplc="B25E63EC">
      <w:start w:val="1"/>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6DC390A"/>
    <w:multiLevelType w:val="hybridMultilevel"/>
    <w:tmpl w:val="E0E2DDD6"/>
    <w:lvl w:ilvl="0" w:tplc="F2868634">
      <w:start w:val="4"/>
      <w:numFmt w:val="decimal"/>
      <w:lvlText w:val="R%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591CDA"/>
    <w:multiLevelType w:val="hybridMultilevel"/>
    <w:tmpl w:val="3AB47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25"/>
  </w:num>
  <w:num w:numId="3">
    <w:abstractNumId w:val="16"/>
  </w:num>
  <w:num w:numId="4">
    <w:abstractNumId w:val="18"/>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31"/>
  </w:num>
  <w:num w:numId="8">
    <w:abstractNumId w:val="26"/>
  </w:num>
  <w:num w:numId="9">
    <w:abstractNumId w:val="22"/>
  </w:num>
  <w:num w:numId="10">
    <w:abstractNumId w:val="21"/>
  </w:num>
  <w:num w:numId="11">
    <w:abstractNumId w:val="4"/>
  </w:num>
  <w:num w:numId="12">
    <w:abstractNumId w:val="29"/>
  </w:num>
  <w:num w:numId="13">
    <w:abstractNumId w:val="5"/>
  </w:num>
  <w:num w:numId="14">
    <w:abstractNumId w:val="12"/>
  </w:num>
  <w:num w:numId="15">
    <w:abstractNumId w:val="14"/>
  </w:num>
  <w:num w:numId="16">
    <w:abstractNumId w:val="28"/>
  </w:num>
  <w:num w:numId="17">
    <w:abstractNumId w:val="0"/>
  </w:num>
  <w:num w:numId="18">
    <w:abstractNumId w:val="17"/>
  </w:num>
  <w:num w:numId="19">
    <w:abstractNumId w:val="10"/>
  </w:num>
  <w:num w:numId="20">
    <w:abstractNumId w:val="7"/>
  </w:num>
  <w:num w:numId="21">
    <w:abstractNumId w:val="13"/>
  </w:num>
  <w:num w:numId="22">
    <w:abstractNumId w:val="9"/>
  </w:num>
  <w:num w:numId="23">
    <w:abstractNumId w:val="27"/>
  </w:num>
  <w:num w:numId="24">
    <w:abstractNumId w:val="2"/>
  </w:num>
  <w:num w:numId="25">
    <w:abstractNumId w:val="3"/>
  </w:num>
  <w:num w:numId="26">
    <w:abstractNumId w:val="20"/>
  </w:num>
  <w:num w:numId="27">
    <w:abstractNumId w:val="15"/>
  </w:num>
  <w:num w:numId="28">
    <w:abstractNumId w:val="30"/>
  </w:num>
  <w:num w:numId="29">
    <w:abstractNumId w:val="11"/>
  </w:num>
  <w:num w:numId="30">
    <w:abstractNumId w:val="24"/>
  </w:num>
  <w:num w:numId="31">
    <w:abstractNumId w:val="1"/>
  </w:num>
  <w:num w:numId="32">
    <w:abstractNumId w:val="23"/>
  </w:num>
  <w:num w:numId="33">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746"/>
    <w:rsid w:val="00000F5D"/>
    <w:rsid w:val="000022F4"/>
    <w:rsid w:val="000036EC"/>
    <w:rsid w:val="0000439F"/>
    <w:rsid w:val="00004CBC"/>
    <w:rsid w:val="000064D4"/>
    <w:rsid w:val="0001346C"/>
    <w:rsid w:val="000150A1"/>
    <w:rsid w:val="00015B68"/>
    <w:rsid w:val="00016144"/>
    <w:rsid w:val="000161BD"/>
    <w:rsid w:val="00017DFD"/>
    <w:rsid w:val="00020C44"/>
    <w:rsid w:val="0002214B"/>
    <w:rsid w:val="00024C5A"/>
    <w:rsid w:val="00026161"/>
    <w:rsid w:val="00026DFE"/>
    <w:rsid w:val="00032108"/>
    <w:rsid w:val="00032B8F"/>
    <w:rsid w:val="0003481F"/>
    <w:rsid w:val="00035EBB"/>
    <w:rsid w:val="00037AF0"/>
    <w:rsid w:val="0004270E"/>
    <w:rsid w:val="000429E0"/>
    <w:rsid w:val="00043E44"/>
    <w:rsid w:val="000446B0"/>
    <w:rsid w:val="00044BF4"/>
    <w:rsid w:val="00044CB9"/>
    <w:rsid w:val="00044FBE"/>
    <w:rsid w:val="000450CE"/>
    <w:rsid w:val="00045FCF"/>
    <w:rsid w:val="000475DE"/>
    <w:rsid w:val="0004783D"/>
    <w:rsid w:val="00047FFB"/>
    <w:rsid w:val="00050987"/>
    <w:rsid w:val="000522C8"/>
    <w:rsid w:val="00053888"/>
    <w:rsid w:val="00055279"/>
    <w:rsid w:val="0006384C"/>
    <w:rsid w:val="00063C98"/>
    <w:rsid w:val="00064FA5"/>
    <w:rsid w:val="00065B54"/>
    <w:rsid w:val="00066B94"/>
    <w:rsid w:val="00067308"/>
    <w:rsid w:val="00067432"/>
    <w:rsid w:val="00070B98"/>
    <w:rsid w:val="00073E3B"/>
    <w:rsid w:val="00074CED"/>
    <w:rsid w:val="000767E2"/>
    <w:rsid w:val="0007682E"/>
    <w:rsid w:val="0007685A"/>
    <w:rsid w:val="00076FB0"/>
    <w:rsid w:val="000774E9"/>
    <w:rsid w:val="00077D1B"/>
    <w:rsid w:val="0008000E"/>
    <w:rsid w:val="00081AE4"/>
    <w:rsid w:val="000822C4"/>
    <w:rsid w:val="0008250C"/>
    <w:rsid w:val="00082619"/>
    <w:rsid w:val="00084E09"/>
    <w:rsid w:val="000856AF"/>
    <w:rsid w:val="0008655F"/>
    <w:rsid w:val="000872A5"/>
    <w:rsid w:val="00087FAD"/>
    <w:rsid w:val="000924DD"/>
    <w:rsid w:val="0009295B"/>
    <w:rsid w:val="000977E0"/>
    <w:rsid w:val="000A3A49"/>
    <w:rsid w:val="000A5662"/>
    <w:rsid w:val="000A5E18"/>
    <w:rsid w:val="000A6E72"/>
    <w:rsid w:val="000A7723"/>
    <w:rsid w:val="000B0FAF"/>
    <w:rsid w:val="000B1C51"/>
    <w:rsid w:val="000B30D3"/>
    <w:rsid w:val="000B5BA2"/>
    <w:rsid w:val="000C0421"/>
    <w:rsid w:val="000C0C5F"/>
    <w:rsid w:val="000C0EAA"/>
    <w:rsid w:val="000C2CB6"/>
    <w:rsid w:val="000C35BE"/>
    <w:rsid w:val="000C38CC"/>
    <w:rsid w:val="000C4F48"/>
    <w:rsid w:val="000C5BC5"/>
    <w:rsid w:val="000D003E"/>
    <w:rsid w:val="000D0042"/>
    <w:rsid w:val="000D022E"/>
    <w:rsid w:val="000D1F36"/>
    <w:rsid w:val="000D4065"/>
    <w:rsid w:val="000D495A"/>
    <w:rsid w:val="000D5C53"/>
    <w:rsid w:val="000D5CFA"/>
    <w:rsid w:val="000E1D7B"/>
    <w:rsid w:val="000E2DA0"/>
    <w:rsid w:val="000E3684"/>
    <w:rsid w:val="000E41EC"/>
    <w:rsid w:val="000E5968"/>
    <w:rsid w:val="000E603C"/>
    <w:rsid w:val="000E7C03"/>
    <w:rsid w:val="000F271B"/>
    <w:rsid w:val="000F39D9"/>
    <w:rsid w:val="000F54B3"/>
    <w:rsid w:val="000F61F5"/>
    <w:rsid w:val="000F6A5E"/>
    <w:rsid w:val="001003D4"/>
    <w:rsid w:val="0010043D"/>
    <w:rsid w:val="00100BB3"/>
    <w:rsid w:val="00101CD6"/>
    <w:rsid w:val="00106761"/>
    <w:rsid w:val="00106815"/>
    <w:rsid w:val="00112220"/>
    <w:rsid w:val="00112E6A"/>
    <w:rsid w:val="001144E4"/>
    <w:rsid w:val="001161C9"/>
    <w:rsid w:val="0013329B"/>
    <w:rsid w:val="0013397B"/>
    <w:rsid w:val="0013717A"/>
    <w:rsid w:val="00140ED9"/>
    <w:rsid w:val="001412EE"/>
    <w:rsid w:val="0014323B"/>
    <w:rsid w:val="00144575"/>
    <w:rsid w:val="00150373"/>
    <w:rsid w:val="0015158E"/>
    <w:rsid w:val="00151E0E"/>
    <w:rsid w:val="00153869"/>
    <w:rsid w:val="00154978"/>
    <w:rsid w:val="00155A4C"/>
    <w:rsid w:val="00157FE0"/>
    <w:rsid w:val="0016203B"/>
    <w:rsid w:val="001623D7"/>
    <w:rsid w:val="00162CE7"/>
    <w:rsid w:val="001725D1"/>
    <w:rsid w:val="00174E35"/>
    <w:rsid w:val="00176555"/>
    <w:rsid w:val="001769DD"/>
    <w:rsid w:val="00181954"/>
    <w:rsid w:val="00181D3D"/>
    <w:rsid w:val="0018210B"/>
    <w:rsid w:val="00182A84"/>
    <w:rsid w:val="00184144"/>
    <w:rsid w:val="00185101"/>
    <w:rsid w:val="0018668A"/>
    <w:rsid w:val="00187151"/>
    <w:rsid w:val="001871A5"/>
    <w:rsid w:val="00187498"/>
    <w:rsid w:val="001917C3"/>
    <w:rsid w:val="001961BE"/>
    <w:rsid w:val="001963C3"/>
    <w:rsid w:val="001968D2"/>
    <w:rsid w:val="001974DE"/>
    <w:rsid w:val="001A0092"/>
    <w:rsid w:val="001A03F4"/>
    <w:rsid w:val="001A22DF"/>
    <w:rsid w:val="001A3353"/>
    <w:rsid w:val="001A5928"/>
    <w:rsid w:val="001A6B38"/>
    <w:rsid w:val="001B08C8"/>
    <w:rsid w:val="001B099A"/>
    <w:rsid w:val="001B1271"/>
    <w:rsid w:val="001B5B86"/>
    <w:rsid w:val="001B6DD8"/>
    <w:rsid w:val="001C1548"/>
    <w:rsid w:val="001C2033"/>
    <w:rsid w:val="001C28BE"/>
    <w:rsid w:val="001C3A6E"/>
    <w:rsid w:val="001C47E6"/>
    <w:rsid w:val="001C5FC1"/>
    <w:rsid w:val="001D1D4C"/>
    <w:rsid w:val="001D3DEA"/>
    <w:rsid w:val="001D5E71"/>
    <w:rsid w:val="001D781D"/>
    <w:rsid w:val="001E1E87"/>
    <w:rsid w:val="001E21FC"/>
    <w:rsid w:val="001E2F37"/>
    <w:rsid w:val="001E4AB9"/>
    <w:rsid w:val="001E6929"/>
    <w:rsid w:val="001E6A5C"/>
    <w:rsid w:val="001F0A08"/>
    <w:rsid w:val="001F3D42"/>
    <w:rsid w:val="001F737D"/>
    <w:rsid w:val="001F7544"/>
    <w:rsid w:val="002000D3"/>
    <w:rsid w:val="0020113A"/>
    <w:rsid w:val="002023E5"/>
    <w:rsid w:val="0020246D"/>
    <w:rsid w:val="0020375F"/>
    <w:rsid w:val="002127C3"/>
    <w:rsid w:val="002129F0"/>
    <w:rsid w:val="00214879"/>
    <w:rsid w:val="0021606F"/>
    <w:rsid w:val="00216AB1"/>
    <w:rsid w:val="002176BE"/>
    <w:rsid w:val="00217C6B"/>
    <w:rsid w:val="00221C38"/>
    <w:rsid w:val="00223330"/>
    <w:rsid w:val="00225489"/>
    <w:rsid w:val="00225D67"/>
    <w:rsid w:val="00226259"/>
    <w:rsid w:val="00233651"/>
    <w:rsid w:val="00236C6E"/>
    <w:rsid w:val="00236CCD"/>
    <w:rsid w:val="00236F67"/>
    <w:rsid w:val="00236FE8"/>
    <w:rsid w:val="00240B59"/>
    <w:rsid w:val="00242087"/>
    <w:rsid w:val="00242619"/>
    <w:rsid w:val="002449A3"/>
    <w:rsid w:val="00244BA3"/>
    <w:rsid w:val="00245CB3"/>
    <w:rsid w:val="00246C7C"/>
    <w:rsid w:val="00246E30"/>
    <w:rsid w:val="002516DB"/>
    <w:rsid w:val="00252A88"/>
    <w:rsid w:val="00255144"/>
    <w:rsid w:val="0025577A"/>
    <w:rsid w:val="00262085"/>
    <w:rsid w:val="00262FA9"/>
    <w:rsid w:val="002646EB"/>
    <w:rsid w:val="00266A71"/>
    <w:rsid w:val="00270A5A"/>
    <w:rsid w:val="00270F67"/>
    <w:rsid w:val="00273AAC"/>
    <w:rsid w:val="002748B1"/>
    <w:rsid w:val="00281545"/>
    <w:rsid w:val="00283DBF"/>
    <w:rsid w:val="00291367"/>
    <w:rsid w:val="00295F43"/>
    <w:rsid w:val="00295F64"/>
    <w:rsid w:val="0029602C"/>
    <w:rsid w:val="002963F3"/>
    <w:rsid w:val="00297CA5"/>
    <w:rsid w:val="002A269F"/>
    <w:rsid w:val="002A2BBA"/>
    <w:rsid w:val="002A419E"/>
    <w:rsid w:val="002B0901"/>
    <w:rsid w:val="002B1EA2"/>
    <w:rsid w:val="002B27EE"/>
    <w:rsid w:val="002B32DF"/>
    <w:rsid w:val="002B396B"/>
    <w:rsid w:val="002B3F39"/>
    <w:rsid w:val="002B729B"/>
    <w:rsid w:val="002B7B8F"/>
    <w:rsid w:val="002C1287"/>
    <w:rsid w:val="002C3156"/>
    <w:rsid w:val="002C32E7"/>
    <w:rsid w:val="002C5247"/>
    <w:rsid w:val="002C7174"/>
    <w:rsid w:val="002C7372"/>
    <w:rsid w:val="002D01ED"/>
    <w:rsid w:val="002D13C7"/>
    <w:rsid w:val="002D3B26"/>
    <w:rsid w:val="002D5E63"/>
    <w:rsid w:val="002D6D8B"/>
    <w:rsid w:val="002D7E17"/>
    <w:rsid w:val="002E1BFE"/>
    <w:rsid w:val="002E26B1"/>
    <w:rsid w:val="002E2C2C"/>
    <w:rsid w:val="002E3471"/>
    <w:rsid w:val="002E4073"/>
    <w:rsid w:val="002E4BD4"/>
    <w:rsid w:val="002E5273"/>
    <w:rsid w:val="002E5EA6"/>
    <w:rsid w:val="002E63E3"/>
    <w:rsid w:val="002E7E78"/>
    <w:rsid w:val="002F0F73"/>
    <w:rsid w:val="002F2445"/>
    <w:rsid w:val="002F70A3"/>
    <w:rsid w:val="002F7723"/>
    <w:rsid w:val="002F7BB5"/>
    <w:rsid w:val="00300147"/>
    <w:rsid w:val="00300FBE"/>
    <w:rsid w:val="00301FAB"/>
    <w:rsid w:val="00302912"/>
    <w:rsid w:val="003053EE"/>
    <w:rsid w:val="003108C5"/>
    <w:rsid w:val="00310916"/>
    <w:rsid w:val="00314089"/>
    <w:rsid w:val="00314481"/>
    <w:rsid w:val="0031509C"/>
    <w:rsid w:val="003151AB"/>
    <w:rsid w:val="003165F1"/>
    <w:rsid w:val="00322563"/>
    <w:rsid w:val="00322745"/>
    <w:rsid w:val="00323D18"/>
    <w:rsid w:val="00325B31"/>
    <w:rsid w:val="00331505"/>
    <w:rsid w:val="003341B3"/>
    <w:rsid w:val="00334F76"/>
    <w:rsid w:val="00335336"/>
    <w:rsid w:val="0033570C"/>
    <w:rsid w:val="00341FF6"/>
    <w:rsid w:val="0034334B"/>
    <w:rsid w:val="00343B97"/>
    <w:rsid w:val="00345C92"/>
    <w:rsid w:val="003557BB"/>
    <w:rsid w:val="00357191"/>
    <w:rsid w:val="00360422"/>
    <w:rsid w:val="0036150D"/>
    <w:rsid w:val="003627F3"/>
    <w:rsid w:val="003628CE"/>
    <w:rsid w:val="00363B78"/>
    <w:rsid w:val="00364CD6"/>
    <w:rsid w:val="003714CB"/>
    <w:rsid w:val="00373584"/>
    <w:rsid w:val="003759C1"/>
    <w:rsid w:val="00375A4F"/>
    <w:rsid w:val="003777B3"/>
    <w:rsid w:val="003778B2"/>
    <w:rsid w:val="00381799"/>
    <w:rsid w:val="00381EA7"/>
    <w:rsid w:val="003826B3"/>
    <w:rsid w:val="00384322"/>
    <w:rsid w:val="00384F42"/>
    <w:rsid w:val="00387AD6"/>
    <w:rsid w:val="00391664"/>
    <w:rsid w:val="00395DAB"/>
    <w:rsid w:val="00397DB2"/>
    <w:rsid w:val="003A4336"/>
    <w:rsid w:val="003A483A"/>
    <w:rsid w:val="003B10EF"/>
    <w:rsid w:val="003B31F8"/>
    <w:rsid w:val="003B53C1"/>
    <w:rsid w:val="003C0F1D"/>
    <w:rsid w:val="003C1F2B"/>
    <w:rsid w:val="003C2FD1"/>
    <w:rsid w:val="003C6BDC"/>
    <w:rsid w:val="003D4635"/>
    <w:rsid w:val="003D5A7F"/>
    <w:rsid w:val="003D689E"/>
    <w:rsid w:val="003E0D37"/>
    <w:rsid w:val="003E1D79"/>
    <w:rsid w:val="003E20A0"/>
    <w:rsid w:val="003E4987"/>
    <w:rsid w:val="003E5C94"/>
    <w:rsid w:val="003E6E73"/>
    <w:rsid w:val="003F0EC2"/>
    <w:rsid w:val="003F301B"/>
    <w:rsid w:val="003F5D42"/>
    <w:rsid w:val="003F71C1"/>
    <w:rsid w:val="004020BF"/>
    <w:rsid w:val="004024A2"/>
    <w:rsid w:val="004049F1"/>
    <w:rsid w:val="00404C32"/>
    <w:rsid w:val="00405A89"/>
    <w:rsid w:val="00410823"/>
    <w:rsid w:val="004110A4"/>
    <w:rsid w:val="00412CE6"/>
    <w:rsid w:val="004164F8"/>
    <w:rsid w:val="004173E1"/>
    <w:rsid w:val="00420635"/>
    <w:rsid w:val="00420BEE"/>
    <w:rsid w:val="00421D1B"/>
    <w:rsid w:val="00423CE1"/>
    <w:rsid w:val="00423F62"/>
    <w:rsid w:val="004240E6"/>
    <w:rsid w:val="004244B7"/>
    <w:rsid w:val="00424EF2"/>
    <w:rsid w:val="00425132"/>
    <w:rsid w:val="00425463"/>
    <w:rsid w:val="00425515"/>
    <w:rsid w:val="0042643E"/>
    <w:rsid w:val="00427E6A"/>
    <w:rsid w:val="00427F95"/>
    <w:rsid w:val="00431FF8"/>
    <w:rsid w:val="00433D49"/>
    <w:rsid w:val="004341BF"/>
    <w:rsid w:val="0043430D"/>
    <w:rsid w:val="004354CA"/>
    <w:rsid w:val="00435A3C"/>
    <w:rsid w:val="00436C93"/>
    <w:rsid w:val="00440378"/>
    <w:rsid w:val="00441B83"/>
    <w:rsid w:val="0044215F"/>
    <w:rsid w:val="00446B5A"/>
    <w:rsid w:val="00447C12"/>
    <w:rsid w:val="00447EAB"/>
    <w:rsid w:val="0045043D"/>
    <w:rsid w:val="004519E4"/>
    <w:rsid w:val="00454B2C"/>
    <w:rsid w:val="00455109"/>
    <w:rsid w:val="00455471"/>
    <w:rsid w:val="00455663"/>
    <w:rsid w:val="00456576"/>
    <w:rsid w:val="0045713A"/>
    <w:rsid w:val="00460B6B"/>
    <w:rsid w:val="00461E18"/>
    <w:rsid w:val="0046216E"/>
    <w:rsid w:val="00466534"/>
    <w:rsid w:val="00466E00"/>
    <w:rsid w:val="00467C3B"/>
    <w:rsid w:val="00472701"/>
    <w:rsid w:val="0047284E"/>
    <w:rsid w:val="00472D36"/>
    <w:rsid w:val="00473E31"/>
    <w:rsid w:val="00474801"/>
    <w:rsid w:val="00474AF7"/>
    <w:rsid w:val="00475A6E"/>
    <w:rsid w:val="00476B35"/>
    <w:rsid w:val="00480B3B"/>
    <w:rsid w:val="00481213"/>
    <w:rsid w:val="00481B89"/>
    <w:rsid w:val="004821A3"/>
    <w:rsid w:val="0048238E"/>
    <w:rsid w:val="00483093"/>
    <w:rsid w:val="0048338D"/>
    <w:rsid w:val="00483BE7"/>
    <w:rsid w:val="0048490D"/>
    <w:rsid w:val="00484B29"/>
    <w:rsid w:val="0048507D"/>
    <w:rsid w:val="00486B66"/>
    <w:rsid w:val="0049216D"/>
    <w:rsid w:val="00492493"/>
    <w:rsid w:val="0049384A"/>
    <w:rsid w:val="00496FB2"/>
    <w:rsid w:val="0049788D"/>
    <w:rsid w:val="004979A6"/>
    <w:rsid w:val="00497D0C"/>
    <w:rsid w:val="00497F4D"/>
    <w:rsid w:val="004A3150"/>
    <w:rsid w:val="004A4520"/>
    <w:rsid w:val="004A6689"/>
    <w:rsid w:val="004A7219"/>
    <w:rsid w:val="004A74EA"/>
    <w:rsid w:val="004B014C"/>
    <w:rsid w:val="004B07F2"/>
    <w:rsid w:val="004B1085"/>
    <w:rsid w:val="004B22DB"/>
    <w:rsid w:val="004B2462"/>
    <w:rsid w:val="004B2C8E"/>
    <w:rsid w:val="004B3D10"/>
    <w:rsid w:val="004B6A79"/>
    <w:rsid w:val="004B74F9"/>
    <w:rsid w:val="004C53EA"/>
    <w:rsid w:val="004C57D3"/>
    <w:rsid w:val="004C7354"/>
    <w:rsid w:val="004D0DBE"/>
    <w:rsid w:val="004D1210"/>
    <w:rsid w:val="004D27DC"/>
    <w:rsid w:val="004D660F"/>
    <w:rsid w:val="004E197C"/>
    <w:rsid w:val="004E4103"/>
    <w:rsid w:val="004F2C69"/>
    <w:rsid w:val="004F4081"/>
    <w:rsid w:val="004F59E0"/>
    <w:rsid w:val="004F5A91"/>
    <w:rsid w:val="004F5ADB"/>
    <w:rsid w:val="00500A6C"/>
    <w:rsid w:val="005010DC"/>
    <w:rsid w:val="00505795"/>
    <w:rsid w:val="0050663E"/>
    <w:rsid w:val="005077AE"/>
    <w:rsid w:val="00511AC4"/>
    <w:rsid w:val="00514489"/>
    <w:rsid w:val="0051495D"/>
    <w:rsid w:val="005149B8"/>
    <w:rsid w:val="005170EF"/>
    <w:rsid w:val="005203E4"/>
    <w:rsid w:val="0052218C"/>
    <w:rsid w:val="005250DA"/>
    <w:rsid w:val="00525AC5"/>
    <w:rsid w:val="00534A0D"/>
    <w:rsid w:val="00536C68"/>
    <w:rsid w:val="00542499"/>
    <w:rsid w:val="00543246"/>
    <w:rsid w:val="005443BC"/>
    <w:rsid w:val="00544F45"/>
    <w:rsid w:val="00545594"/>
    <w:rsid w:val="0054589D"/>
    <w:rsid w:val="00547D22"/>
    <w:rsid w:val="0055005B"/>
    <w:rsid w:val="00550D20"/>
    <w:rsid w:val="00553650"/>
    <w:rsid w:val="00555169"/>
    <w:rsid w:val="005557FC"/>
    <w:rsid w:val="00555C2C"/>
    <w:rsid w:val="00557DB9"/>
    <w:rsid w:val="00561FCA"/>
    <w:rsid w:val="00565BC0"/>
    <w:rsid w:val="00566EEE"/>
    <w:rsid w:val="00567732"/>
    <w:rsid w:val="0057137A"/>
    <w:rsid w:val="00571441"/>
    <w:rsid w:val="005715EB"/>
    <w:rsid w:val="00571BA4"/>
    <w:rsid w:val="005766AC"/>
    <w:rsid w:val="00577C51"/>
    <w:rsid w:val="005815B7"/>
    <w:rsid w:val="00581E58"/>
    <w:rsid w:val="00582730"/>
    <w:rsid w:val="00582FCA"/>
    <w:rsid w:val="0058587B"/>
    <w:rsid w:val="005869FA"/>
    <w:rsid w:val="00586AA7"/>
    <w:rsid w:val="00587AA0"/>
    <w:rsid w:val="00592E3E"/>
    <w:rsid w:val="00596BB8"/>
    <w:rsid w:val="00596FF3"/>
    <w:rsid w:val="00597307"/>
    <w:rsid w:val="0059773B"/>
    <w:rsid w:val="005A0D40"/>
    <w:rsid w:val="005A1908"/>
    <w:rsid w:val="005A1B6F"/>
    <w:rsid w:val="005A1DD9"/>
    <w:rsid w:val="005A4690"/>
    <w:rsid w:val="005A53E5"/>
    <w:rsid w:val="005A5805"/>
    <w:rsid w:val="005B2B45"/>
    <w:rsid w:val="005B4622"/>
    <w:rsid w:val="005B5D87"/>
    <w:rsid w:val="005B6BC6"/>
    <w:rsid w:val="005B7DC8"/>
    <w:rsid w:val="005C137C"/>
    <w:rsid w:val="005C2CD7"/>
    <w:rsid w:val="005C2EBC"/>
    <w:rsid w:val="005C3AF2"/>
    <w:rsid w:val="005C3CE8"/>
    <w:rsid w:val="005C4FCC"/>
    <w:rsid w:val="005C594C"/>
    <w:rsid w:val="005C7903"/>
    <w:rsid w:val="005D5AB7"/>
    <w:rsid w:val="005D6A5F"/>
    <w:rsid w:val="005E3329"/>
    <w:rsid w:val="005E4641"/>
    <w:rsid w:val="005E506C"/>
    <w:rsid w:val="005F00B8"/>
    <w:rsid w:val="005F0ABA"/>
    <w:rsid w:val="005F0D98"/>
    <w:rsid w:val="005F3630"/>
    <w:rsid w:val="005F437F"/>
    <w:rsid w:val="0060135A"/>
    <w:rsid w:val="00603574"/>
    <w:rsid w:val="006038FF"/>
    <w:rsid w:val="00603A54"/>
    <w:rsid w:val="00604897"/>
    <w:rsid w:val="0060586C"/>
    <w:rsid w:val="006067F5"/>
    <w:rsid w:val="00606917"/>
    <w:rsid w:val="00606AE0"/>
    <w:rsid w:val="00607FE8"/>
    <w:rsid w:val="00610639"/>
    <w:rsid w:val="00612ED5"/>
    <w:rsid w:val="006143B8"/>
    <w:rsid w:val="006149FF"/>
    <w:rsid w:val="00615EC7"/>
    <w:rsid w:val="006210B4"/>
    <w:rsid w:val="00621175"/>
    <w:rsid w:val="0062551C"/>
    <w:rsid w:val="00625C9F"/>
    <w:rsid w:val="006267B8"/>
    <w:rsid w:val="0063339D"/>
    <w:rsid w:val="00634583"/>
    <w:rsid w:val="006351C5"/>
    <w:rsid w:val="006401F0"/>
    <w:rsid w:val="00640C5D"/>
    <w:rsid w:val="00643D3F"/>
    <w:rsid w:val="00644A89"/>
    <w:rsid w:val="006477B2"/>
    <w:rsid w:val="00650563"/>
    <w:rsid w:val="0065082E"/>
    <w:rsid w:val="00652C52"/>
    <w:rsid w:val="00654273"/>
    <w:rsid w:val="00662C0F"/>
    <w:rsid w:val="006631CA"/>
    <w:rsid w:val="00664724"/>
    <w:rsid w:val="00667818"/>
    <w:rsid w:val="006739E6"/>
    <w:rsid w:val="006749BC"/>
    <w:rsid w:val="00676179"/>
    <w:rsid w:val="0068155C"/>
    <w:rsid w:val="006828FA"/>
    <w:rsid w:val="0068337D"/>
    <w:rsid w:val="00683DCD"/>
    <w:rsid w:val="00687385"/>
    <w:rsid w:val="00687650"/>
    <w:rsid w:val="0069260A"/>
    <w:rsid w:val="006944A3"/>
    <w:rsid w:val="00696EFC"/>
    <w:rsid w:val="006A0188"/>
    <w:rsid w:val="006A2C88"/>
    <w:rsid w:val="006A2D21"/>
    <w:rsid w:val="006A2F1B"/>
    <w:rsid w:val="006A3E62"/>
    <w:rsid w:val="006A49BC"/>
    <w:rsid w:val="006A585F"/>
    <w:rsid w:val="006A6D08"/>
    <w:rsid w:val="006B08C1"/>
    <w:rsid w:val="006B0BF9"/>
    <w:rsid w:val="006B1C64"/>
    <w:rsid w:val="006B22D6"/>
    <w:rsid w:val="006B2773"/>
    <w:rsid w:val="006B297B"/>
    <w:rsid w:val="006B370A"/>
    <w:rsid w:val="006C0A0C"/>
    <w:rsid w:val="006C1921"/>
    <w:rsid w:val="006C2030"/>
    <w:rsid w:val="006C23DC"/>
    <w:rsid w:val="006C37FB"/>
    <w:rsid w:val="006C6A50"/>
    <w:rsid w:val="006C704E"/>
    <w:rsid w:val="006D1624"/>
    <w:rsid w:val="006D1B09"/>
    <w:rsid w:val="006D6F0F"/>
    <w:rsid w:val="006E2FA2"/>
    <w:rsid w:val="006E3BCA"/>
    <w:rsid w:val="006E41F0"/>
    <w:rsid w:val="006F134A"/>
    <w:rsid w:val="006F161B"/>
    <w:rsid w:val="006F1A48"/>
    <w:rsid w:val="006F2BD5"/>
    <w:rsid w:val="006F35F2"/>
    <w:rsid w:val="006F3CB0"/>
    <w:rsid w:val="006F52B6"/>
    <w:rsid w:val="006F5960"/>
    <w:rsid w:val="00702452"/>
    <w:rsid w:val="007025C3"/>
    <w:rsid w:val="00704717"/>
    <w:rsid w:val="007110E7"/>
    <w:rsid w:val="007111FE"/>
    <w:rsid w:val="00713204"/>
    <w:rsid w:val="007158ED"/>
    <w:rsid w:val="00715FB6"/>
    <w:rsid w:val="007179F7"/>
    <w:rsid w:val="00721842"/>
    <w:rsid w:val="00722971"/>
    <w:rsid w:val="00722A5F"/>
    <w:rsid w:val="00723716"/>
    <w:rsid w:val="00724EB8"/>
    <w:rsid w:val="00731C4E"/>
    <w:rsid w:val="007349B2"/>
    <w:rsid w:val="00735784"/>
    <w:rsid w:val="0073600A"/>
    <w:rsid w:val="00740912"/>
    <w:rsid w:val="00740A27"/>
    <w:rsid w:val="00741BA6"/>
    <w:rsid w:val="007425D3"/>
    <w:rsid w:val="00743494"/>
    <w:rsid w:val="007443F6"/>
    <w:rsid w:val="007446BC"/>
    <w:rsid w:val="007468BA"/>
    <w:rsid w:val="007476A6"/>
    <w:rsid w:val="007513AD"/>
    <w:rsid w:val="00751FBD"/>
    <w:rsid w:val="00752701"/>
    <w:rsid w:val="00753EB8"/>
    <w:rsid w:val="0075763B"/>
    <w:rsid w:val="007600C1"/>
    <w:rsid w:val="00763742"/>
    <w:rsid w:val="007642DA"/>
    <w:rsid w:val="00764A2B"/>
    <w:rsid w:val="00765FD6"/>
    <w:rsid w:val="007703E4"/>
    <w:rsid w:val="007706CA"/>
    <w:rsid w:val="00770CAB"/>
    <w:rsid w:val="00771B91"/>
    <w:rsid w:val="0077239C"/>
    <w:rsid w:val="00772CCE"/>
    <w:rsid w:val="00773AE8"/>
    <w:rsid w:val="00774F9E"/>
    <w:rsid w:val="007779B6"/>
    <w:rsid w:val="00780225"/>
    <w:rsid w:val="00781A66"/>
    <w:rsid w:val="00784498"/>
    <w:rsid w:val="007A00D5"/>
    <w:rsid w:val="007A0D72"/>
    <w:rsid w:val="007A2F4C"/>
    <w:rsid w:val="007A3A9C"/>
    <w:rsid w:val="007A40F3"/>
    <w:rsid w:val="007A5635"/>
    <w:rsid w:val="007A584A"/>
    <w:rsid w:val="007A5D56"/>
    <w:rsid w:val="007A643C"/>
    <w:rsid w:val="007A7D09"/>
    <w:rsid w:val="007B047E"/>
    <w:rsid w:val="007B05D0"/>
    <w:rsid w:val="007B1C0E"/>
    <w:rsid w:val="007B3B26"/>
    <w:rsid w:val="007B4C08"/>
    <w:rsid w:val="007B4D88"/>
    <w:rsid w:val="007B53F2"/>
    <w:rsid w:val="007B5966"/>
    <w:rsid w:val="007C0952"/>
    <w:rsid w:val="007C0DD3"/>
    <w:rsid w:val="007C19A3"/>
    <w:rsid w:val="007C207C"/>
    <w:rsid w:val="007C26FE"/>
    <w:rsid w:val="007C2CAC"/>
    <w:rsid w:val="007D2509"/>
    <w:rsid w:val="007D42EE"/>
    <w:rsid w:val="007D4C6B"/>
    <w:rsid w:val="007D6B97"/>
    <w:rsid w:val="007D7B7B"/>
    <w:rsid w:val="007D7BAA"/>
    <w:rsid w:val="007E3367"/>
    <w:rsid w:val="007E3CA3"/>
    <w:rsid w:val="007E5810"/>
    <w:rsid w:val="007E609C"/>
    <w:rsid w:val="007E60E0"/>
    <w:rsid w:val="007F1298"/>
    <w:rsid w:val="007F369D"/>
    <w:rsid w:val="007F4362"/>
    <w:rsid w:val="007F7516"/>
    <w:rsid w:val="007F7583"/>
    <w:rsid w:val="007F78F8"/>
    <w:rsid w:val="008045FD"/>
    <w:rsid w:val="00807808"/>
    <w:rsid w:val="00811756"/>
    <w:rsid w:val="0081363D"/>
    <w:rsid w:val="00813734"/>
    <w:rsid w:val="008162C3"/>
    <w:rsid w:val="00816543"/>
    <w:rsid w:val="00821E08"/>
    <w:rsid w:val="008256B2"/>
    <w:rsid w:val="00825C98"/>
    <w:rsid w:val="0082615D"/>
    <w:rsid w:val="008275E6"/>
    <w:rsid w:val="00827C69"/>
    <w:rsid w:val="008306E9"/>
    <w:rsid w:val="00830A56"/>
    <w:rsid w:val="00830AA1"/>
    <w:rsid w:val="00830FD0"/>
    <w:rsid w:val="00831328"/>
    <w:rsid w:val="00832F9C"/>
    <w:rsid w:val="008339A1"/>
    <w:rsid w:val="00833D12"/>
    <w:rsid w:val="00840851"/>
    <w:rsid w:val="00840894"/>
    <w:rsid w:val="00842004"/>
    <w:rsid w:val="008429AD"/>
    <w:rsid w:val="008446F0"/>
    <w:rsid w:val="00844CB3"/>
    <w:rsid w:val="00846CCB"/>
    <w:rsid w:val="0084755D"/>
    <w:rsid w:val="00853C6E"/>
    <w:rsid w:val="008545B3"/>
    <w:rsid w:val="0085544A"/>
    <w:rsid w:val="00857EA6"/>
    <w:rsid w:val="0086081D"/>
    <w:rsid w:val="00865AB1"/>
    <w:rsid w:val="00867ACE"/>
    <w:rsid w:val="008708AF"/>
    <w:rsid w:val="00870974"/>
    <w:rsid w:val="008709B6"/>
    <w:rsid w:val="00872359"/>
    <w:rsid w:val="00872ABE"/>
    <w:rsid w:val="00874A5E"/>
    <w:rsid w:val="008751FB"/>
    <w:rsid w:val="008801B0"/>
    <w:rsid w:val="0088066B"/>
    <w:rsid w:val="00884929"/>
    <w:rsid w:val="00886381"/>
    <w:rsid w:val="00886F1C"/>
    <w:rsid w:val="00887789"/>
    <w:rsid w:val="00892F74"/>
    <w:rsid w:val="00894CC8"/>
    <w:rsid w:val="0089515F"/>
    <w:rsid w:val="008A1778"/>
    <w:rsid w:val="008A2430"/>
    <w:rsid w:val="008A419F"/>
    <w:rsid w:val="008A4403"/>
    <w:rsid w:val="008A5A8F"/>
    <w:rsid w:val="008A6D2E"/>
    <w:rsid w:val="008A6F75"/>
    <w:rsid w:val="008A7DA9"/>
    <w:rsid w:val="008B18F5"/>
    <w:rsid w:val="008B3331"/>
    <w:rsid w:val="008B5A9A"/>
    <w:rsid w:val="008C0548"/>
    <w:rsid w:val="008C0582"/>
    <w:rsid w:val="008C103F"/>
    <w:rsid w:val="008C1BB0"/>
    <w:rsid w:val="008C1E0A"/>
    <w:rsid w:val="008C602D"/>
    <w:rsid w:val="008C64AF"/>
    <w:rsid w:val="008C69F6"/>
    <w:rsid w:val="008D18BE"/>
    <w:rsid w:val="008D32B4"/>
    <w:rsid w:val="008D3954"/>
    <w:rsid w:val="008D4EE1"/>
    <w:rsid w:val="008D5D1C"/>
    <w:rsid w:val="008D5FA0"/>
    <w:rsid w:val="008D6055"/>
    <w:rsid w:val="008D60F1"/>
    <w:rsid w:val="008D62EE"/>
    <w:rsid w:val="008D724E"/>
    <w:rsid w:val="008D75D6"/>
    <w:rsid w:val="008E38FA"/>
    <w:rsid w:val="008E4392"/>
    <w:rsid w:val="008E43D4"/>
    <w:rsid w:val="008F0656"/>
    <w:rsid w:val="008F09E3"/>
    <w:rsid w:val="008F0C0A"/>
    <w:rsid w:val="008F78F2"/>
    <w:rsid w:val="00904335"/>
    <w:rsid w:val="009048F5"/>
    <w:rsid w:val="009053E4"/>
    <w:rsid w:val="00907626"/>
    <w:rsid w:val="00910A6C"/>
    <w:rsid w:val="00912BBE"/>
    <w:rsid w:val="0091463F"/>
    <w:rsid w:val="009146B6"/>
    <w:rsid w:val="00915015"/>
    <w:rsid w:val="009156FA"/>
    <w:rsid w:val="0091628B"/>
    <w:rsid w:val="009169AF"/>
    <w:rsid w:val="009173E2"/>
    <w:rsid w:val="0091785F"/>
    <w:rsid w:val="009239F4"/>
    <w:rsid w:val="00923B6B"/>
    <w:rsid w:val="0092605E"/>
    <w:rsid w:val="00927571"/>
    <w:rsid w:val="00927A98"/>
    <w:rsid w:val="00927B66"/>
    <w:rsid w:val="00927DBD"/>
    <w:rsid w:val="009303E5"/>
    <w:rsid w:val="00930659"/>
    <w:rsid w:val="00931A9C"/>
    <w:rsid w:val="00931D60"/>
    <w:rsid w:val="00932180"/>
    <w:rsid w:val="00932873"/>
    <w:rsid w:val="00932EF3"/>
    <w:rsid w:val="00937C63"/>
    <w:rsid w:val="00941283"/>
    <w:rsid w:val="00941CF4"/>
    <w:rsid w:val="00942E4C"/>
    <w:rsid w:val="00943BF2"/>
    <w:rsid w:val="0095298D"/>
    <w:rsid w:val="00956792"/>
    <w:rsid w:val="009606E1"/>
    <w:rsid w:val="00960C62"/>
    <w:rsid w:val="00962278"/>
    <w:rsid w:val="0096372B"/>
    <w:rsid w:val="0096621E"/>
    <w:rsid w:val="00966B05"/>
    <w:rsid w:val="00970A3D"/>
    <w:rsid w:val="00972222"/>
    <w:rsid w:val="009725E0"/>
    <w:rsid w:val="009740D2"/>
    <w:rsid w:val="00974BD9"/>
    <w:rsid w:val="0098282B"/>
    <w:rsid w:val="0098688A"/>
    <w:rsid w:val="0099338C"/>
    <w:rsid w:val="009A0728"/>
    <w:rsid w:val="009A0A71"/>
    <w:rsid w:val="009A28F6"/>
    <w:rsid w:val="009A34DE"/>
    <w:rsid w:val="009A417A"/>
    <w:rsid w:val="009A670F"/>
    <w:rsid w:val="009A6B39"/>
    <w:rsid w:val="009A6EC6"/>
    <w:rsid w:val="009B1EFD"/>
    <w:rsid w:val="009B29E1"/>
    <w:rsid w:val="009B3722"/>
    <w:rsid w:val="009B5AB1"/>
    <w:rsid w:val="009B7B19"/>
    <w:rsid w:val="009B7E16"/>
    <w:rsid w:val="009C2D6B"/>
    <w:rsid w:val="009C47F3"/>
    <w:rsid w:val="009C55B2"/>
    <w:rsid w:val="009D18DA"/>
    <w:rsid w:val="009D1984"/>
    <w:rsid w:val="009D1D29"/>
    <w:rsid w:val="009D3B08"/>
    <w:rsid w:val="009D52E6"/>
    <w:rsid w:val="009D58AF"/>
    <w:rsid w:val="009D5A11"/>
    <w:rsid w:val="009E014D"/>
    <w:rsid w:val="009E0E0F"/>
    <w:rsid w:val="009E18CE"/>
    <w:rsid w:val="009E26B9"/>
    <w:rsid w:val="009E30AE"/>
    <w:rsid w:val="009E3A7F"/>
    <w:rsid w:val="009E5B94"/>
    <w:rsid w:val="009E7417"/>
    <w:rsid w:val="009E7584"/>
    <w:rsid w:val="009F04A6"/>
    <w:rsid w:val="009F2031"/>
    <w:rsid w:val="009F3DF6"/>
    <w:rsid w:val="009F4499"/>
    <w:rsid w:val="009F5F43"/>
    <w:rsid w:val="00A05960"/>
    <w:rsid w:val="00A05E6D"/>
    <w:rsid w:val="00A07A63"/>
    <w:rsid w:val="00A10FF8"/>
    <w:rsid w:val="00A12CED"/>
    <w:rsid w:val="00A13384"/>
    <w:rsid w:val="00A14459"/>
    <w:rsid w:val="00A144AB"/>
    <w:rsid w:val="00A16463"/>
    <w:rsid w:val="00A17356"/>
    <w:rsid w:val="00A174B9"/>
    <w:rsid w:val="00A21166"/>
    <w:rsid w:val="00A21470"/>
    <w:rsid w:val="00A21E0D"/>
    <w:rsid w:val="00A225B5"/>
    <w:rsid w:val="00A237B7"/>
    <w:rsid w:val="00A23B2B"/>
    <w:rsid w:val="00A30B64"/>
    <w:rsid w:val="00A313B3"/>
    <w:rsid w:val="00A31776"/>
    <w:rsid w:val="00A3181B"/>
    <w:rsid w:val="00A3237D"/>
    <w:rsid w:val="00A32B50"/>
    <w:rsid w:val="00A32F42"/>
    <w:rsid w:val="00A4010F"/>
    <w:rsid w:val="00A40367"/>
    <w:rsid w:val="00A429C3"/>
    <w:rsid w:val="00A42E7A"/>
    <w:rsid w:val="00A4379E"/>
    <w:rsid w:val="00A44AB8"/>
    <w:rsid w:val="00A4614A"/>
    <w:rsid w:val="00A4758A"/>
    <w:rsid w:val="00A51323"/>
    <w:rsid w:val="00A5298D"/>
    <w:rsid w:val="00A52C11"/>
    <w:rsid w:val="00A53154"/>
    <w:rsid w:val="00A53C10"/>
    <w:rsid w:val="00A54B83"/>
    <w:rsid w:val="00A561D5"/>
    <w:rsid w:val="00A56A92"/>
    <w:rsid w:val="00A56EC7"/>
    <w:rsid w:val="00A603C4"/>
    <w:rsid w:val="00A61ACF"/>
    <w:rsid w:val="00A62033"/>
    <w:rsid w:val="00A64140"/>
    <w:rsid w:val="00A66769"/>
    <w:rsid w:val="00A667CD"/>
    <w:rsid w:val="00A701B4"/>
    <w:rsid w:val="00A759E2"/>
    <w:rsid w:val="00A801D4"/>
    <w:rsid w:val="00A806D9"/>
    <w:rsid w:val="00A837E8"/>
    <w:rsid w:val="00A91720"/>
    <w:rsid w:val="00A92CB8"/>
    <w:rsid w:val="00A96126"/>
    <w:rsid w:val="00AA1F13"/>
    <w:rsid w:val="00AA486E"/>
    <w:rsid w:val="00AA6226"/>
    <w:rsid w:val="00AA6A3D"/>
    <w:rsid w:val="00AA780E"/>
    <w:rsid w:val="00AB4EE8"/>
    <w:rsid w:val="00AB6B3C"/>
    <w:rsid w:val="00AC0DB4"/>
    <w:rsid w:val="00AC139E"/>
    <w:rsid w:val="00AC22EC"/>
    <w:rsid w:val="00AC2C5F"/>
    <w:rsid w:val="00AD04AC"/>
    <w:rsid w:val="00AD0804"/>
    <w:rsid w:val="00AD2121"/>
    <w:rsid w:val="00AD5A5C"/>
    <w:rsid w:val="00AE0F3F"/>
    <w:rsid w:val="00AE1307"/>
    <w:rsid w:val="00AE4077"/>
    <w:rsid w:val="00AE6C79"/>
    <w:rsid w:val="00AE7356"/>
    <w:rsid w:val="00AE76FA"/>
    <w:rsid w:val="00AF01A7"/>
    <w:rsid w:val="00AF33D4"/>
    <w:rsid w:val="00AF3D3B"/>
    <w:rsid w:val="00AF514B"/>
    <w:rsid w:val="00B01346"/>
    <w:rsid w:val="00B022FA"/>
    <w:rsid w:val="00B02A1C"/>
    <w:rsid w:val="00B05C3C"/>
    <w:rsid w:val="00B062F4"/>
    <w:rsid w:val="00B07507"/>
    <w:rsid w:val="00B10510"/>
    <w:rsid w:val="00B11D91"/>
    <w:rsid w:val="00B12A11"/>
    <w:rsid w:val="00B168E4"/>
    <w:rsid w:val="00B16B48"/>
    <w:rsid w:val="00B1736E"/>
    <w:rsid w:val="00B17AC8"/>
    <w:rsid w:val="00B20580"/>
    <w:rsid w:val="00B214C8"/>
    <w:rsid w:val="00B22001"/>
    <w:rsid w:val="00B265CA"/>
    <w:rsid w:val="00B26820"/>
    <w:rsid w:val="00B27238"/>
    <w:rsid w:val="00B31ACC"/>
    <w:rsid w:val="00B31D4A"/>
    <w:rsid w:val="00B324AD"/>
    <w:rsid w:val="00B32D27"/>
    <w:rsid w:val="00B35AB1"/>
    <w:rsid w:val="00B4137D"/>
    <w:rsid w:val="00B421F8"/>
    <w:rsid w:val="00B42E10"/>
    <w:rsid w:val="00B43510"/>
    <w:rsid w:val="00B435E4"/>
    <w:rsid w:val="00B45A1D"/>
    <w:rsid w:val="00B56DF1"/>
    <w:rsid w:val="00B60CB8"/>
    <w:rsid w:val="00B63F11"/>
    <w:rsid w:val="00B650FA"/>
    <w:rsid w:val="00B65D56"/>
    <w:rsid w:val="00B66177"/>
    <w:rsid w:val="00B66DE6"/>
    <w:rsid w:val="00B70DDE"/>
    <w:rsid w:val="00B7219E"/>
    <w:rsid w:val="00B74E28"/>
    <w:rsid w:val="00B752C4"/>
    <w:rsid w:val="00B77371"/>
    <w:rsid w:val="00B81212"/>
    <w:rsid w:val="00B81ACA"/>
    <w:rsid w:val="00B81B84"/>
    <w:rsid w:val="00B8373E"/>
    <w:rsid w:val="00B83E33"/>
    <w:rsid w:val="00B84D1A"/>
    <w:rsid w:val="00B905FF"/>
    <w:rsid w:val="00B91796"/>
    <w:rsid w:val="00B93166"/>
    <w:rsid w:val="00B94EE7"/>
    <w:rsid w:val="00BA0F02"/>
    <w:rsid w:val="00BA25FE"/>
    <w:rsid w:val="00BA32F2"/>
    <w:rsid w:val="00BB1CAD"/>
    <w:rsid w:val="00BB570A"/>
    <w:rsid w:val="00BB5BD3"/>
    <w:rsid w:val="00BB70F9"/>
    <w:rsid w:val="00BB7243"/>
    <w:rsid w:val="00BB7A1F"/>
    <w:rsid w:val="00BC0699"/>
    <w:rsid w:val="00BC1C02"/>
    <w:rsid w:val="00BC2D90"/>
    <w:rsid w:val="00BC40FE"/>
    <w:rsid w:val="00BC5AE1"/>
    <w:rsid w:val="00BC625E"/>
    <w:rsid w:val="00BD041A"/>
    <w:rsid w:val="00BD2292"/>
    <w:rsid w:val="00BD3AE0"/>
    <w:rsid w:val="00BD42B7"/>
    <w:rsid w:val="00BD67E9"/>
    <w:rsid w:val="00BD7C24"/>
    <w:rsid w:val="00BE1982"/>
    <w:rsid w:val="00BE2165"/>
    <w:rsid w:val="00BE2488"/>
    <w:rsid w:val="00BE3C3E"/>
    <w:rsid w:val="00BE4299"/>
    <w:rsid w:val="00BE47A4"/>
    <w:rsid w:val="00BE4CCB"/>
    <w:rsid w:val="00BE6746"/>
    <w:rsid w:val="00BE6D6E"/>
    <w:rsid w:val="00BE7BC6"/>
    <w:rsid w:val="00BF06DC"/>
    <w:rsid w:val="00BF1FDA"/>
    <w:rsid w:val="00BF4904"/>
    <w:rsid w:val="00BF6CEE"/>
    <w:rsid w:val="00C00E2E"/>
    <w:rsid w:val="00C02114"/>
    <w:rsid w:val="00C057B3"/>
    <w:rsid w:val="00C05A37"/>
    <w:rsid w:val="00C0605F"/>
    <w:rsid w:val="00C10FD9"/>
    <w:rsid w:val="00C11A46"/>
    <w:rsid w:val="00C129C8"/>
    <w:rsid w:val="00C13554"/>
    <w:rsid w:val="00C13FC2"/>
    <w:rsid w:val="00C14A38"/>
    <w:rsid w:val="00C17D7E"/>
    <w:rsid w:val="00C23898"/>
    <w:rsid w:val="00C23A76"/>
    <w:rsid w:val="00C23FCE"/>
    <w:rsid w:val="00C259CC"/>
    <w:rsid w:val="00C25B17"/>
    <w:rsid w:val="00C2690A"/>
    <w:rsid w:val="00C30871"/>
    <w:rsid w:val="00C30D72"/>
    <w:rsid w:val="00C324BB"/>
    <w:rsid w:val="00C34E44"/>
    <w:rsid w:val="00C34E95"/>
    <w:rsid w:val="00C36869"/>
    <w:rsid w:val="00C3711A"/>
    <w:rsid w:val="00C37E8F"/>
    <w:rsid w:val="00C43167"/>
    <w:rsid w:val="00C45B6B"/>
    <w:rsid w:val="00C45C12"/>
    <w:rsid w:val="00C46FEE"/>
    <w:rsid w:val="00C5356B"/>
    <w:rsid w:val="00C53BE3"/>
    <w:rsid w:val="00C54253"/>
    <w:rsid w:val="00C56FB7"/>
    <w:rsid w:val="00C56FFE"/>
    <w:rsid w:val="00C6031C"/>
    <w:rsid w:val="00C65565"/>
    <w:rsid w:val="00C65ECC"/>
    <w:rsid w:val="00C675A1"/>
    <w:rsid w:val="00C67A59"/>
    <w:rsid w:val="00C718FB"/>
    <w:rsid w:val="00C72DB2"/>
    <w:rsid w:val="00C72DEF"/>
    <w:rsid w:val="00C75142"/>
    <w:rsid w:val="00C7539F"/>
    <w:rsid w:val="00C75865"/>
    <w:rsid w:val="00C77736"/>
    <w:rsid w:val="00C811E5"/>
    <w:rsid w:val="00C8510D"/>
    <w:rsid w:val="00C851D1"/>
    <w:rsid w:val="00C90610"/>
    <w:rsid w:val="00C91403"/>
    <w:rsid w:val="00C918C7"/>
    <w:rsid w:val="00C91C0E"/>
    <w:rsid w:val="00C92543"/>
    <w:rsid w:val="00C92B60"/>
    <w:rsid w:val="00C93E81"/>
    <w:rsid w:val="00C9521C"/>
    <w:rsid w:val="00C96F92"/>
    <w:rsid w:val="00C9744D"/>
    <w:rsid w:val="00C97940"/>
    <w:rsid w:val="00CA0AF3"/>
    <w:rsid w:val="00CA1382"/>
    <w:rsid w:val="00CA21DB"/>
    <w:rsid w:val="00CA2647"/>
    <w:rsid w:val="00CA4039"/>
    <w:rsid w:val="00CA5877"/>
    <w:rsid w:val="00CC1268"/>
    <w:rsid w:val="00CC1D88"/>
    <w:rsid w:val="00CC2F0A"/>
    <w:rsid w:val="00CC606B"/>
    <w:rsid w:val="00CC6210"/>
    <w:rsid w:val="00CC639C"/>
    <w:rsid w:val="00CD21BF"/>
    <w:rsid w:val="00CD2245"/>
    <w:rsid w:val="00CD2494"/>
    <w:rsid w:val="00CD39F8"/>
    <w:rsid w:val="00CD53B1"/>
    <w:rsid w:val="00CD5B14"/>
    <w:rsid w:val="00CD7EA4"/>
    <w:rsid w:val="00CE1119"/>
    <w:rsid w:val="00CE3C9B"/>
    <w:rsid w:val="00CF2312"/>
    <w:rsid w:val="00CF48C8"/>
    <w:rsid w:val="00CF4C65"/>
    <w:rsid w:val="00CF6A4B"/>
    <w:rsid w:val="00D036A9"/>
    <w:rsid w:val="00D0460E"/>
    <w:rsid w:val="00D04757"/>
    <w:rsid w:val="00D04791"/>
    <w:rsid w:val="00D05609"/>
    <w:rsid w:val="00D07075"/>
    <w:rsid w:val="00D106BB"/>
    <w:rsid w:val="00D10EEA"/>
    <w:rsid w:val="00D11673"/>
    <w:rsid w:val="00D11C83"/>
    <w:rsid w:val="00D13EA3"/>
    <w:rsid w:val="00D14784"/>
    <w:rsid w:val="00D14F42"/>
    <w:rsid w:val="00D15881"/>
    <w:rsid w:val="00D15956"/>
    <w:rsid w:val="00D17D8A"/>
    <w:rsid w:val="00D213F9"/>
    <w:rsid w:val="00D3008D"/>
    <w:rsid w:val="00D3288A"/>
    <w:rsid w:val="00D33EAB"/>
    <w:rsid w:val="00D35040"/>
    <w:rsid w:val="00D36A64"/>
    <w:rsid w:val="00D36E5F"/>
    <w:rsid w:val="00D40094"/>
    <w:rsid w:val="00D43BFB"/>
    <w:rsid w:val="00D4461D"/>
    <w:rsid w:val="00D4609B"/>
    <w:rsid w:val="00D46957"/>
    <w:rsid w:val="00D46BCA"/>
    <w:rsid w:val="00D470CF"/>
    <w:rsid w:val="00D513CB"/>
    <w:rsid w:val="00D52550"/>
    <w:rsid w:val="00D54160"/>
    <w:rsid w:val="00D54BE2"/>
    <w:rsid w:val="00D55143"/>
    <w:rsid w:val="00D563D6"/>
    <w:rsid w:val="00D56AEC"/>
    <w:rsid w:val="00D56BAD"/>
    <w:rsid w:val="00D60674"/>
    <w:rsid w:val="00D610A1"/>
    <w:rsid w:val="00D62EBE"/>
    <w:rsid w:val="00D7101C"/>
    <w:rsid w:val="00D71243"/>
    <w:rsid w:val="00D716D3"/>
    <w:rsid w:val="00D72316"/>
    <w:rsid w:val="00D72B02"/>
    <w:rsid w:val="00D74011"/>
    <w:rsid w:val="00D758CD"/>
    <w:rsid w:val="00D765B9"/>
    <w:rsid w:val="00D7711E"/>
    <w:rsid w:val="00D775B8"/>
    <w:rsid w:val="00D77C28"/>
    <w:rsid w:val="00D77E31"/>
    <w:rsid w:val="00D77E5D"/>
    <w:rsid w:val="00D80395"/>
    <w:rsid w:val="00D83DD9"/>
    <w:rsid w:val="00D8458F"/>
    <w:rsid w:val="00D86A74"/>
    <w:rsid w:val="00D86C71"/>
    <w:rsid w:val="00D87958"/>
    <w:rsid w:val="00D91B7C"/>
    <w:rsid w:val="00D91FF9"/>
    <w:rsid w:val="00D95C2E"/>
    <w:rsid w:val="00D96558"/>
    <w:rsid w:val="00D968CA"/>
    <w:rsid w:val="00D96CA4"/>
    <w:rsid w:val="00D97EBB"/>
    <w:rsid w:val="00DA0174"/>
    <w:rsid w:val="00DA0555"/>
    <w:rsid w:val="00DA2CD5"/>
    <w:rsid w:val="00DA302B"/>
    <w:rsid w:val="00DA3A04"/>
    <w:rsid w:val="00DA40AD"/>
    <w:rsid w:val="00DA4C5E"/>
    <w:rsid w:val="00DA4F93"/>
    <w:rsid w:val="00DA7CB0"/>
    <w:rsid w:val="00DB064D"/>
    <w:rsid w:val="00DB3B2B"/>
    <w:rsid w:val="00DB5C0B"/>
    <w:rsid w:val="00DC50B8"/>
    <w:rsid w:val="00DC6707"/>
    <w:rsid w:val="00DC6755"/>
    <w:rsid w:val="00DC7726"/>
    <w:rsid w:val="00DD0339"/>
    <w:rsid w:val="00DD0DD8"/>
    <w:rsid w:val="00DD336F"/>
    <w:rsid w:val="00DD5F52"/>
    <w:rsid w:val="00DE50AD"/>
    <w:rsid w:val="00DE5A8F"/>
    <w:rsid w:val="00DE7EB7"/>
    <w:rsid w:val="00DF1E48"/>
    <w:rsid w:val="00DF21CF"/>
    <w:rsid w:val="00DF28A1"/>
    <w:rsid w:val="00DF785E"/>
    <w:rsid w:val="00E0092A"/>
    <w:rsid w:val="00E00C7D"/>
    <w:rsid w:val="00E02894"/>
    <w:rsid w:val="00E02B0A"/>
    <w:rsid w:val="00E03722"/>
    <w:rsid w:val="00E0381A"/>
    <w:rsid w:val="00E03DCF"/>
    <w:rsid w:val="00E05648"/>
    <w:rsid w:val="00E05CE6"/>
    <w:rsid w:val="00E07909"/>
    <w:rsid w:val="00E12EF4"/>
    <w:rsid w:val="00E139E9"/>
    <w:rsid w:val="00E147C2"/>
    <w:rsid w:val="00E159FB"/>
    <w:rsid w:val="00E1622E"/>
    <w:rsid w:val="00E201EC"/>
    <w:rsid w:val="00E2090C"/>
    <w:rsid w:val="00E24D44"/>
    <w:rsid w:val="00E2513B"/>
    <w:rsid w:val="00E32284"/>
    <w:rsid w:val="00E324BC"/>
    <w:rsid w:val="00E33758"/>
    <w:rsid w:val="00E370D8"/>
    <w:rsid w:val="00E410DA"/>
    <w:rsid w:val="00E426F8"/>
    <w:rsid w:val="00E43E0A"/>
    <w:rsid w:val="00E452D3"/>
    <w:rsid w:val="00E464D8"/>
    <w:rsid w:val="00E54407"/>
    <w:rsid w:val="00E545BF"/>
    <w:rsid w:val="00E54780"/>
    <w:rsid w:val="00E572BF"/>
    <w:rsid w:val="00E5782B"/>
    <w:rsid w:val="00E61F08"/>
    <w:rsid w:val="00E62150"/>
    <w:rsid w:val="00E63B27"/>
    <w:rsid w:val="00E64725"/>
    <w:rsid w:val="00E656C9"/>
    <w:rsid w:val="00E6598A"/>
    <w:rsid w:val="00E66A6A"/>
    <w:rsid w:val="00E717A2"/>
    <w:rsid w:val="00E71D22"/>
    <w:rsid w:val="00E761BA"/>
    <w:rsid w:val="00E81AC1"/>
    <w:rsid w:val="00E8368B"/>
    <w:rsid w:val="00E83B2D"/>
    <w:rsid w:val="00E83BF0"/>
    <w:rsid w:val="00E86779"/>
    <w:rsid w:val="00E86CF0"/>
    <w:rsid w:val="00E90318"/>
    <w:rsid w:val="00E9124F"/>
    <w:rsid w:val="00E913EB"/>
    <w:rsid w:val="00E9163A"/>
    <w:rsid w:val="00E91A3F"/>
    <w:rsid w:val="00E92DB9"/>
    <w:rsid w:val="00E945B2"/>
    <w:rsid w:val="00E94701"/>
    <w:rsid w:val="00E95B3B"/>
    <w:rsid w:val="00E96481"/>
    <w:rsid w:val="00EA021A"/>
    <w:rsid w:val="00EA0635"/>
    <w:rsid w:val="00EA0BFB"/>
    <w:rsid w:val="00EA16C0"/>
    <w:rsid w:val="00EA74F3"/>
    <w:rsid w:val="00EB0BE9"/>
    <w:rsid w:val="00EB0EA8"/>
    <w:rsid w:val="00EB1298"/>
    <w:rsid w:val="00EB479C"/>
    <w:rsid w:val="00EB78F6"/>
    <w:rsid w:val="00EC13FD"/>
    <w:rsid w:val="00EC1807"/>
    <w:rsid w:val="00EC3B5D"/>
    <w:rsid w:val="00EC6B0A"/>
    <w:rsid w:val="00EC70BF"/>
    <w:rsid w:val="00EC782C"/>
    <w:rsid w:val="00ED2892"/>
    <w:rsid w:val="00ED46A6"/>
    <w:rsid w:val="00ED7A49"/>
    <w:rsid w:val="00ED7B67"/>
    <w:rsid w:val="00EE1061"/>
    <w:rsid w:val="00EE233F"/>
    <w:rsid w:val="00EE238C"/>
    <w:rsid w:val="00EE2628"/>
    <w:rsid w:val="00EE346C"/>
    <w:rsid w:val="00EE4002"/>
    <w:rsid w:val="00EE436E"/>
    <w:rsid w:val="00EE43F5"/>
    <w:rsid w:val="00EE74DB"/>
    <w:rsid w:val="00EE78D7"/>
    <w:rsid w:val="00EF0CD2"/>
    <w:rsid w:val="00EF1EB4"/>
    <w:rsid w:val="00EF2217"/>
    <w:rsid w:val="00EF255E"/>
    <w:rsid w:val="00EF279B"/>
    <w:rsid w:val="00EF4853"/>
    <w:rsid w:val="00EF55A9"/>
    <w:rsid w:val="00EF60F5"/>
    <w:rsid w:val="00EF6112"/>
    <w:rsid w:val="00F00C23"/>
    <w:rsid w:val="00F00D24"/>
    <w:rsid w:val="00F02051"/>
    <w:rsid w:val="00F065B6"/>
    <w:rsid w:val="00F06720"/>
    <w:rsid w:val="00F071DB"/>
    <w:rsid w:val="00F0793E"/>
    <w:rsid w:val="00F07DB7"/>
    <w:rsid w:val="00F1061B"/>
    <w:rsid w:val="00F10E8A"/>
    <w:rsid w:val="00F10FFD"/>
    <w:rsid w:val="00F110A2"/>
    <w:rsid w:val="00F128BB"/>
    <w:rsid w:val="00F1565A"/>
    <w:rsid w:val="00F23B27"/>
    <w:rsid w:val="00F242F3"/>
    <w:rsid w:val="00F2489A"/>
    <w:rsid w:val="00F258FD"/>
    <w:rsid w:val="00F268FF"/>
    <w:rsid w:val="00F30B4B"/>
    <w:rsid w:val="00F30C0D"/>
    <w:rsid w:val="00F30EFD"/>
    <w:rsid w:val="00F32630"/>
    <w:rsid w:val="00F32986"/>
    <w:rsid w:val="00F33981"/>
    <w:rsid w:val="00F42475"/>
    <w:rsid w:val="00F42A83"/>
    <w:rsid w:val="00F43CAF"/>
    <w:rsid w:val="00F4441A"/>
    <w:rsid w:val="00F46C19"/>
    <w:rsid w:val="00F47113"/>
    <w:rsid w:val="00F47184"/>
    <w:rsid w:val="00F52624"/>
    <w:rsid w:val="00F54033"/>
    <w:rsid w:val="00F54F20"/>
    <w:rsid w:val="00F56491"/>
    <w:rsid w:val="00F564CD"/>
    <w:rsid w:val="00F61067"/>
    <w:rsid w:val="00F638FB"/>
    <w:rsid w:val="00F63FB3"/>
    <w:rsid w:val="00F645B5"/>
    <w:rsid w:val="00F6663F"/>
    <w:rsid w:val="00F66FA0"/>
    <w:rsid w:val="00F70B4F"/>
    <w:rsid w:val="00F70B71"/>
    <w:rsid w:val="00F75608"/>
    <w:rsid w:val="00F80E14"/>
    <w:rsid w:val="00F82037"/>
    <w:rsid w:val="00F82468"/>
    <w:rsid w:val="00F852F9"/>
    <w:rsid w:val="00F85352"/>
    <w:rsid w:val="00F85C8B"/>
    <w:rsid w:val="00F86FAD"/>
    <w:rsid w:val="00F900D4"/>
    <w:rsid w:val="00F93BBD"/>
    <w:rsid w:val="00F94141"/>
    <w:rsid w:val="00F95497"/>
    <w:rsid w:val="00F96A86"/>
    <w:rsid w:val="00FA05EB"/>
    <w:rsid w:val="00FA43E0"/>
    <w:rsid w:val="00FA60F9"/>
    <w:rsid w:val="00FB076E"/>
    <w:rsid w:val="00FB0FE0"/>
    <w:rsid w:val="00FB226E"/>
    <w:rsid w:val="00FB23E5"/>
    <w:rsid w:val="00FB2C99"/>
    <w:rsid w:val="00FB3060"/>
    <w:rsid w:val="00FB33FD"/>
    <w:rsid w:val="00FB44C2"/>
    <w:rsid w:val="00FB49C7"/>
    <w:rsid w:val="00FB5A8D"/>
    <w:rsid w:val="00FB64D1"/>
    <w:rsid w:val="00FB672E"/>
    <w:rsid w:val="00FC2766"/>
    <w:rsid w:val="00FC35B6"/>
    <w:rsid w:val="00FC4B33"/>
    <w:rsid w:val="00FC4FBC"/>
    <w:rsid w:val="00FC7565"/>
    <w:rsid w:val="00FD2635"/>
    <w:rsid w:val="00FD2FFC"/>
    <w:rsid w:val="00FD3255"/>
    <w:rsid w:val="00FD36D8"/>
    <w:rsid w:val="00FD422B"/>
    <w:rsid w:val="00FD45AC"/>
    <w:rsid w:val="00FD4D79"/>
    <w:rsid w:val="00FD5273"/>
    <w:rsid w:val="00FD573F"/>
    <w:rsid w:val="00FD5C6E"/>
    <w:rsid w:val="00FD5FB1"/>
    <w:rsid w:val="00FD7D63"/>
    <w:rsid w:val="00FE23AE"/>
    <w:rsid w:val="00FE37DD"/>
    <w:rsid w:val="00FE6635"/>
    <w:rsid w:val="00FF27B1"/>
    <w:rsid w:val="00FF552B"/>
    <w:rsid w:val="00FF67FB"/>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651FA5"/>
  <w15:docId w15:val="{E3E40FA7-284F-4B18-9638-FB3528F5F5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6957"/>
    <w:pPr>
      <w:spacing w:after="0" w:line="240" w:lineRule="auto"/>
    </w:pPr>
    <w:rPr>
      <w:rFonts w:ascii="Arial" w:eastAsia="Times New Roman" w:hAnsi="Arial" w:cs="Times New Roman"/>
      <w:sz w:val="28"/>
      <w:szCs w:val="24"/>
      <w:lang w:val="en-GB"/>
    </w:rPr>
  </w:style>
  <w:style w:type="paragraph" w:styleId="Cabealho1">
    <w:name w:val="heading 1"/>
    <w:basedOn w:val="Normal"/>
    <w:next w:val="Normal"/>
    <w:link w:val="Cabealho1Carter"/>
    <w:qFormat/>
    <w:rsid w:val="006351C5"/>
    <w:pPr>
      <w:keepNext/>
      <w:numPr>
        <w:numId w:val="1"/>
      </w:numPr>
      <w:ind w:left="1134" w:hanging="1134"/>
      <w:outlineLvl w:val="0"/>
    </w:pPr>
    <w:rPr>
      <w:rFonts w:cs="Arial"/>
      <w:b/>
      <w:bCs/>
      <w:sz w:val="36"/>
      <w:szCs w:val="28"/>
    </w:rPr>
  </w:style>
  <w:style w:type="paragraph" w:styleId="Cabealho2">
    <w:name w:val="heading 2"/>
    <w:basedOn w:val="PargrafodaLista"/>
    <w:next w:val="Normal"/>
    <w:link w:val="Cabealho2Carter"/>
    <w:uiPriority w:val="9"/>
    <w:unhideWhenUsed/>
    <w:qFormat/>
    <w:rsid w:val="006351C5"/>
    <w:pPr>
      <w:numPr>
        <w:ilvl w:val="1"/>
        <w:numId w:val="1"/>
      </w:numPr>
      <w:ind w:left="1134" w:hanging="1134"/>
      <w:outlineLvl w:val="1"/>
    </w:pPr>
    <w:rPr>
      <w:b/>
      <w:sz w:val="36"/>
    </w:rPr>
  </w:style>
  <w:style w:type="paragraph" w:styleId="Cabealho3">
    <w:name w:val="heading 3"/>
    <w:basedOn w:val="Normal"/>
    <w:next w:val="Normal"/>
    <w:link w:val="Cabealho3Carter"/>
    <w:uiPriority w:val="9"/>
    <w:unhideWhenUsed/>
    <w:qFormat/>
    <w:rsid w:val="00603574"/>
    <w:pPr>
      <w:outlineLvl w:val="2"/>
    </w:pPr>
    <w:rPr>
      <w:b/>
      <w:i/>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1Carter">
    <w:name w:val="Cabeçalho 1 Caráter"/>
    <w:basedOn w:val="Tipodeletrapredefinidodopargrafo"/>
    <w:link w:val="Cabealho1"/>
    <w:rsid w:val="006351C5"/>
    <w:rPr>
      <w:rFonts w:ascii="Arial" w:eastAsia="Times New Roman" w:hAnsi="Arial" w:cs="Arial"/>
      <w:b/>
      <w:bCs/>
      <w:sz w:val="36"/>
      <w:szCs w:val="28"/>
      <w:lang w:val="en-GB"/>
    </w:rPr>
  </w:style>
  <w:style w:type="table" w:styleId="Tabelacomgrelha">
    <w:name w:val="Table Grid"/>
    <w:basedOn w:val="Tabelanormal"/>
    <w:uiPriority w:val="39"/>
    <w:rsid w:val="006A4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852F9"/>
    <w:pPr>
      <w:ind w:left="720"/>
      <w:contextualSpacing/>
    </w:pPr>
  </w:style>
  <w:style w:type="paragraph" w:styleId="Legenda">
    <w:name w:val="caption"/>
    <w:basedOn w:val="Normal"/>
    <w:next w:val="Normal"/>
    <w:uiPriority w:val="35"/>
    <w:unhideWhenUsed/>
    <w:qFormat/>
    <w:rsid w:val="000856AF"/>
    <w:pPr>
      <w:spacing w:after="80"/>
      <w:jc w:val="center"/>
    </w:pPr>
    <w:rPr>
      <w:b/>
      <w:iCs/>
      <w:szCs w:val="18"/>
    </w:rPr>
  </w:style>
  <w:style w:type="paragraph" w:styleId="Cabealho">
    <w:name w:val="header"/>
    <w:basedOn w:val="Normal"/>
    <w:link w:val="CabealhoCarter"/>
    <w:uiPriority w:val="99"/>
    <w:unhideWhenUsed/>
    <w:rsid w:val="00D17D8A"/>
    <w:pPr>
      <w:tabs>
        <w:tab w:val="center" w:pos="4536"/>
        <w:tab w:val="right" w:pos="9072"/>
      </w:tabs>
    </w:pPr>
  </w:style>
  <w:style w:type="character" w:customStyle="1" w:styleId="CabealhoCarter">
    <w:name w:val="Cabeçalho Caráter"/>
    <w:basedOn w:val="Tipodeletrapredefinidodopargrafo"/>
    <w:link w:val="Cabealho"/>
    <w:uiPriority w:val="99"/>
    <w:rsid w:val="00D17D8A"/>
    <w:rPr>
      <w:rFonts w:ascii="Arial" w:eastAsia="Times New Roman" w:hAnsi="Arial" w:cs="Times New Roman"/>
      <w:sz w:val="24"/>
      <w:szCs w:val="24"/>
      <w:lang w:val="en-GB"/>
    </w:rPr>
  </w:style>
  <w:style w:type="paragraph" w:styleId="Rodap">
    <w:name w:val="footer"/>
    <w:basedOn w:val="Normal"/>
    <w:link w:val="RodapCarter"/>
    <w:uiPriority w:val="99"/>
    <w:unhideWhenUsed/>
    <w:rsid w:val="00D17D8A"/>
    <w:pPr>
      <w:tabs>
        <w:tab w:val="center" w:pos="4536"/>
        <w:tab w:val="right" w:pos="9072"/>
      </w:tabs>
    </w:pPr>
  </w:style>
  <w:style w:type="character" w:customStyle="1" w:styleId="RodapCarter">
    <w:name w:val="Rodapé Caráter"/>
    <w:basedOn w:val="Tipodeletrapredefinidodopargrafo"/>
    <w:link w:val="Rodap"/>
    <w:uiPriority w:val="99"/>
    <w:rsid w:val="00D17D8A"/>
    <w:rPr>
      <w:rFonts w:ascii="Arial" w:eastAsia="Times New Roman" w:hAnsi="Arial" w:cs="Times New Roman"/>
      <w:sz w:val="24"/>
      <w:szCs w:val="24"/>
      <w:lang w:val="en-GB"/>
    </w:rPr>
  </w:style>
  <w:style w:type="paragraph" w:styleId="Textodebalo">
    <w:name w:val="Balloon Text"/>
    <w:basedOn w:val="Normal"/>
    <w:link w:val="TextodebaloCarter"/>
    <w:uiPriority w:val="99"/>
    <w:semiHidden/>
    <w:unhideWhenUsed/>
    <w:rsid w:val="00643D3F"/>
    <w:rPr>
      <w:rFonts w:ascii="Lucida Grande" w:hAnsi="Lucida Grande" w:cs="Lucida Grande"/>
      <w:sz w:val="18"/>
      <w:szCs w:val="18"/>
    </w:rPr>
  </w:style>
  <w:style w:type="character" w:customStyle="1" w:styleId="TextodebaloCarter">
    <w:name w:val="Texto de balão Caráter"/>
    <w:basedOn w:val="Tipodeletrapredefinidodopargrafo"/>
    <w:link w:val="Textodebalo"/>
    <w:uiPriority w:val="99"/>
    <w:semiHidden/>
    <w:rsid w:val="00643D3F"/>
    <w:rPr>
      <w:rFonts w:ascii="Lucida Grande" w:eastAsia="Times New Roman" w:hAnsi="Lucida Grande" w:cs="Lucida Grande"/>
      <w:sz w:val="18"/>
      <w:szCs w:val="18"/>
      <w:lang w:val="en-GB"/>
    </w:rPr>
  </w:style>
  <w:style w:type="paragraph" w:styleId="Ttulo">
    <w:name w:val="Title"/>
    <w:basedOn w:val="Normal"/>
    <w:next w:val="Normal"/>
    <w:link w:val="TtuloCarter"/>
    <w:uiPriority w:val="10"/>
    <w:qFormat/>
    <w:rsid w:val="00076FB0"/>
    <w:pPr>
      <w:jc w:val="center"/>
    </w:pPr>
    <w:rPr>
      <w:b/>
      <w:sz w:val="56"/>
      <w:szCs w:val="48"/>
    </w:rPr>
  </w:style>
  <w:style w:type="character" w:customStyle="1" w:styleId="TtuloCarter">
    <w:name w:val="Título Caráter"/>
    <w:basedOn w:val="Tipodeletrapredefinidodopargrafo"/>
    <w:link w:val="Ttulo"/>
    <w:uiPriority w:val="10"/>
    <w:rsid w:val="00076FB0"/>
    <w:rPr>
      <w:rFonts w:ascii="Arial" w:eastAsia="Times New Roman" w:hAnsi="Arial" w:cs="Times New Roman"/>
      <w:b/>
      <w:sz w:val="56"/>
      <w:szCs w:val="48"/>
      <w:lang w:val="en-GB"/>
    </w:rPr>
  </w:style>
  <w:style w:type="character" w:customStyle="1" w:styleId="Cabealho2Carter">
    <w:name w:val="Cabeçalho 2 Caráter"/>
    <w:basedOn w:val="Tipodeletrapredefinidodopargrafo"/>
    <w:link w:val="Cabealho2"/>
    <w:uiPriority w:val="9"/>
    <w:rsid w:val="006351C5"/>
    <w:rPr>
      <w:rFonts w:ascii="Arial" w:eastAsia="Times New Roman" w:hAnsi="Arial" w:cs="Times New Roman"/>
      <w:b/>
      <w:sz w:val="36"/>
      <w:szCs w:val="24"/>
      <w:lang w:val="en-GB"/>
    </w:rPr>
  </w:style>
  <w:style w:type="paragraph" w:styleId="Subttulo">
    <w:name w:val="Subtitle"/>
    <w:basedOn w:val="Normal"/>
    <w:next w:val="Normal"/>
    <w:link w:val="SubttuloCarter"/>
    <w:uiPriority w:val="11"/>
    <w:qFormat/>
    <w:rsid w:val="00076FB0"/>
    <w:pPr>
      <w:numPr>
        <w:ilvl w:val="1"/>
      </w:numPr>
      <w:jc w:val="center"/>
    </w:pPr>
    <w:rPr>
      <w:rFonts w:eastAsiaTheme="majorEastAsia" w:cs="Arial"/>
      <w:iCs/>
      <w:spacing w:val="15"/>
      <w:sz w:val="40"/>
    </w:rPr>
  </w:style>
  <w:style w:type="character" w:customStyle="1" w:styleId="SubttuloCarter">
    <w:name w:val="Subtítulo Caráter"/>
    <w:basedOn w:val="Tipodeletrapredefinidodopargrafo"/>
    <w:link w:val="Subttulo"/>
    <w:uiPriority w:val="11"/>
    <w:rsid w:val="00076FB0"/>
    <w:rPr>
      <w:rFonts w:ascii="Arial" w:eastAsiaTheme="majorEastAsia" w:hAnsi="Arial" w:cs="Arial"/>
      <w:iCs/>
      <w:spacing w:val="15"/>
      <w:sz w:val="40"/>
      <w:szCs w:val="24"/>
      <w:lang w:val="en-GB"/>
    </w:rPr>
  </w:style>
  <w:style w:type="character" w:customStyle="1" w:styleId="Cabealho3Carter">
    <w:name w:val="Cabeçalho 3 Caráter"/>
    <w:basedOn w:val="Tipodeletrapredefinidodopargrafo"/>
    <w:link w:val="Cabealho3"/>
    <w:uiPriority w:val="9"/>
    <w:rsid w:val="00603574"/>
    <w:rPr>
      <w:rFonts w:ascii="Arial" w:eastAsia="Times New Roman" w:hAnsi="Arial" w:cs="Times New Roman"/>
      <w:b/>
      <w:i/>
      <w:sz w:val="28"/>
      <w:szCs w:val="24"/>
      <w:lang w:val="en-GB"/>
    </w:rPr>
  </w:style>
  <w:style w:type="paragraph" w:styleId="Cabealhodondice">
    <w:name w:val="TOC Heading"/>
    <w:basedOn w:val="Cabealho1"/>
    <w:next w:val="Normal"/>
    <w:uiPriority w:val="39"/>
    <w:unhideWhenUsed/>
    <w:qFormat/>
    <w:rsid w:val="00A31776"/>
    <w:pPr>
      <w:keepLines/>
      <w:numPr>
        <w:numId w:val="0"/>
      </w:numPr>
      <w:spacing w:before="480" w:line="276" w:lineRule="auto"/>
      <w:outlineLvl w:val="9"/>
    </w:pPr>
    <w:rPr>
      <w:rFonts w:asciiTheme="majorHAnsi" w:eastAsiaTheme="majorEastAsia" w:hAnsiTheme="majorHAnsi" w:cstheme="majorBidi"/>
      <w:color w:val="2F5496" w:themeColor="accent1" w:themeShade="BF"/>
      <w:sz w:val="28"/>
      <w:lang w:val="de-DE" w:eastAsia="de-DE"/>
    </w:rPr>
  </w:style>
  <w:style w:type="paragraph" w:styleId="ndice1">
    <w:name w:val="toc 1"/>
    <w:basedOn w:val="Normal"/>
    <w:next w:val="Normal"/>
    <w:autoRedefine/>
    <w:uiPriority w:val="39"/>
    <w:unhideWhenUsed/>
    <w:qFormat/>
    <w:rsid w:val="00A31776"/>
    <w:pPr>
      <w:spacing w:after="100"/>
    </w:pPr>
  </w:style>
  <w:style w:type="paragraph" w:styleId="ndice2">
    <w:name w:val="toc 2"/>
    <w:basedOn w:val="Normal"/>
    <w:next w:val="Normal"/>
    <w:autoRedefine/>
    <w:uiPriority w:val="39"/>
    <w:unhideWhenUsed/>
    <w:qFormat/>
    <w:rsid w:val="002E1BFE"/>
    <w:pPr>
      <w:tabs>
        <w:tab w:val="left" w:pos="1100"/>
        <w:tab w:val="right" w:leader="dot" w:pos="8494"/>
      </w:tabs>
      <w:spacing w:after="100"/>
      <w:ind w:left="280"/>
    </w:pPr>
  </w:style>
  <w:style w:type="character" w:styleId="Hiperligao">
    <w:name w:val="Hyperlink"/>
    <w:basedOn w:val="Tipodeletrapredefinidodopargrafo"/>
    <w:uiPriority w:val="99"/>
    <w:unhideWhenUsed/>
    <w:rsid w:val="00A31776"/>
    <w:rPr>
      <w:color w:val="0563C1" w:themeColor="hyperlink"/>
      <w:u w:val="single"/>
    </w:rPr>
  </w:style>
  <w:style w:type="paragraph" w:styleId="ndice3">
    <w:name w:val="toc 3"/>
    <w:basedOn w:val="Normal"/>
    <w:next w:val="Normal"/>
    <w:autoRedefine/>
    <w:uiPriority w:val="39"/>
    <w:unhideWhenUsed/>
    <w:qFormat/>
    <w:rsid w:val="008C0548"/>
    <w:pPr>
      <w:spacing w:after="100"/>
      <w:ind w:left="560"/>
    </w:pPr>
  </w:style>
  <w:style w:type="paragraph" w:styleId="ndicedeilustraes">
    <w:name w:val="table of figures"/>
    <w:basedOn w:val="Normal"/>
    <w:next w:val="Normal"/>
    <w:uiPriority w:val="99"/>
    <w:unhideWhenUsed/>
    <w:rsid w:val="000856AF"/>
  </w:style>
  <w:style w:type="character" w:styleId="Refdecomentrio">
    <w:name w:val="annotation reference"/>
    <w:basedOn w:val="Tipodeletrapredefinidodopargrafo"/>
    <w:uiPriority w:val="99"/>
    <w:semiHidden/>
    <w:unhideWhenUsed/>
    <w:rsid w:val="002963F3"/>
    <w:rPr>
      <w:sz w:val="16"/>
      <w:szCs w:val="16"/>
    </w:rPr>
  </w:style>
  <w:style w:type="paragraph" w:styleId="Textodecomentrio">
    <w:name w:val="annotation text"/>
    <w:basedOn w:val="Normal"/>
    <w:link w:val="TextodecomentrioCarter"/>
    <w:uiPriority w:val="99"/>
    <w:semiHidden/>
    <w:unhideWhenUsed/>
    <w:rsid w:val="002963F3"/>
    <w:rPr>
      <w:sz w:val="20"/>
      <w:szCs w:val="20"/>
    </w:rPr>
  </w:style>
  <w:style w:type="character" w:customStyle="1" w:styleId="TextodecomentrioCarter">
    <w:name w:val="Texto de comentário Caráter"/>
    <w:basedOn w:val="Tipodeletrapredefinidodopargrafo"/>
    <w:link w:val="Textodecomentrio"/>
    <w:uiPriority w:val="99"/>
    <w:semiHidden/>
    <w:rsid w:val="002963F3"/>
    <w:rPr>
      <w:rFonts w:ascii="Arial" w:eastAsia="Times New Roman" w:hAnsi="Arial" w:cs="Times New Roman"/>
      <w:sz w:val="20"/>
      <w:szCs w:val="20"/>
      <w:lang w:val="en-GB"/>
    </w:rPr>
  </w:style>
  <w:style w:type="paragraph" w:styleId="Assuntodecomentrio">
    <w:name w:val="annotation subject"/>
    <w:basedOn w:val="Textodecomentrio"/>
    <w:next w:val="Textodecomentrio"/>
    <w:link w:val="AssuntodecomentrioCarter"/>
    <w:uiPriority w:val="99"/>
    <w:semiHidden/>
    <w:unhideWhenUsed/>
    <w:rsid w:val="002963F3"/>
    <w:rPr>
      <w:b/>
      <w:bCs/>
    </w:rPr>
  </w:style>
  <w:style w:type="character" w:customStyle="1" w:styleId="AssuntodecomentrioCarter">
    <w:name w:val="Assunto de comentário Caráter"/>
    <w:basedOn w:val="TextodecomentrioCarter"/>
    <w:link w:val="Assuntodecomentrio"/>
    <w:uiPriority w:val="99"/>
    <w:semiHidden/>
    <w:rsid w:val="002963F3"/>
    <w:rPr>
      <w:rFonts w:ascii="Arial" w:eastAsia="Times New Roman" w:hAnsi="Arial" w:cs="Times New Roman"/>
      <w:b/>
      <w:bCs/>
      <w:sz w:val="20"/>
      <w:szCs w:val="20"/>
      <w:lang w:val="en-GB"/>
    </w:rPr>
  </w:style>
  <w:style w:type="character" w:styleId="Hiperligaovisitada">
    <w:name w:val="FollowedHyperlink"/>
    <w:basedOn w:val="Tipodeletrapredefinidodopargrafo"/>
    <w:uiPriority w:val="99"/>
    <w:semiHidden/>
    <w:unhideWhenUsed/>
    <w:rsid w:val="00AB6B3C"/>
    <w:rPr>
      <w:color w:val="954F72" w:themeColor="followedHyperlink"/>
      <w:u w:val="single"/>
    </w:rPr>
  </w:style>
  <w:style w:type="paragraph" w:styleId="Citao">
    <w:name w:val="Quote"/>
    <w:basedOn w:val="Normal"/>
    <w:next w:val="Normal"/>
    <w:link w:val="CitaoCarter"/>
    <w:uiPriority w:val="29"/>
    <w:qFormat/>
    <w:rsid w:val="00D96CA4"/>
    <w:pPr>
      <w:ind w:left="1134" w:right="1133"/>
    </w:pPr>
  </w:style>
  <w:style w:type="character" w:customStyle="1" w:styleId="CitaoCarter">
    <w:name w:val="Citação Caráter"/>
    <w:basedOn w:val="Tipodeletrapredefinidodopargrafo"/>
    <w:link w:val="Citao"/>
    <w:uiPriority w:val="29"/>
    <w:rsid w:val="00D96CA4"/>
    <w:rPr>
      <w:rFonts w:ascii="Arial" w:eastAsia="Times New Roman" w:hAnsi="Arial" w:cs="Times New Roman"/>
      <w:sz w:val="28"/>
      <w:szCs w:val="24"/>
      <w:lang w:val="en-GB"/>
    </w:rPr>
  </w:style>
  <w:style w:type="paragraph" w:styleId="Reviso">
    <w:name w:val="Revision"/>
    <w:hidden/>
    <w:uiPriority w:val="99"/>
    <w:semiHidden/>
    <w:rsid w:val="00DA0174"/>
    <w:pPr>
      <w:spacing w:after="0" w:line="240" w:lineRule="auto"/>
    </w:pPr>
    <w:rPr>
      <w:rFonts w:ascii="Arial" w:eastAsia="Times New Roman" w:hAnsi="Arial" w:cs="Times New Roman"/>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331970">
      <w:bodyDiv w:val="1"/>
      <w:marLeft w:val="0"/>
      <w:marRight w:val="0"/>
      <w:marTop w:val="0"/>
      <w:marBottom w:val="0"/>
      <w:divBdr>
        <w:top w:val="none" w:sz="0" w:space="0" w:color="auto"/>
        <w:left w:val="none" w:sz="0" w:space="0" w:color="auto"/>
        <w:bottom w:val="none" w:sz="0" w:space="0" w:color="auto"/>
        <w:right w:val="none" w:sz="0" w:space="0" w:color="auto"/>
      </w:divBdr>
    </w:div>
    <w:div w:id="723795650">
      <w:bodyDiv w:val="1"/>
      <w:marLeft w:val="0"/>
      <w:marRight w:val="0"/>
      <w:marTop w:val="0"/>
      <w:marBottom w:val="0"/>
      <w:divBdr>
        <w:top w:val="none" w:sz="0" w:space="0" w:color="auto"/>
        <w:left w:val="none" w:sz="0" w:space="0" w:color="auto"/>
        <w:bottom w:val="none" w:sz="0" w:space="0" w:color="auto"/>
        <w:right w:val="none" w:sz="0" w:space="0" w:color="auto"/>
      </w:divBdr>
    </w:div>
    <w:div w:id="732968811">
      <w:bodyDiv w:val="1"/>
      <w:marLeft w:val="0"/>
      <w:marRight w:val="0"/>
      <w:marTop w:val="0"/>
      <w:marBottom w:val="0"/>
      <w:divBdr>
        <w:top w:val="none" w:sz="0" w:space="0" w:color="auto"/>
        <w:left w:val="none" w:sz="0" w:space="0" w:color="auto"/>
        <w:bottom w:val="none" w:sz="0" w:space="0" w:color="auto"/>
        <w:right w:val="none" w:sz="0" w:space="0" w:color="auto"/>
      </w:divBdr>
    </w:div>
    <w:div w:id="991325213">
      <w:bodyDiv w:val="1"/>
      <w:marLeft w:val="0"/>
      <w:marRight w:val="0"/>
      <w:marTop w:val="0"/>
      <w:marBottom w:val="0"/>
      <w:divBdr>
        <w:top w:val="none" w:sz="0" w:space="0" w:color="auto"/>
        <w:left w:val="none" w:sz="0" w:space="0" w:color="auto"/>
        <w:bottom w:val="none" w:sz="0" w:space="0" w:color="auto"/>
        <w:right w:val="none" w:sz="0" w:space="0" w:color="auto"/>
      </w:divBdr>
    </w:div>
    <w:div w:id="1624844984">
      <w:bodyDiv w:val="1"/>
      <w:marLeft w:val="0"/>
      <w:marRight w:val="0"/>
      <w:marTop w:val="0"/>
      <w:marBottom w:val="0"/>
      <w:divBdr>
        <w:top w:val="none" w:sz="0" w:space="0" w:color="auto"/>
        <w:left w:val="none" w:sz="0" w:space="0" w:color="auto"/>
        <w:bottom w:val="none" w:sz="0" w:space="0" w:color="auto"/>
        <w:right w:val="none" w:sz="0" w:space="0" w:color="auto"/>
      </w:divBdr>
    </w:div>
    <w:div w:id="1741441961">
      <w:bodyDiv w:val="1"/>
      <w:marLeft w:val="0"/>
      <w:marRight w:val="0"/>
      <w:marTop w:val="0"/>
      <w:marBottom w:val="0"/>
      <w:divBdr>
        <w:top w:val="none" w:sz="0" w:space="0" w:color="auto"/>
        <w:left w:val="none" w:sz="0" w:space="0" w:color="auto"/>
        <w:bottom w:val="none" w:sz="0" w:space="0" w:color="auto"/>
        <w:right w:val="none" w:sz="0" w:space="0" w:color="auto"/>
      </w:divBdr>
    </w:div>
    <w:div w:id="1769691063">
      <w:bodyDiv w:val="1"/>
      <w:marLeft w:val="0"/>
      <w:marRight w:val="0"/>
      <w:marTop w:val="0"/>
      <w:marBottom w:val="0"/>
      <w:divBdr>
        <w:top w:val="none" w:sz="0" w:space="0" w:color="auto"/>
        <w:left w:val="none" w:sz="0" w:space="0" w:color="auto"/>
        <w:bottom w:val="none" w:sz="0" w:space="0" w:color="auto"/>
        <w:right w:val="none" w:sz="0" w:space="0" w:color="auto"/>
      </w:divBdr>
    </w:div>
    <w:div w:id="1908370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ur-lex.europa.eu/legal-content/EN/TXT/HTML/?uri=CELEX:32018D0994&amp;qid=1535111311735&amp;from=en" TargetMode="External"/><Relationship Id="rId26" Type="http://schemas.openxmlformats.org/officeDocument/2006/relationships/hyperlink" Target="https://web.wpi.edu/Pubs/E-project/Available/E-project-050511-154208/unrestricted/Voting_Final_Report.pdf" TargetMode="External"/><Relationship Id="rId39" Type="http://schemas.openxmlformats.org/officeDocument/2006/relationships/hyperlink" Target="http://fra.europa.eu/en/publication/2014/indicators-right-political-participation-people-disabilities" TargetMode="External"/><Relationship Id="rId21" Type="http://schemas.openxmlformats.org/officeDocument/2006/relationships/hyperlink" Target="http://assembly.coe.int/nw/xml/XRef/Xref-XML2HTML-en.asp?fileid=23491&amp;lang=en" TargetMode="External"/><Relationship Id="rId34" Type="http://schemas.openxmlformats.org/officeDocument/2006/relationships/hyperlink" Target="https://www.rtvslo.si/news-in-english/electronic-voting-in-european-elections-not-next-year-but-maybe-in-2024/461948" TargetMode="External"/><Relationship Id="rId42" Type="http://schemas.openxmlformats.org/officeDocument/2006/relationships/hyperlink" Target="file:///C:\Users\B.VandenBoom\AppData\Local\Microsoft\Windows\INetCache\Content.Outlook\63Z8BIV2\assembly.coe.int\nw\xml\XRef\Xref-XML2HTML-en.asp%3ffileid=23491&amp;lang=en" TargetMode="External"/><Relationship Id="rId47" Type="http://schemas.openxmlformats.org/officeDocument/2006/relationships/hyperlink" Target="https://eur-lex.europa.eu/legal-content/EN/TXT/HTML/?uri=CELEX:32018D0994&amp;qid=1535111311735&amp;from=en" TargetMode="External"/><Relationship Id="rId50" Type="http://schemas.openxmlformats.org/officeDocument/2006/relationships/hyperlink" Target="https://www.osce.org/odihr/elections/339571?download=true" TargetMode="External"/><Relationship Id="rId55"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63" Type="http://schemas.openxmlformats.org/officeDocument/2006/relationships/image" Target="media/image8.jpeg"/><Relationship Id="rId68" Type="http://schemas.openxmlformats.org/officeDocument/2006/relationships/hyperlink" Target="https://i.imgur.com/UQMqAsE.jpg" TargetMode="External"/><Relationship Id="rId76" Type="http://schemas.openxmlformats.org/officeDocument/2006/relationships/hyperlink" Target="http://www.wikiwand.com/en/Russian_presidential_election,_2018" TargetMode="External"/><Relationship Id="rId89" Type="http://schemas.microsoft.com/office/2016/09/relationships/commentsIds" Target="commentsIds.xml"/><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s://www.ncbi.ie/all-you-need-to-know-about-the-tactile-ballot-paper-template/" TargetMode="External"/><Relationship Id="rId29" Type="http://schemas.openxmlformats.org/officeDocument/2006/relationships/hyperlink" Target="https://zeroproject.org/indicator/30-accessibility-of-information-on-elections/" TargetMode="External"/><Relationship Id="rId11" Type="http://schemas.openxmlformats.org/officeDocument/2006/relationships/image" Target="media/image4.tif"/><Relationship Id="rId24" Type="http://schemas.openxmlformats.org/officeDocument/2006/relationships/hyperlink" Target="http://www.euroblind.org/sites/default/files/media/ebu-media/ebu-report-art29.pdf" TargetMode="External"/><Relationship Id="rId32" Type="http://schemas.openxmlformats.org/officeDocument/2006/relationships/hyperlink" Target="http://top-channel.tv/english/voting-of-blind-people/" TargetMode="External"/><Relationship Id="rId37" Type="http://schemas.openxmlformats.org/officeDocument/2006/relationships/hyperlink" Target="https://www.visionaustralia.org/community/news/06-12-2017/telephone-voting-available-for-bennelong-by-election" TargetMode="External"/><Relationship Id="rId40" Type="http://schemas.openxmlformats.org/officeDocument/2006/relationships/hyperlink" Target="file:///C:\Users\B.VandenBoom\AppData\Local\Microsoft\Windows\INetCache\Content.Outlook\63Z8BIV2\assembly.coe.int\nw\xml\XRef\Xref-XML2HTML-en.asp%3ffileid=23491&amp;lang=en" TargetMode="External"/><Relationship Id="rId45" Type="http://schemas.openxmlformats.org/officeDocument/2006/relationships/hyperlink" Target="http://www.euroblind.org/convention?country=All&amp;article=108" TargetMode="External"/><Relationship Id="rId53" Type="http://schemas.openxmlformats.org/officeDocument/2006/relationships/hyperlink" Target="https://www.ohchr.org/Documents/HRBodies/HRCouncil/RegularSession/Session19/A-HRC-19-36_en.pdf" TargetMode="External"/><Relationship Id="rId58" Type="http://schemas.openxmlformats.org/officeDocument/2006/relationships/hyperlink" Target="http://cdn1.vienna.at/2013/09/zettel-650x435.jpg" TargetMode="External"/><Relationship Id="rId66" Type="http://schemas.openxmlformats.org/officeDocument/2006/relationships/hyperlink" Target="https://www.duesseldorf.de/fileadmin/Amt12/wahlen/download/Musterstimmzettel_Landtagswahl2017_Wahlkreis42.pdf" TargetMode="External"/><Relationship Id="rId74" Type="http://schemas.openxmlformats.org/officeDocument/2006/relationships/hyperlink" Target="https://www.kai-friederike.de/EP2014_ballots.html" TargetMode="External"/><Relationship Id="rId79" Type="http://schemas.openxmlformats.org/officeDocument/2006/relationships/hyperlink" Target="mailto:international@dbsv.org" TargetMode="External"/><Relationship Id="rId5" Type="http://schemas.openxmlformats.org/officeDocument/2006/relationships/webSettings" Target="webSettings.xml"/><Relationship Id="rId61" Type="http://schemas.openxmlformats.org/officeDocument/2006/relationships/image" Target="media/image7.jpeg"/><Relationship Id="rId82" Type="http://schemas.openxmlformats.org/officeDocument/2006/relationships/fontTable" Target="fontTable.xml"/><Relationship Id="rId19" Type="http://schemas.openxmlformats.org/officeDocument/2006/relationships/hyperlink" Target="https://www.ohchr.org/Documents/HRBodies/HRCouncil/RegularSession/Session19/A-HRC-19-36_e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Gesa\Downloads\fulltext" TargetMode="External"/><Relationship Id="rId22" Type="http://schemas.openxmlformats.org/officeDocument/2006/relationships/hyperlink" Target="https://www.osce.org/odihr/elections/339571?download=true" TargetMode="External"/><Relationship Id="rId27" Type="http://schemas.openxmlformats.org/officeDocument/2006/relationships/hyperlink" Target="http://www.afb.org/afbpress/pubnew.asp?DocID=aw030603" TargetMode="External"/><Relationship Id="rId30" Type="http://schemas.openxmlformats.org/officeDocument/2006/relationships/hyperlink" Target="http://fra.europa.eu/sites/default/files/fra-2014-right-political-participation-persons-disabilities_en.pdf" TargetMode="External"/><Relationship Id="rId35" Type="http://schemas.openxmlformats.org/officeDocument/2006/relationships/hyperlink" Target="https://www.smartmatic.com/voting/hardware/detail/saes-3377/" TargetMode="External"/><Relationship Id="rId43" Type="http://schemas.openxmlformats.org/officeDocument/2006/relationships/hyperlink" Target="https://web.wpi.edu/Pubs/E-project/Available/E-project-050511-154208/unrestricted/Voting_Final_Report.pdf" TargetMode="External"/><Relationship Id="rId48" Type="http://schemas.openxmlformats.org/officeDocument/2006/relationships/hyperlink" Target="http://fra.europa.eu/en/publication/2014/indicators-right-political-participation-people-disabilities" TargetMode="External"/><Relationship Id="rId56" Type="http://schemas.openxmlformats.org/officeDocument/2006/relationships/hyperlink" Target="https://www.legislationline.org/topics/topic/6" TargetMode="External"/><Relationship Id="rId64" Type="http://schemas.openxmlformats.org/officeDocument/2006/relationships/hyperlink" Target="http://www.leparisien.fr/elections/presidentielle/bulletins-le-pen-dechires-et-tractages-pro-macron-le-fn-s-insurge-05-05-2017-6921225.php" TargetMode="External"/><Relationship Id="rId69" Type="http://schemas.openxmlformats.org/officeDocument/2006/relationships/image" Target="media/image11.jpeg"/><Relationship Id="rId77" Type="http://schemas.openxmlformats.org/officeDocument/2006/relationships/image" Target="media/image15.jpeg"/><Relationship Id="rId8" Type="http://schemas.openxmlformats.org/officeDocument/2006/relationships/image" Target="media/image1.png"/><Relationship Id="rId51" Type="http://schemas.openxmlformats.org/officeDocument/2006/relationships/hyperlink" Target="http://assembly.coe.int/nw/xml/XRef/Xref-XML2HTML-en.asp?fileid=23491&amp;lang=en" TargetMode="External"/><Relationship Id="rId72" Type="http://schemas.openxmlformats.org/officeDocument/2006/relationships/hyperlink" Target="https://nl.wikipedia.org/wiki/Bestand:Stemmen.jpg" TargetMode="External"/><Relationship Id="rId80" Type="http://schemas.openxmlformats.org/officeDocument/2006/relationships/hyperlink" Target="mailto:ebuprojects@euroblind.org"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oogvereniging.nl/2018/07/meer-mensen-met-een-visuele-beperking-kunnen-straks-zelfstandig-stemmen/" TargetMode="External"/><Relationship Id="rId25" Type="http://schemas.openxmlformats.org/officeDocument/2006/relationships/hyperlink" Target="https://www.google.com/url?sa=t&amp;rct=j&amp;q=&amp;esrc=s&amp;source=web&amp;cd=7&amp;ved=2ahUKEwiEmon31IreAhWt-ioKHVMcAKIQFjAGegQIABAC&amp;url=http%3A%2F%2Fwww.worldblindunion.org%2FEnglish%2Fresources%2FDocuments%2FBlind%2520People%2520and%2520Voting%2520Methods.doc&amp;usg=AOvVaw2VZg5ijsv697kDG2ObksDU" TargetMode="External"/><Relationship Id="rId33" Type="http://schemas.openxmlformats.org/officeDocument/2006/relationships/hyperlink" Target="https://www.novinite.com/articles/184467/From+2019%2C+Bulgaria+will+Vote+Electronically+in+all+Elections" TargetMode="External"/><Relationship Id="rId38" Type="http://schemas.openxmlformats.org/officeDocument/2006/relationships/hyperlink" Target="http://fra.europa.eu/en/publication/2014/indicators-right-political-participation-people-disabilities/training" TargetMode="External"/><Relationship Id="rId46" Type="http://schemas.openxmlformats.org/officeDocument/2006/relationships/hyperlink" Target="http://www.euroblind.org/sites/default/files/media/ebu-media/ebu-report-art29.pdf" TargetMode="External"/><Relationship Id="rId59" Type="http://schemas.openxmlformats.org/officeDocument/2006/relationships/image" Target="media/image6.jpeg"/><Relationship Id="rId67" Type="http://schemas.openxmlformats.org/officeDocument/2006/relationships/image" Target="media/image10.jpeg"/><Relationship Id="rId20" Type="http://schemas.openxmlformats.org/officeDocument/2006/relationships/hyperlink" Target="http://fra.europa.eu/en/publication/2014/indicators-right-political-participation-people-disabilities" TargetMode="External"/><Relationship Id="rId41" Type="http://schemas.openxmlformats.org/officeDocument/2006/relationships/hyperlink" Target="https://eur-lex.europa.eu/legal-content/EN/TXT/HTML/?uri=CELEX:32018D0994&amp;qid=1535111311735&amp;from=en" TargetMode="External"/><Relationship Id="rId54" Type="http://schemas.openxmlformats.org/officeDocument/2006/relationships/hyperlink" Target="https://www.visionaustralia.org/community/news/06-12-2017/telephone-voting-available-for-bennelong-by-election" TargetMode="External"/><Relationship Id="rId62" Type="http://schemas.openxmlformats.org/officeDocument/2006/relationships/hyperlink" Target="https://yle.fi/uutiset/osasto/news/live_blog_finnish_local_elections/9555803" TargetMode="External"/><Relationship Id="rId70" Type="http://schemas.openxmlformats.org/officeDocument/2006/relationships/hyperlink" Target="https://www.newstalk.com/content/000/images/000287/294848_146_news_hub_238343_677x251.jpg" TargetMode="External"/><Relationship Id="rId75" Type="http://schemas.openxmlformats.org/officeDocument/2006/relationships/image" Target="media/image14.jpeg"/><Relationship Id="rId83" Type="http://schemas.openxmlformats.org/officeDocument/2006/relationships/theme" Target="theme/theme1.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un.org/development/desa/disabilities/convention-on-the-rights-of-persons-with-disabilities/convention-on-the-rights-of-persons-with-disabilities-2.html" TargetMode="External"/><Relationship Id="rId23" Type="http://schemas.openxmlformats.org/officeDocument/2006/relationships/hyperlink" Target="http://www.euroblind.org/convention?country=All&amp;article=108" TargetMode="External"/><Relationship Id="rId28" Type="http://schemas.openxmlformats.org/officeDocument/2006/relationships/hyperlink" Target="https://www.disability-europe.net/dotcom" TargetMode="External"/><Relationship Id="rId36" Type="http://schemas.openxmlformats.org/officeDocument/2006/relationships/hyperlink" Target="http://www.euroblind.org/newsletter/2018/september/en/belgium-voting-flanders" TargetMode="External"/><Relationship Id="rId49" Type="http://schemas.openxmlformats.org/officeDocument/2006/relationships/hyperlink" Target="https://www.legislationline.org/topics/topic/6" TargetMode="External"/><Relationship Id="rId57" Type="http://schemas.openxmlformats.org/officeDocument/2006/relationships/image" Target="media/image5.jpeg"/><Relationship Id="rId10" Type="http://schemas.openxmlformats.org/officeDocument/2006/relationships/image" Target="media/image3.jpeg"/><Relationship Id="rId31" Type="http://schemas.openxmlformats.org/officeDocument/2006/relationships/hyperlink" Target="https://electoral.gov.mt/news-20150720-eng-3" TargetMode="External"/><Relationship Id="rId44" Type="http://schemas.openxmlformats.org/officeDocument/2006/relationships/hyperlink" Target="https://www.disability-europe.net/dotcom" TargetMode="External"/><Relationship Id="rId52" Type="http://schemas.openxmlformats.org/officeDocument/2006/relationships/hyperlink" Target="https://www.un.org/development/desa/disabilities/convention-on-the-rights-of-persons-with-disabilities/convention-on-the-rights-of-persons-with-disabilities-2.html" TargetMode="External"/><Relationship Id="rId60" Type="http://schemas.openxmlformats.org/officeDocument/2006/relationships/hyperlink" Target="https://www.krajina.ba/wp-content/uploads/2018/09/ztjukzkuil.jpg" TargetMode="External"/><Relationship Id="rId65" Type="http://schemas.openxmlformats.org/officeDocument/2006/relationships/image" Target="media/image9.png"/><Relationship Id="rId73" Type="http://schemas.openxmlformats.org/officeDocument/2006/relationships/image" Target="media/image13.jpeg"/><Relationship Id="rId78" Type="http://schemas.openxmlformats.org/officeDocument/2006/relationships/hyperlink" Target="https://www.americanprogress.org/issues/security/news/2018/06/14/452122/erdogan-not-assured-first-round-victory/" TargetMode="External"/><Relationship Id="rId81"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E7C5BC-030F-4BB1-B3DD-42BD469C2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Pages>
  <Words>25967</Words>
  <Characters>140228</Characters>
  <Application>Microsoft Office Word</Application>
  <DocSecurity>0</DocSecurity>
  <Lines>1168</Lines>
  <Paragraphs>331</Paragraphs>
  <ScaleCrop>false</ScaleCrop>
  <HeadingPairs>
    <vt:vector size="10" baseType="variant">
      <vt:variant>
        <vt:lpstr>Título</vt:lpstr>
      </vt:variant>
      <vt:variant>
        <vt:i4>1</vt:i4>
      </vt:variant>
      <vt:variant>
        <vt:lpstr>Title</vt:lpstr>
      </vt:variant>
      <vt:variant>
        <vt:i4>1</vt:i4>
      </vt:variant>
      <vt:variant>
        <vt:lpstr>Titel</vt:lpstr>
      </vt:variant>
      <vt:variant>
        <vt:i4>1</vt:i4>
      </vt:variant>
      <vt:variant>
        <vt:lpstr>Titre</vt:lpstr>
      </vt:variant>
      <vt:variant>
        <vt:i4>1</vt:i4>
      </vt:variant>
      <vt:variant>
        <vt:lpstr>Rubrik</vt:lpstr>
      </vt:variant>
      <vt:variant>
        <vt:i4>1</vt:i4>
      </vt:variant>
    </vt:vector>
  </HeadingPairs>
  <TitlesOfParts>
    <vt:vector size="5" baseType="lpstr">
      <vt:lpstr>AVA - Sensibilização para a Votação Acessível</vt:lpstr>
      <vt:lpstr>AVA - Accessible Voting Awareness-Raising</vt:lpstr>
      <vt:lpstr>AVA - Accessible Voting Awareness-Raising</vt:lpstr>
      <vt:lpstr/>
      <vt:lpstr/>
    </vt:vector>
  </TitlesOfParts>
  <Company>Synskadades Riksförbund</Company>
  <LinksUpToDate>false</LinksUpToDate>
  <CharactersWithSpaces>165864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 - Sensibilização para a Votação Acessível</dc:title>
  <dc:creator>Benedikt van den Boom;Gesa Körte;Daan de Kort</dc:creator>
  <cp:lastModifiedBy>Rita Ponce</cp:lastModifiedBy>
  <cp:revision>66</cp:revision>
  <cp:lastPrinted>2021-09-21T09:39:00Z</cp:lastPrinted>
  <dcterms:created xsi:type="dcterms:W3CDTF">2021-09-15T07:54:00Z</dcterms:created>
  <dcterms:modified xsi:type="dcterms:W3CDTF">2021-09-21T09:40:00Z</dcterms:modified>
</cp:coreProperties>
</file>