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8D" w:rsidRPr="00BA138D" w:rsidRDefault="00BA138D" w:rsidP="00BA138D">
      <w:pPr>
        <w:spacing w:before="100" w:beforeAutospacing="1" w:after="100" w:afterAutospacing="1"/>
        <w:outlineLvl w:val="2"/>
        <w:rPr>
          <w:rFonts w:ascii="Arial" w:hAnsi="Arial" w:cs="Arial"/>
          <w:bCs/>
          <w:sz w:val="24"/>
          <w:szCs w:val="24"/>
          <w:lang w:eastAsia="en-GB"/>
        </w:rPr>
      </w:pPr>
      <w:proofErr w:type="gramStart"/>
      <w:r w:rsidRPr="00BA138D">
        <w:rPr>
          <w:rFonts w:ascii="Arial" w:hAnsi="Arial" w:cs="Arial"/>
          <w:bCs/>
          <w:sz w:val="24"/>
          <w:szCs w:val="24"/>
          <w:lang w:eastAsia="en-GB"/>
        </w:rPr>
        <w:t>1.THE</w:t>
      </w:r>
      <w:proofErr w:type="gramEnd"/>
      <w:r w:rsidRPr="00BA138D">
        <w:rPr>
          <w:rFonts w:ascii="Arial" w:hAnsi="Arial" w:cs="Arial"/>
          <w:bCs/>
          <w:sz w:val="24"/>
          <w:szCs w:val="24"/>
          <w:lang w:eastAsia="en-GB"/>
        </w:rPr>
        <w:t xml:space="preserve"> RIGHT TO VOTE AND BE ELECTED.</w:t>
      </w:r>
    </w:p>
    <w:p w:rsidR="00BA138D" w:rsidRPr="00BA138D" w:rsidRDefault="00BA138D" w:rsidP="00BA138D">
      <w:pPr>
        <w:numPr>
          <w:ilvl w:val="0"/>
          <w:numId w:val="1"/>
        </w:numPr>
        <w:spacing w:before="100" w:beforeAutospacing="1" w:after="240"/>
        <w:rPr>
          <w:rFonts w:ascii="Arial" w:hAnsi="Arial" w:cs="Arial"/>
          <w:sz w:val="24"/>
          <w:szCs w:val="24"/>
          <w:lang w:eastAsia="en-GB"/>
        </w:rPr>
      </w:pPr>
      <w:r w:rsidRPr="00BA138D">
        <w:rPr>
          <w:rFonts w:ascii="Arial" w:hAnsi="Arial" w:cs="Arial"/>
          <w:bCs/>
          <w:sz w:val="24"/>
          <w:szCs w:val="24"/>
          <w:lang w:eastAsia="en-GB"/>
        </w:rPr>
        <w:t xml:space="preserve">Do visually </w:t>
      </w:r>
      <w:proofErr w:type="gramStart"/>
      <w:r w:rsidRPr="00BA138D">
        <w:rPr>
          <w:rFonts w:ascii="Arial" w:hAnsi="Arial" w:cs="Arial"/>
          <w:bCs/>
          <w:sz w:val="24"/>
          <w:szCs w:val="24"/>
          <w:lang w:eastAsia="en-GB"/>
        </w:rPr>
        <w:t>impaired</w:t>
      </w:r>
      <w:proofErr w:type="gramEnd"/>
      <w:r w:rsidRPr="00BA138D">
        <w:rPr>
          <w:rFonts w:ascii="Arial" w:hAnsi="Arial" w:cs="Arial"/>
          <w:bCs/>
          <w:sz w:val="24"/>
          <w:szCs w:val="24"/>
          <w:lang w:eastAsia="en-GB"/>
        </w:rPr>
        <w:t xml:space="preserve"> (hereafter VI) people suffer any restrictions to their rights to vote and/or to be elected? If yes, give details.</w:t>
      </w:r>
    </w:p>
    <w:p w:rsidR="00BA138D" w:rsidRPr="00BA138D" w:rsidRDefault="00BA138D" w:rsidP="00BA138D">
      <w:pPr>
        <w:spacing w:before="100" w:beforeAutospacing="1" w:after="240"/>
        <w:ind w:left="720"/>
        <w:rPr>
          <w:rFonts w:ascii="Arial" w:hAnsi="Arial" w:cs="Arial"/>
          <w:sz w:val="24"/>
          <w:szCs w:val="24"/>
          <w:lang w:eastAsia="en-GB"/>
        </w:rPr>
      </w:pPr>
      <w:r w:rsidRPr="00BA138D">
        <w:rPr>
          <w:rFonts w:ascii="Arial" w:hAnsi="Arial" w:cs="Arial"/>
          <w:sz w:val="24"/>
          <w:szCs w:val="24"/>
          <w:lang w:eastAsia="en-GB"/>
        </w:rPr>
        <w:t xml:space="preserve">In Montenegro, exercise of the right to vote of visually impaired persons in the election is regulated by the Law on election of aldermen and MPs, Official Gazette of the Republic of Montenegro46 /02, Article 84, which states: The elector who is not capable to vote personally at the polling station (a blind, disabled or illiterate person) has a right to take a person who will, instead of them, in a manner they are instructed, fill in the ballot, that is - vote. </w:t>
      </w:r>
    </w:p>
    <w:p w:rsidR="00BA138D" w:rsidRPr="00BA138D" w:rsidRDefault="00BA138D" w:rsidP="00BA138D">
      <w:pPr>
        <w:spacing w:before="100" w:beforeAutospacing="1" w:after="240"/>
        <w:rPr>
          <w:rFonts w:ascii="Arial" w:hAnsi="Arial" w:cs="Arial"/>
          <w:sz w:val="24"/>
          <w:szCs w:val="24"/>
          <w:lang w:eastAsia="en-GB"/>
        </w:rPr>
      </w:pPr>
      <w:r w:rsidRPr="00BA138D">
        <w:rPr>
          <w:rFonts w:ascii="Arial" w:hAnsi="Arial" w:cs="Arial"/>
          <w:sz w:val="24"/>
          <w:szCs w:val="24"/>
          <w:lang w:eastAsia="en-GB"/>
        </w:rPr>
        <w:t xml:space="preserve">A member of electoral committee or an authorised representative of the submitter of the electoral list shall not vote for the person referred to in Paragraph 1 of this Article. </w:t>
      </w:r>
    </w:p>
    <w:p w:rsidR="00BA138D" w:rsidRPr="00BA138D" w:rsidRDefault="00BA138D" w:rsidP="00BA138D">
      <w:pPr>
        <w:spacing w:before="100" w:beforeAutospacing="1" w:after="240"/>
        <w:rPr>
          <w:rFonts w:ascii="Arial" w:hAnsi="Arial" w:cs="Arial"/>
          <w:sz w:val="24"/>
          <w:szCs w:val="24"/>
          <w:lang w:eastAsia="en-GB"/>
        </w:rPr>
      </w:pPr>
      <w:r w:rsidRPr="00BA138D">
        <w:rPr>
          <w:rFonts w:ascii="Arial" w:hAnsi="Arial" w:cs="Arial"/>
          <w:sz w:val="24"/>
          <w:szCs w:val="24"/>
          <w:lang w:eastAsia="en-GB"/>
        </w:rPr>
        <w:t xml:space="preserve">The manner of voting referred to in Paragraph 1 of this Article shall be entered into record. </w:t>
      </w:r>
    </w:p>
    <w:p w:rsidR="00BA138D" w:rsidRDefault="00BA138D" w:rsidP="00BA138D">
      <w:pPr>
        <w:spacing w:before="100" w:beforeAutospacing="1" w:after="240"/>
        <w:rPr>
          <w:rFonts w:ascii="Arial" w:hAnsi="Arial" w:cs="Arial"/>
          <w:sz w:val="24"/>
          <w:szCs w:val="24"/>
          <w:lang w:eastAsia="en-GB"/>
        </w:rPr>
      </w:pPr>
      <w:r>
        <w:rPr>
          <w:rFonts w:ascii="Arial" w:hAnsi="Arial" w:cs="Arial"/>
          <w:sz w:val="24"/>
          <w:szCs w:val="24"/>
          <w:lang w:eastAsia="en-GB"/>
        </w:rPr>
        <w:t>The</w:t>
      </w:r>
      <w:r w:rsidRPr="00BA138D">
        <w:rPr>
          <w:rFonts w:ascii="Arial" w:hAnsi="Arial" w:cs="Arial"/>
          <w:sz w:val="24"/>
          <w:szCs w:val="24"/>
          <w:lang w:eastAsia="en-GB"/>
        </w:rPr>
        <w:t xml:space="preserve"> current situation in our country does not allow the visually impaired to vote independently.</w:t>
      </w:r>
    </w:p>
    <w:p w:rsidR="00BA138D" w:rsidRPr="00BA138D" w:rsidRDefault="00BA138D" w:rsidP="00BA138D">
      <w:pPr>
        <w:spacing w:before="100" w:beforeAutospacing="1" w:after="240"/>
        <w:ind w:left="720"/>
        <w:rPr>
          <w:rFonts w:ascii="Arial" w:hAnsi="Arial" w:cs="Arial"/>
          <w:sz w:val="24"/>
          <w:szCs w:val="24"/>
          <w:lang w:eastAsia="en-GB"/>
        </w:rPr>
      </w:pPr>
    </w:p>
    <w:p w:rsidR="00BA138D" w:rsidRPr="00BA138D" w:rsidRDefault="00BA138D" w:rsidP="00BA138D">
      <w:pPr>
        <w:numPr>
          <w:ilvl w:val="0"/>
          <w:numId w:val="1"/>
        </w:numPr>
        <w:spacing w:before="100" w:beforeAutospacing="1" w:after="240"/>
        <w:rPr>
          <w:rFonts w:ascii="Arial" w:hAnsi="Arial" w:cs="Arial"/>
          <w:sz w:val="24"/>
          <w:szCs w:val="24"/>
          <w:lang w:eastAsia="en-GB"/>
        </w:rPr>
      </w:pPr>
      <w:r w:rsidRPr="00BA138D">
        <w:rPr>
          <w:rFonts w:ascii="Arial" w:hAnsi="Arial" w:cs="Arial"/>
          <w:bCs/>
          <w:sz w:val="24"/>
          <w:szCs w:val="24"/>
          <w:lang w:eastAsia="en-GB"/>
        </w:rPr>
        <w:t xml:space="preserve">During election campaigns what measures are taken to ensure that VI people are ensured full autonomy concerning the availability of information distributed by candidates, access to pre-electoral meetings, </w:t>
      </w:r>
      <w:proofErr w:type="gramStart"/>
      <w:r w:rsidRPr="00BA138D">
        <w:rPr>
          <w:rFonts w:ascii="Arial" w:hAnsi="Arial" w:cs="Arial"/>
          <w:bCs/>
          <w:sz w:val="24"/>
          <w:szCs w:val="24"/>
          <w:lang w:eastAsia="en-GB"/>
        </w:rPr>
        <w:t>access</w:t>
      </w:r>
      <w:proofErr w:type="gramEnd"/>
      <w:r w:rsidRPr="00BA138D">
        <w:rPr>
          <w:rFonts w:ascii="Arial" w:hAnsi="Arial" w:cs="Arial"/>
          <w:bCs/>
          <w:sz w:val="24"/>
          <w:szCs w:val="24"/>
          <w:lang w:eastAsia="en-GB"/>
        </w:rPr>
        <w:t xml:space="preserve"> to different campaign media?</w:t>
      </w:r>
      <w:r w:rsidRPr="00BA138D">
        <w:rPr>
          <w:rFonts w:ascii="Arial" w:hAnsi="Arial" w:cs="Arial"/>
          <w:sz w:val="24"/>
          <w:szCs w:val="24"/>
          <w:lang w:eastAsia="en-GB"/>
        </w:rPr>
        <w:br/>
      </w:r>
      <w:r>
        <w:rPr>
          <w:rFonts w:ascii="Arial" w:hAnsi="Arial" w:cs="Arial"/>
          <w:sz w:val="24"/>
          <w:szCs w:val="24"/>
          <w:lang w:eastAsia="en-GB"/>
        </w:rPr>
        <w:br/>
      </w:r>
      <w:r w:rsidRPr="00BA138D">
        <w:rPr>
          <w:rFonts w:ascii="Arial" w:hAnsi="Arial" w:cs="Arial"/>
          <w:sz w:val="24"/>
          <w:szCs w:val="24"/>
          <w:highlight w:val="yellow"/>
          <w:lang w:eastAsia="en-GB"/>
        </w:rPr>
        <w:t>Reply?</w:t>
      </w:r>
    </w:p>
    <w:p w:rsidR="00BA138D" w:rsidRPr="00BA138D" w:rsidRDefault="00BA138D" w:rsidP="00BA138D">
      <w:pPr>
        <w:numPr>
          <w:ilvl w:val="0"/>
          <w:numId w:val="1"/>
        </w:numPr>
        <w:spacing w:before="100" w:beforeAutospacing="1" w:after="240"/>
        <w:rPr>
          <w:rFonts w:ascii="Arial" w:hAnsi="Arial" w:cs="Arial"/>
          <w:sz w:val="24"/>
          <w:szCs w:val="24"/>
          <w:lang w:eastAsia="en-GB"/>
        </w:rPr>
      </w:pPr>
      <w:r w:rsidRPr="00BA138D">
        <w:rPr>
          <w:rFonts w:ascii="Arial" w:hAnsi="Arial" w:cs="Arial"/>
          <w:bCs/>
          <w:sz w:val="24"/>
          <w:szCs w:val="24"/>
          <w:lang w:eastAsia="en-GB"/>
        </w:rPr>
        <w:t>Are special measures put in place to ensure that polling stations are accessible to VI people?</w:t>
      </w:r>
      <w:r>
        <w:rPr>
          <w:rFonts w:ascii="Arial" w:hAnsi="Arial" w:cs="Arial"/>
          <w:sz w:val="24"/>
          <w:szCs w:val="24"/>
          <w:lang w:eastAsia="en-GB"/>
        </w:rPr>
        <w:br/>
      </w:r>
      <w:r>
        <w:rPr>
          <w:rFonts w:ascii="Arial" w:hAnsi="Arial" w:cs="Arial"/>
          <w:sz w:val="24"/>
          <w:szCs w:val="24"/>
          <w:lang w:eastAsia="en-GB"/>
        </w:rPr>
        <w:br/>
      </w:r>
      <w:r w:rsidRPr="00BA138D">
        <w:rPr>
          <w:rFonts w:ascii="Arial" w:hAnsi="Arial" w:cs="Arial"/>
          <w:sz w:val="24"/>
          <w:szCs w:val="24"/>
          <w:highlight w:val="yellow"/>
          <w:lang w:eastAsia="en-GB"/>
        </w:rPr>
        <w:t>Reply?</w:t>
      </w:r>
    </w:p>
    <w:p w:rsidR="00BA138D" w:rsidRPr="00BA138D" w:rsidRDefault="00BA138D" w:rsidP="00BA138D">
      <w:pPr>
        <w:numPr>
          <w:ilvl w:val="0"/>
          <w:numId w:val="1"/>
        </w:numPr>
        <w:spacing w:before="100" w:beforeAutospacing="1" w:after="240"/>
        <w:rPr>
          <w:rFonts w:ascii="Arial" w:hAnsi="Arial" w:cs="Arial"/>
          <w:sz w:val="24"/>
          <w:szCs w:val="24"/>
          <w:lang w:eastAsia="en-GB"/>
        </w:rPr>
      </w:pPr>
      <w:r w:rsidRPr="00BA138D">
        <w:rPr>
          <w:rFonts w:ascii="Arial" w:hAnsi="Arial" w:cs="Arial"/>
          <w:bCs/>
          <w:sz w:val="24"/>
          <w:szCs w:val="24"/>
          <w:lang w:eastAsia="en-GB"/>
        </w:rPr>
        <w:t>Within polling stations, what measures are taken to ensure that VI people can exercise their rights in an autonomous and confidential manner?</w:t>
      </w:r>
      <w:r w:rsidRPr="00BA138D">
        <w:rPr>
          <w:rFonts w:ascii="Arial" w:hAnsi="Arial" w:cs="Arial"/>
          <w:sz w:val="24"/>
          <w:szCs w:val="24"/>
          <w:lang w:eastAsia="en-GB"/>
        </w:rPr>
        <w:br/>
      </w:r>
      <w:r w:rsidRPr="00BA138D">
        <w:rPr>
          <w:rFonts w:ascii="Arial" w:hAnsi="Arial" w:cs="Arial"/>
          <w:sz w:val="24"/>
          <w:szCs w:val="24"/>
          <w:lang w:eastAsia="en-GB"/>
        </w:rPr>
        <w:br/>
      </w:r>
      <w:r>
        <w:rPr>
          <w:rFonts w:ascii="Arial" w:hAnsi="Arial" w:cs="Arial"/>
          <w:sz w:val="24"/>
          <w:szCs w:val="24"/>
          <w:lang w:eastAsia="en-GB"/>
        </w:rPr>
        <w:t>See answer to question one</w:t>
      </w:r>
    </w:p>
    <w:p w:rsidR="00BA138D" w:rsidRPr="00BA138D" w:rsidRDefault="00BA138D" w:rsidP="00BA138D">
      <w:pPr>
        <w:numPr>
          <w:ilvl w:val="0"/>
          <w:numId w:val="1"/>
        </w:numPr>
        <w:spacing w:before="100" w:beforeAutospacing="1" w:after="240"/>
        <w:rPr>
          <w:rFonts w:ascii="Arial" w:hAnsi="Arial" w:cs="Arial"/>
          <w:sz w:val="24"/>
          <w:szCs w:val="24"/>
          <w:lang w:eastAsia="en-GB"/>
        </w:rPr>
      </w:pPr>
      <w:r w:rsidRPr="00BA138D">
        <w:rPr>
          <w:rFonts w:ascii="Arial" w:hAnsi="Arial" w:cs="Arial"/>
          <w:bCs/>
          <w:sz w:val="24"/>
          <w:szCs w:val="24"/>
          <w:lang w:eastAsia="en-GB"/>
        </w:rPr>
        <w:t>In the case of proportional elections (by lists of candidates), what measures are taken to ensure that VI people can exercise their rights in an autonomous and confidential manner?</w:t>
      </w:r>
      <w:r>
        <w:rPr>
          <w:rFonts w:ascii="Arial" w:hAnsi="Arial" w:cs="Arial"/>
          <w:sz w:val="24"/>
          <w:szCs w:val="24"/>
          <w:lang w:eastAsia="en-GB"/>
        </w:rPr>
        <w:br/>
      </w:r>
      <w:r w:rsidRPr="00BA138D">
        <w:rPr>
          <w:rFonts w:ascii="Arial" w:hAnsi="Arial" w:cs="Arial"/>
          <w:sz w:val="24"/>
          <w:szCs w:val="24"/>
          <w:lang w:eastAsia="en-GB"/>
        </w:rPr>
        <w:br/>
      </w:r>
      <w:r w:rsidRPr="00BA138D">
        <w:rPr>
          <w:rFonts w:ascii="Arial" w:hAnsi="Arial" w:cs="Arial"/>
          <w:sz w:val="24"/>
          <w:szCs w:val="24"/>
          <w:lang w:eastAsia="en-GB"/>
        </w:rPr>
        <w:t>See answer to question one</w:t>
      </w:r>
    </w:p>
    <w:p w:rsidR="00BA138D" w:rsidRPr="00BA138D" w:rsidRDefault="00BA138D" w:rsidP="00BA138D">
      <w:pPr>
        <w:numPr>
          <w:ilvl w:val="0"/>
          <w:numId w:val="1"/>
        </w:numPr>
        <w:spacing w:before="100" w:beforeAutospacing="1" w:after="240"/>
        <w:rPr>
          <w:rFonts w:ascii="Arial" w:hAnsi="Arial" w:cs="Arial"/>
          <w:sz w:val="24"/>
          <w:szCs w:val="24"/>
          <w:lang w:eastAsia="en-GB"/>
        </w:rPr>
      </w:pPr>
      <w:r w:rsidRPr="00BA138D">
        <w:rPr>
          <w:rFonts w:ascii="Arial" w:hAnsi="Arial" w:cs="Arial"/>
          <w:bCs/>
          <w:sz w:val="24"/>
          <w:szCs w:val="24"/>
          <w:lang w:eastAsia="en-GB"/>
        </w:rPr>
        <w:t>Are their measures in place to assist VI people in the polling booths and when casting their vote in the urns?</w:t>
      </w:r>
      <w:r w:rsidRPr="00BA138D">
        <w:rPr>
          <w:rFonts w:ascii="Arial" w:hAnsi="Arial" w:cs="Arial"/>
          <w:sz w:val="24"/>
          <w:szCs w:val="24"/>
          <w:lang w:eastAsia="en-GB"/>
        </w:rPr>
        <w:br/>
      </w:r>
      <w:r w:rsidRPr="00BA138D">
        <w:rPr>
          <w:rFonts w:ascii="Arial" w:hAnsi="Arial" w:cs="Arial"/>
          <w:sz w:val="24"/>
          <w:szCs w:val="24"/>
          <w:lang w:eastAsia="en-GB"/>
        </w:rPr>
        <w:br/>
        <w:t>See answer to question one</w:t>
      </w:r>
    </w:p>
    <w:p w:rsidR="00BA138D" w:rsidRPr="00BA138D" w:rsidRDefault="00BA138D" w:rsidP="00BA138D">
      <w:pPr>
        <w:numPr>
          <w:ilvl w:val="0"/>
          <w:numId w:val="1"/>
        </w:numPr>
        <w:spacing w:before="100" w:beforeAutospacing="1" w:after="100" w:afterAutospacing="1"/>
        <w:rPr>
          <w:rFonts w:ascii="Arial" w:hAnsi="Arial" w:cs="Arial"/>
          <w:sz w:val="24"/>
          <w:szCs w:val="24"/>
          <w:lang w:eastAsia="en-GB"/>
        </w:rPr>
      </w:pPr>
      <w:r w:rsidRPr="00BA138D">
        <w:rPr>
          <w:rFonts w:ascii="Arial" w:hAnsi="Arial" w:cs="Arial"/>
          <w:bCs/>
          <w:sz w:val="24"/>
          <w:szCs w:val="24"/>
          <w:lang w:eastAsia="en-GB"/>
        </w:rPr>
        <w:lastRenderedPageBreak/>
        <w:t>Are voting machines in place in your country? If yes, please detail how these are made accessible to VI people.</w:t>
      </w:r>
      <w:r w:rsidRPr="00BA138D">
        <w:rPr>
          <w:rFonts w:ascii="Arial" w:hAnsi="Arial" w:cs="Arial"/>
          <w:sz w:val="24"/>
          <w:szCs w:val="24"/>
          <w:lang w:eastAsia="en-GB"/>
        </w:rPr>
        <w:br/>
        <w:t>No</w:t>
      </w:r>
    </w:p>
    <w:p w:rsidR="00BA138D" w:rsidRPr="00BA138D" w:rsidRDefault="00BA138D" w:rsidP="00BA138D">
      <w:pPr>
        <w:spacing w:before="100" w:beforeAutospacing="1" w:after="100" w:afterAutospacing="1"/>
        <w:outlineLvl w:val="2"/>
        <w:rPr>
          <w:rFonts w:ascii="Arial" w:hAnsi="Arial" w:cs="Arial"/>
          <w:bCs/>
          <w:sz w:val="24"/>
          <w:szCs w:val="24"/>
          <w:lang w:eastAsia="en-GB"/>
        </w:rPr>
      </w:pPr>
      <w:r w:rsidRPr="00BA138D">
        <w:rPr>
          <w:rFonts w:ascii="Arial" w:hAnsi="Arial" w:cs="Arial"/>
          <w:bCs/>
          <w:sz w:val="24"/>
          <w:szCs w:val="24"/>
          <w:lang w:eastAsia="en-GB"/>
        </w:rPr>
        <w:t>2. PARTICIPATION IN NON-GOVERNMENTAL ORGANISATIONS AND ASSOCIATIONS CONCERNED WITH THE PUBLIC AND POLITICAL LIFE OF THE COUNTRY, AND IN THE ACTIVITIES AND ADMINISTRATION OF POLITICAL PARTIES.</w:t>
      </w:r>
    </w:p>
    <w:p w:rsidR="00BA138D" w:rsidRPr="00BA138D" w:rsidRDefault="00BA138D" w:rsidP="00BA138D">
      <w:pPr>
        <w:numPr>
          <w:ilvl w:val="0"/>
          <w:numId w:val="2"/>
        </w:numPr>
        <w:spacing w:before="100" w:beforeAutospacing="1" w:after="240"/>
        <w:rPr>
          <w:rFonts w:ascii="Arial" w:hAnsi="Arial" w:cs="Arial"/>
          <w:sz w:val="24"/>
          <w:szCs w:val="24"/>
          <w:lang w:eastAsia="en-GB"/>
        </w:rPr>
      </w:pPr>
      <w:r w:rsidRPr="00BA138D">
        <w:rPr>
          <w:rFonts w:ascii="Arial" w:hAnsi="Arial" w:cs="Arial"/>
          <w:bCs/>
          <w:sz w:val="24"/>
          <w:szCs w:val="24"/>
          <w:lang w:eastAsia="en-GB"/>
        </w:rPr>
        <w:t>Can VI people in your country participate in an unrestricted manner in political parties, unions, public and political organisations and associations?</w:t>
      </w:r>
      <w:r w:rsidRPr="00BA138D">
        <w:rPr>
          <w:rFonts w:ascii="Arial" w:hAnsi="Arial" w:cs="Arial"/>
          <w:sz w:val="24"/>
          <w:szCs w:val="24"/>
          <w:lang w:eastAsia="en-GB"/>
        </w:rPr>
        <w:br/>
      </w:r>
      <w:r w:rsidRPr="00BA138D">
        <w:rPr>
          <w:rFonts w:ascii="Arial" w:hAnsi="Arial" w:cs="Arial"/>
          <w:sz w:val="24"/>
          <w:szCs w:val="24"/>
          <w:highlight w:val="yellow"/>
          <w:lang w:eastAsia="en-GB"/>
        </w:rPr>
        <w:t>Reply?</w:t>
      </w:r>
    </w:p>
    <w:p w:rsidR="00BA138D" w:rsidRPr="00BA138D" w:rsidRDefault="00BA138D" w:rsidP="00BA138D">
      <w:pPr>
        <w:numPr>
          <w:ilvl w:val="0"/>
          <w:numId w:val="2"/>
        </w:numPr>
        <w:spacing w:before="100" w:beforeAutospacing="1" w:after="240"/>
        <w:rPr>
          <w:rFonts w:ascii="Arial" w:hAnsi="Arial" w:cs="Arial"/>
          <w:sz w:val="24"/>
          <w:szCs w:val="24"/>
          <w:lang w:eastAsia="en-GB"/>
        </w:rPr>
      </w:pPr>
      <w:r w:rsidRPr="00BA138D">
        <w:rPr>
          <w:rFonts w:ascii="Arial" w:hAnsi="Arial" w:cs="Arial"/>
          <w:bCs/>
          <w:sz w:val="24"/>
          <w:szCs w:val="24"/>
          <w:lang w:eastAsia="en-GB"/>
        </w:rPr>
        <w:t>Are their VI people in who have been elected to political, trade-union or associative office in your country?</w:t>
      </w:r>
      <w:r w:rsidRPr="00BA138D">
        <w:rPr>
          <w:rFonts w:ascii="Arial" w:hAnsi="Arial" w:cs="Arial"/>
          <w:sz w:val="24"/>
          <w:szCs w:val="24"/>
          <w:lang w:eastAsia="en-GB"/>
        </w:rPr>
        <w:br/>
      </w:r>
      <w:r w:rsidRPr="00BA138D">
        <w:rPr>
          <w:rFonts w:ascii="Arial" w:hAnsi="Arial" w:cs="Arial"/>
          <w:sz w:val="24"/>
          <w:szCs w:val="24"/>
          <w:highlight w:val="yellow"/>
          <w:lang w:eastAsia="en-GB"/>
        </w:rPr>
        <w:t>Reply?</w:t>
      </w:r>
    </w:p>
    <w:p w:rsidR="00BA138D" w:rsidRPr="00BA138D" w:rsidRDefault="00BA138D" w:rsidP="00BA138D">
      <w:pPr>
        <w:numPr>
          <w:ilvl w:val="0"/>
          <w:numId w:val="2"/>
        </w:numPr>
        <w:spacing w:before="100" w:beforeAutospacing="1" w:after="240"/>
        <w:rPr>
          <w:rFonts w:ascii="Arial" w:hAnsi="Arial" w:cs="Arial"/>
          <w:sz w:val="24"/>
          <w:szCs w:val="24"/>
          <w:lang w:eastAsia="en-GB"/>
        </w:rPr>
      </w:pPr>
      <w:r w:rsidRPr="00BA138D">
        <w:rPr>
          <w:rFonts w:ascii="Arial" w:hAnsi="Arial" w:cs="Arial"/>
          <w:bCs/>
          <w:sz w:val="24"/>
          <w:szCs w:val="24"/>
          <w:lang w:eastAsia="en-GB"/>
        </w:rPr>
        <w:t>Do VI people in your country have unrestricted access to administrative office, including at top-level?</w:t>
      </w:r>
      <w:r w:rsidRPr="00BA138D">
        <w:rPr>
          <w:rFonts w:ascii="Arial" w:hAnsi="Arial" w:cs="Arial"/>
          <w:sz w:val="24"/>
          <w:szCs w:val="24"/>
          <w:lang w:eastAsia="en-GB"/>
        </w:rPr>
        <w:br/>
      </w:r>
      <w:r w:rsidRPr="00BA138D">
        <w:rPr>
          <w:rFonts w:ascii="Arial" w:hAnsi="Arial" w:cs="Arial"/>
          <w:sz w:val="24"/>
          <w:szCs w:val="24"/>
          <w:highlight w:val="yellow"/>
          <w:lang w:eastAsia="en-GB"/>
        </w:rPr>
        <w:t>Reply?</w:t>
      </w:r>
    </w:p>
    <w:p w:rsidR="00BA138D" w:rsidRPr="00BA138D" w:rsidRDefault="00BA138D" w:rsidP="00BA138D">
      <w:pPr>
        <w:spacing w:before="100" w:beforeAutospacing="1" w:after="100" w:afterAutospacing="1"/>
        <w:outlineLvl w:val="2"/>
        <w:rPr>
          <w:rFonts w:ascii="Arial" w:hAnsi="Arial" w:cs="Arial"/>
          <w:bCs/>
          <w:sz w:val="24"/>
          <w:szCs w:val="24"/>
          <w:lang w:eastAsia="en-GB"/>
        </w:rPr>
      </w:pPr>
      <w:r w:rsidRPr="00BA138D">
        <w:rPr>
          <w:rFonts w:ascii="Arial" w:hAnsi="Arial" w:cs="Arial"/>
          <w:bCs/>
          <w:sz w:val="24"/>
          <w:szCs w:val="24"/>
          <w:lang w:eastAsia="en-GB"/>
        </w:rPr>
        <w:t>3. FORMING AND JOINING ORGANISATIONS OF PERSONS WITH DISABILITIES.</w:t>
      </w:r>
    </w:p>
    <w:p w:rsidR="00BA138D" w:rsidRPr="00BA138D" w:rsidRDefault="00BA138D" w:rsidP="00BA138D">
      <w:pPr>
        <w:numPr>
          <w:ilvl w:val="0"/>
          <w:numId w:val="3"/>
        </w:numPr>
        <w:spacing w:before="100" w:beforeAutospacing="1" w:after="240"/>
        <w:rPr>
          <w:rFonts w:ascii="Arial" w:hAnsi="Arial" w:cs="Arial"/>
          <w:sz w:val="24"/>
          <w:szCs w:val="24"/>
          <w:lang w:eastAsia="en-GB"/>
        </w:rPr>
      </w:pPr>
      <w:r w:rsidRPr="00BA138D">
        <w:rPr>
          <w:rFonts w:ascii="Arial" w:hAnsi="Arial" w:cs="Arial"/>
          <w:bCs/>
          <w:sz w:val="24"/>
          <w:szCs w:val="24"/>
          <w:lang w:eastAsia="en-GB"/>
        </w:rPr>
        <w:t>Please give an overview of the number/type of associations or organisations representing VI people in your country.</w:t>
      </w:r>
      <w:r w:rsidRPr="00BA138D">
        <w:rPr>
          <w:rFonts w:ascii="Arial" w:hAnsi="Arial" w:cs="Arial"/>
          <w:sz w:val="24"/>
          <w:szCs w:val="24"/>
          <w:lang w:eastAsia="en-GB"/>
        </w:rPr>
        <w:br/>
      </w:r>
      <w:r w:rsidRPr="00BA138D">
        <w:rPr>
          <w:rFonts w:ascii="Arial" w:hAnsi="Arial" w:cs="Arial"/>
          <w:sz w:val="24"/>
          <w:szCs w:val="24"/>
          <w:highlight w:val="yellow"/>
          <w:lang w:eastAsia="en-GB"/>
        </w:rPr>
        <w:t>Reply?</w:t>
      </w:r>
    </w:p>
    <w:p w:rsidR="00BA138D" w:rsidRPr="00BA138D" w:rsidRDefault="00BA138D" w:rsidP="00BA138D">
      <w:pPr>
        <w:numPr>
          <w:ilvl w:val="0"/>
          <w:numId w:val="3"/>
        </w:numPr>
        <w:spacing w:before="100" w:beforeAutospacing="1" w:after="240"/>
        <w:rPr>
          <w:rFonts w:ascii="Arial" w:hAnsi="Arial" w:cs="Arial"/>
          <w:sz w:val="24"/>
          <w:szCs w:val="24"/>
          <w:lang w:eastAsia="en-GB"/>
        </w:rPr>
      </w:pPr>
      <w:r w:rsidRPr="00BA138D">
        <w:rPr>
          <w:rFonts w:ascii="Arial" w:hAnsi="Arial" w:cs="Arial"/>
          <w:bCs/>
          <w:sz w:val="24"/>
          <w:szCs w:val="24"/>
          <w:lang w:eastAsia="en-GB"/>
        </w:rPr>
        <w:t>What is the role played by these associations in representing VI people?</w:t>
      </w:r>
      <w:r w:rsidRPr="00BA138D">
        <w:rPr>
          <w:rFonts w:ascii="Arial" w:hAnsi="Arial" w:cs="Arial"/>
          <w:sz w:val="24"/>
          <w:szCs w:val="24"/>
          <w:lang w:eastAsia="en-GB"/>
        </w:rPr>
        <w:br/>
      </w:r>
      <w:r w:rsidRPr="00BA138D">
        <w:rPr>
          <w:rFonts w:ascii="Arial" w:hAnsi="Arial" w:cs="Arial"/>
          <w:sz w:val="24"/>
          <w:szCs w:val="24"/>
          <w:highlight w:val="yellow"/>
          <w:lang w:eastAsia="en-GB"/>
        </w:rPr>
        <w:t>Reply?</w:t>
      </w:r>
    </w:p>
    <w:p w:rsidR="00BA138D" w:rsidRPr="00BA138D" w:rsidRDefault="00BA138D" w:rsidP="00BA138D">
      <w:pPr>
        <w:numPr>
          <w:ilvl w:val="0"/>
          <w:numId w:val="3"/>
        </w:numPr>
        <w:spacing w:before="100" w:beforeAutospacing="1" w:after="100" w:afterAutospacing="1"/>
        <w:rPr>
          <w:rFonts w:ascii="Arial" w:hAnsi="Arial" w:cs="Arial"/>
          <w:sz w:val="24"/>
          <w:szCs w:val="24"/>
          <w:lang w:eastAsia="en-GB"/>
        </w:rPr>
      </w:pPr>
      <w:r w:rsidRPr="00BA138D">
        <w:rPr>
          <w:rFonts w:ascii="Arial" w:hAnsi="Arial" w:cs="Arial"/>
          <w:bCs/>
          <w:sz w:val="24"/>
          <w:szCs w:val="24"/>
          <w:lang w:eastAsia="en-GB"/>
        </w:rPr>
        <w:t>How are VI people included in associations representing them?</w:t>
      </w:r>
      <w:r w:rsidRPr="00BA138D">
        <w:rPr>
          <w:rFonts w:ascii="Arial" w:hAnsi="Arial" w:cs="Arial"/>
          <w:sz w:val="24"/>
          <w:szCs w:val="24"/>
          <w:lang w:eastAsia="en-GB"/>
        </w:rPr>
        <w:br/>
      </w:r>
      <w:r w:rsidRPr="00BA138D">
        <w:rPr>
          <w:rFonts w:ascii="Arial" w:hAnsi="Arial" w:cs="Arial"/>
          <w:sz w:val="24"/>
          <w:szCs w:val="24"/>
          <w:highlight w:val="yellow"/>
          <w:lang w:eastAsia="en-GB"/>
        </w:rPr>
        <w:t>Reply?</w:t>
      </w:r>
      <w:bookmarkStart w:id="0" w:name="_GoBack"/>
      <w:bookmarkEnd w:id="0"/>
    </w:p>
    <w:p w:rsidR="003C10F4" w:rsidRPr="00BA138D" w:rsidRDefault="003C10F4">
      <w:pPr>
        <w:rPr>
          <w:rFonts w:ascii="Arial" w:hAnsi="Arial" w:cs="Arial"/>
          <w:sz w:val="24"/>
          <w:szCs w:val="24"/>
        </w:rPr>
      </w:pPr>
    </w:p>
    <w:sectPr w:rsidR="003C10F4" w:rsidRPr="00BA1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2C1B"/>
    <w:multiLevelType w:val="multilevel"/>
    <w:tmpl w:val="9BF222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3C5E14FB"/>
    <w:multiLevelType w:val="multilevel"/>
    <w:tmpl w:val="4D9EF6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5B272683"/>
    <w:multiLevelType w:val="multilevel"/>
    <w:tmpl w:val="320A18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8D"/>
    <w:rsid w:val="003C10F4"/>
    <w:rsid w:val="00BA138D"/>
    <w:rsid w:val="00E50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D0"/>
    <w:rPr>
      <w:sz w:val="32"/>
      <w:szCs w:val="32"/>
    </w:rPr>
  </w:style>
  <w:style w:type="paragraph" w:styleId="Titre1">
    <w:name w:val="heading 1"/>
    <w:basedOn w:val="Normal"/>
    <w:next w:val="Normal"/>
    <w:link w:val="Titre1Car"/>
    <w:uiPriority w:val="9"/>
    <w:qFormat/>
    <w:rsid w:val="00E502D0"/>
    <w:pPr>
      <w:spacing w:before="120" w:after="120"/>
      <w:jc w:val="both"/>
      <w:outlineLvl w:val="0"/>
    </w:pPr>
    <w:rPr>
      <w:rFonts w:ascii="Arial" w:hAnsi="Arial" w:cs="Arial"/>
      <w:b/>
      <w:sz w:val="28"/>
      <w:szCs w:val="24"/>
      <w:lang w:val="en-US"/>
    </w:rPr>
  </w:style>
  <w:style w:type="paragraph" w:styleId="Titre3">
    <w:name w:val="heading 3"/>
    <w:basedOn w:val="Normal"/>
    <w:link w:val="Titre3Car"/>
    <w:uiPriority w:val="9"/>
    <w:qFormat/>
    <w:rsid w:val="00BA138D"/>
    <w:pPr>
      <w:spacing w:before="100" w:beforeAutospacing="1" w:after="100" w:afterAutospacing="1"/>
      <w:outlineLvl w:val="2"/>
    </w:pPr>
    <w:rPr>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02D0"/>
    <w:rPr>
      <w:rFonts w:ascii="Arial" w:hAnsi="Arial" w:cs="Arial"/>
      <w:b/>
      <w:sz w:val="28"/>
      <w:szCs w:val="24"/>
      <w:lang w:val="en-US"/>
    </w:rPr>
  </w:style>
  <w:style w:type="paragraph" w:styleId="Titre">
    <w:name w:val="Title"/>
    <w:basedOn w:val="Normal"/>
    <w:next w:val="Normal"/>
    <w:link w:val="TitreCar"/>
    <w:uiPriority w:val="10"/>
    <w:qFormat/>
    <w:rsid w:val="00E502D0"/>
    <w:pPr>
      <w:pBdr>
        <w:bottom w:val="single" w:sz="8" w:space="4" w:color="4F81BD" w:themeColor="accent1"/>
      </w:pBdr>
      <w:spacing w:before="120" w:after="420"/>
      <w:contextualSpacing/>
    </w:pPr>
    <w:rPr>
      <w:rFonts w:ascii="Arial" w:eastAsiaTheme="majorEastAsia" w:hAnsi="Arial" w:cstheme="majorBidi"/>
      <w:spacing w:val="5"/>
      <w:kern w:val="28"/>
      <w:sz w:val="24"/>
      <w:szCs w:val="52"/>
    </w:rPr>
  </w:style>
  <w:style w:type="character" w:customStyle="1" w:styleId="TitreCar">
    <w:name w:val="Titre Car"/>
    <w:basedOn w:val="Policepardfaut"/>
    <w:link w:val="Titre"/>
    <w:uiPriority w:val="10"/>
    <w:rsid w:val="00E502D0"/>
    <w:rPr>
      <w:rFonts w:ascii="Arial" w:eastAsiaTheme="majorEastAsia" w:hAnsi="Arial" w:cstheme="majorBidi"/>
      <w:spacing w:val="5"/>
      <w:kern w:val="28"/>
      <w:sz w:val="24"/>
      <w:szCs w:val="52"/>
    </w:rPr>
  </w:style>
  <w:style w:type="paragraph" w:styleId="Sous-titre">
    <w:name w:val="Subtitle"/>
    <w:basedOn w:val="Normal"/>
    <w:next w:val="Normal"/>
    <w:link w:val="Sous-titreCar"/>
    <w:uiPriority w:val="11"/>
    <w:qFormat/>
    <w:rsid w:val="00E502D0"/>
    <w:pPr>
      <w:numPr>
        <w:ilvl w:val="1"/>
      </w:numPr>
    </w:pPr>
    <w:rPr>
      <w:rFonts w:ascii="Arial" w:eastAsiaTheme="majorEastAsia" w:hAnsi="Arial" w:cstheme="majorBidi"/>
      <w:b/>
      <w:iCs/>
      <w:spacing w:val="15"/>
      <w:sz w:val="24"/>
      <w:szCs w:val="24"/>
    </w:rPr>
  </w:style>
  <w:style w:type="character" w:customStyle="1" w:styleId="Sous-titreCar">
    <w:name w:val="Sous-titre Car"/>
    <w:basedOn w:val="Policepardfaut"/>
    <w:link w:val="Sous-titre"/>
    <w:uiPriority w:val="11"/>
    <w:rsid w:val="00E502D0"/>
    <w:rPr>
      <w:rFonts w:ascii="Arial" w:eastAsiaTheme="majorEastAsia" w:hAnsi="Arial" w:cstheme="majorBidi"/>
      <w:b/>
      <w:iCs/>
      <w:spacing w:val="15"/>
      <w:sz w:val="24"/>
      <w:szCs w:val="24"/>
    </w:rPr>
  </w:style>
  <w:style w:type="paragraph" w:styleId="Paragraphedeliste">
    <w:name w:val="List Paragraph"/>
    <w:basedOn w:val="Normal"/>
    <w:uiPriority w:val="34"/>
    <w:qFormat/>
    <w:rsid w:val="00E502D0"/>
    <w:pPr>
      <w:ind w:left="720"/>
      <w:contextualSpacing/>
    </w:pPr>
  </w:style>
  <w:style w:type="character" w:customStyle="1" w:styleId="Titre3Car">
    <w:name w:val="Titre 3 Car"/>
    <w:basedOn w:val="Policepardfaut"/>
    <w:link w:val="Titre3"/>
    <w:uiPriority w:val="9"/>
    <w:rsid w:val="00BA138D"/>
    <w:rPr>
      <w:b/>
      <w:bCs/>
      <w:sz w:val="27"/>
      <w:szCs w:val="27"/>
      <w:lang w:eastAsia="en-GB"/>
    </w:rPr>
  </w:style>
  <w:style w:type="character" w:styleId="lev">
    <w:name w:val="Strong"/>
    <w:basedOn w:val="Policepardfaut"/>
    <w:uiPriority w:val="22"/>
    <w:qFormat/>
    <w:rsid w:val="00BA13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D0"/>
    <w:rPr>
      <w:sz w:val="32"/>
      <w:szCs w:val="32"/>
    </w:rPr>
  </w:style>
  <w:style w:type="paragraph" w:styleId="Titre1">
    <w:name w:val="heading 1"/>
    <w:basedOn w:val="Normal"/>
    <w:next w:val="Normal"/>
    <w:link w:val="Titre1Car"/>
    <w:uiPriority w:val="9"/>
    <w:qFormat/>
    <w:rsid w:val="00E502D0"/>
    <w:pPr>
      <w:spacing w:before="120" w:after="120"/>
      <w:jc w:val="both"/>
      <w:outlineLvl w:val="0"/>
    </w:pPr>
    <w:rPr>
      <w:rFonts w:ascii="Arial" w:hAnsi="Arial" w:cs="Arial"/>
      <w:b/>
      <w:sz w:val="28"/>
      <w:szCs w:val="24"/>
      <w:lang w:val="en-US"/>
    </w:rPr>
  </w:style>
  <w:style w:type="paragraph" w:styleId="Titre3">
    <w:name w:val="heading 3"/>
    <w:basedOn w:val="Normal"/>
    <w:link w:val="Titre3Car"/>
    <w:uiPriority w:val="9"/>
    <w:qFormat/>
    <w:rsid w:val="00BA138D"/>
    <w:pPr>
      <w:spacing w:before="100" w:beforeAutospacing="1" w:after="100" w:afterAutospacing="1"/>
      <w:outlineLvl w:val="2"/>
    </w:pPr>
    <w:rPr>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02D0"/>
    <w:rPr>
      <w:rFonts w:ascii="Arial" w:hAnsi="Arial" w:cs="Arial"/>
      <w:b/>
      <w:sz w:val="28"/>
      <w:szCs w:val="24"/>
      <w:lang w:val="en-US"/>
    </w:rPr>
  </w:style>
  <w:style w:type="paragraph" w:styleId="Titre">
    <w:name w:val="Title"/>
    <w:basedOn w:val="Normal"/>
    <w:next w:val="Normal"/>
    <w:link w:val="TitreCar"/>
    <w:uiPriority w:val="10"/>
    <w:qFormat/>
    <w:rsid w:val="00E502D0"/>
    <w:pPr>
      <w:pBdr>
        <w:bottom w:val="single" w:sz="8" w:space="4" w:color="4F81BD" w:themeColor="accent1"/>
      </w:pBdr>
      <w:spacing w:before="120" w:after="420"/>
      <w:contextualSpacing/>
    </w:pPr>
    <w:rPr>
      <w:rFonts w:ascii="Arial" w:eastAsiaTheme="majorEastAsia" w:hAnsi="Arial" w:cstheme="majorBidi"/>
      <w:spacing w:val="5"/>
      <w:kern w:val="28"/>
      <w:sz w:val="24"/>
      <w:szCs w:val="52"/>
    </w:rPr>
  </w:style>
  <w:style w:type="character" w:customStyle="1" w:styleId="TitreCar">
    <w:name w:val="Titre Car"/>
    <w:basedOn w:val="Policepardfaut"/>
    <w:link w:val="Titre"/>
    <w:uiPriority w:val="10"/>
    <w:rsid w:val="00E502D0"/>
    <w:rPr>
      <w:rFonts w:ascii="Arial" w:eastAsiaTheme="majorEastAsia" w:hAnsi="Arial" w:cstheme="majorBidi"/>
      <w:spacing w:val="5"/>
      <w:kern w:val="28"/>
      <w:sz w:val="24"/>
      <w:szCs w:val="52"/>
    </w:rPr>
  </w:style>
  <w:style w:type="paragraph" w:styleId="Sous-titre">
    <w:name w:val="Subtitle"/>
    <w:basedOn w:val="Normal"/>
    <w:next w:val="Normal"/>
    <w:link w:val="Sous-titreCar"/>
    <w:uiPriority w:val="11"/>
    <w:qFormat/>
    <w:rsid w:val="00E502D0"/>
    <w:pPr>
      <w:numPr>
        <w:ilvl w:val="1"/>
      </w:numPr>
    </w:pPr>
    <w:rPr>
      <w:rFonts w:ascii="Arial" w:eastAsiaTheme="majorEastAsia" w:hAnsi="Arial" w:cstheme="majorBidi"/>
      <w:b/>
      <w:iCs/>
      <w:spacing w:val="15"/>
      <w:sz w:val="24"/>
      <w:szCs w:val="24"/>
    </w:rPr>
  </w:style>
  <w:style w:type="character" w:customStyle="1" w:styleId="Sous-titreCar">
    <w:name w:val="Sous-titre Car"/>
    <w:basedOn w:val="Policepardfaut"/>
    <w:link w:val="Sous-titre"/>
    <w:uiPriority w:val="11"/>
    <w:rsid w:val="00E502D0"/>
    <w:rPr>
      <w:rFonts w:ascii="Arial" w:eastAsiaTheme="majorEastAsia" w:hAnsi="Arial" w:cstheme="majorBidi"/>
      <w:b/>
      <w:iCs/>
      <w:spacing w:val="15"/>
      <w:sz w:val="24"/>
      <w:szCs w:val="24"/>
    </w:rPr>
  </w:style>
  <w:style w:type="paragraph" w:styleId="Paragraphedeliste">
    <w:name w:val="List Paragraph"/>
    <w:basedOn w:val="Normal"/>
    <w:uiPriority w:val="34"/>
    <w:qFormat/>
    <w:rsid w:val="00E502D0"/>
    <w:pPr>
      <w:ind w:left="720"/>
      <w:contextualSpacing/>
    </w:pPr>
  </w:style>
  <w:style w:type="character" w:customStyle="1" w:styleId="Titre3Car">
    <w:name w:val="Titre 3 Car"/>
    <w:basedOn w:val="Policepardfaut"/>
    <w:link w:val="Titre3"/>
    <w:uiPriority w:val="9"/>
    <w:rsid w:val="00BA138D"/>
    <w:rPr>
      <w:b/>
      <w:bCs/>
      <w:sz w:val="27"/>
      <w:szCs w:val="27"/>
      <w:lang w:eastAsia="en-GB"/>
    </w:rPr>
  </w:style>
  <w:style w:type="character" w:styleId="lev">
    <w:name w:val="Strong"/>
    <w:basedOn w:val="Policepardfaut"/>
    <w:uiPriority w:val="22"/>
    <w:qFormat/>
    <w:rsid w:val="00BA1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26965">
      <w:bodyDiv w:val="1"/>
      <w:marLeft w:val="0"/>
      <w:marRight w:val="0"/>
      <w:marTop w:val="0"/>
      <w:marBottom w:val="0"/>
      <w:divBdr>
        <w:top w:val="none" w:sz="0" w:space="0" w:color="auto"/>
        <w:left w:val="none" w:sz="0" w:space="0" w:color="auto"/>
        <w:bottom w:val="none" w:sz="0" w:space="0" w:color="auto"/>
        <w:right w:val="none" w:sz="0" w:space="0" w:color="auto"/>
      </w:divBdr>
    </w:div>
    <w:div w:id="19807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434</Words>
  <Characters>2478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UEA03</dc:creator>
  <cp:lastModifiedBy>UEA03</cp:lastModifiedBy>
  <cp:revision>1</cp:revision>
  <dcterms:created xsi:type="dcterms:W3CDTF">2014-02-10T13:13:00Z</dcterms:created>
  <dcterms:modified xsi:type="dcterms:W3CDTF">2014-02-10T13:22:00Z</dcterms:modified>
</cp:coreProperties>
</file>