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1B" w:rsidRPr="00912D64" w:rsidRDefault="00F27695" w:rsidP="004E001B">
      <w:pPr>
        <w:jc w:val="both"/>
        <w:rPr>
          <w:rFonts w:cs="Arial"/>
          <w:b/>
          <w:szCs w:val="28"/>
          <w:lang w:eastAsia="sl-SI"/>
        </w:rPr>
      </w:pPr>
      <w:r>
        <w:rPr>
          <w:noProof/>
          <w:szCs w:val="28"/>
        </w:rPr>
        <w:drawing>
          <wp:inline distT="0" distB="0" distL="0" distR="0">
            <wp:extent cx="2829302" cy="1027178"/>
            <wp:effectExtent l="0" t="0" r="9525" b="1905"/>
            <wp:docPr id="1" name="Image 1"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BU logo and strapline 'the voice of blind and partially sighted people in Europe'" title="EB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26795"/>
                    </a:xfrm>
                    <a:prstGeom prst="rect">
                      <a:avLst/>
                    </a:prstGeom>
                    <a:noFill/>
                    <a:ln>
                      <a:noFill/>
                    </a:ln>
                  </pic:spPr>
                </pic:pic>
              </a:graphicData>
            </a:graphic>
          </wp:inline>
        </w:drawing>
      </w:r>
    </w:p>
    <w:p w:rsidR="004E001B" w:rsidRPr="00912D64" w:rsidRDefault="004E001B" w:rsidP="004E001B">
      <w:pPr>
        <w:jc w:val="both"/>
        <w:rPr>
          <w:rFonts w:cs="Arial"/>
          <w:b/>
          <w:szCs w:val="28"/>
          <w:lang w:eastAsia="sl-SI"/>
        </w:rPr>
      </w:pPr>
    </w:p>
    <w:p w:rsidR="004E001B" w:rsidRPr="00F27695" w:rsidRDefault="004E001B" w:rsidP="00B44BD2">
      <w:pPr>
        <w:pStyle w:val="Titre3"/>
      </w:pPr>
      <w:r w:rsidRPr="00F27695">
        <w:t>European Blind Union</w:t>
      </w:r>
    </w:p>
    <w:p w:rsidR="004E001B" w:rsidRPr="00F27695" w:rsidRDefault="004E001B" w:rsidP="00B44BD2">
      <w:pPr>
        <w:pStyle w:val="Titre3"/>
      </w:pPr>
      <w:r w:rsidRPr="00F27695">
        <w:t>Press release</w:t>
      </w:r>
    </w:p>
    <w:p w:rsidR="004E001B" w:rsidRDefault="004E001B" w:rsidP="00B44BD2">
      <w:pPr>
        <w:pStyle w:val="Titre3"/>
        <w:rPr>
          <w:sz w:val="32"/>
          <w:szCs w:val="32"/>
        </w:rPr>
      </w:pPr>
      <w:r w:rsidRPr="00F27695">
        <w:t xml:space="preserve">Paris, </w:t>
      </w:r>
      <w:r w:rsidR="002F5CFF">
        <w:t>10/07</w:t>
      </w:r>
      <w:r w:rsidR="0008214F">
        <w:t>/</w:t>
      </w:r>
      <w:r w:rsidR="002F5CFF">
        <w:t>2014</w:t>
      </w:r>
    </w:p>
    <w:p w:rsidR="00F27695" w:rsidRPr="00F27695" w:rsidRDefault="00F27695" w:rsidP="00F27695">
      <w:pPr>
        <w:rPr>
          <w:b/>
          <w:color w:val="365F91"/>
          <w:sz w:val="32"/>
          <w:szCs w:val="32"/>
        </w:rPr>
      </w:pPr>
    </w:p>
    <w:p w:rsidR="00CD57C1" w:rsidRPr="00B77E96" w:rsidRDefault="00B77E96" w:rsidP="00B77E96">
      <w:pPr>
        <w:pStyle w:val="Titre1"/>
      </w:pPr>
      <w:proofErr w:type="spellStart"/>
      <w:r>
        <w:t>VISAL</w:t>
      </w:r>
      <w:proofErr w:type="spellEnd"/>
      <w:r>
        <w:t xml:space="preserve"> - a toolkit to help with age-related sight loss</w:t>
      </w:r>
    </w:p>
    <w:p w:rsidR="008F5B27" w:rsidRDefault="00B77E96" w:rsidP="00F27695">
      <w:pPr>
        <w:jc w:val="both"/>
        <w:rPr>
          <w:szCs w:val="28"/>
        </w:rPr>
      </w:pPr>
      <w:r>
        <w:rPr>
          <w:szCs w:val="28"/>
        </w:rPr>
        <w:t xml:space="preserve">As the </w:t>
      </w:r>
      <w:proofErr w:type="spellStart"/>
      <w:r>
        <w:rPr>
          <w:szCs w:val="28"/>
        </w:rPr>
        <w:t>VISAL</w:t>
      </w:r>
      <w:proofErr w:type="spellEnd"/>
      <w:r>
        <w:rPr>
          <w:szCs w:val="28"/>
        </w:rPr>
        <w:t xml:space="preserve"> (Visually Impaired Seniors Active Learning) project enters its final stages, one of the key resources developed during the project is now available.</w:t>
      </w:r>
      <w:r w:rsidR="008F5B27">
        <w:rPr>
          <w:szCs w:val="28"/>
        </w:rPr>
        <w:t xml:space="preserve"> </w:t>
      </w:r>
      <w:r w:rsidRPr="008F5B27">
        <w:rPr>
          <w:b/>
          <w:szCs w:val="28"/>
        </w:rPr>
        <w:t xml:space="preserve">The </w:t>
      </w:r>
      <w:proofErr w:type="spellStart"/>
      <w:r w:rsidRPr="008F5B27">
        <w:rPr>
          <w:b/>
          <w:szCs w:val="28"/>
        </w:rPr>
        <w:t>VISAL</w:t>
      </w:r>
      <w:proofErr w:type="spellEnd"/>
      <w:r w:rsidRPr="008F5B27">
        <w:rPr>
          <w:b/>
          <w:szCs w:val="28"/>
        </w:rPr>
        <w:t xml:space="preserve"> toolkit</w:t>
      </w:r>
      <w:r w:rsidRPr="00B77E96">
        <w:rPr>
          <w:szCs w:val="28"/>
        </w:rPr>
        <w:t xml:space="preserve"> </w:t>
      </w:r>
      <w:r w:rsidR="002A39C4">
        <w:rPr>
          <w:szCs w:val="28"/>
        </w:rPr>
        <w:t>i</w:t>
      </w:r>
      <w:r w:rsidRPr="00B77E96">
        <w:rPr>
          <w:szCs w:val="28"/>
        </w:rPr>
        <w:t xml:space="preserve">s designed to </w:t>
      </w:r>
      <w:r>
        <w:rPr>
          <w:szCs w:val="28"/>
        </w:rPr>
        <w:t>enable</w:t>
      </w:r>
      <w:r w:rsidRPr="00B77E96">
        <w:rPr>
          <w:szCs w:val="28"/>
        </w:rPr>
        <w:t xml:space="preserve"> </w:t>
      </w:r>
      <w:r w:rsidR="0087634D">
        <w:rPr>
          <w:szCs w:val="28"/>
        </w:rPr>
        <w:t>those working with</w:t>
      </w:r>
      <w:r w:rsidRPr="00B77E96">
        <w:rPr>
          <w:szCs w:val="28"/>
        </w:rPr>
        <w:t xml:space="preserve"> </w:t>
      </w:r>
      <w:r w:rsidR="0087634D" w:rsidRPr="00B77E96">
        <w:rPr>
          <w:szCs w:val="28"/>
        </w:rPr>
        <w:t xml:space="preserve">older people with visual impairments </w:t>
      </w:r>
      <w:r w:rsidRPr="00B77E96">
        <w:rPr>
          <w:szCs w:val="28"/>
        </w:rPr>
        <w:t xml:space="preserve">to help and encourage </w:t>
      </w:r>
      <w:r w:rsidR="0087634D">
        <w:rPr>
          <w:szCs w:val="28"/>
        </w:rPr>
        <w:t xml:space="preserve">them </w:t>
      </w:r>
      <w:r w:rsidRPr="00B77E96">
        <w:rPr>
          <w:szCs w:val="28"/>
        </w:rPr>
        <w:t>to participate actively in their local community.</w:t>
      </w:r>
      <w:r w:rsidR="008F5B27">
        <w:rPr>
          <w:szCs w:val="28"/>
        </w:rPr>
        <w:t xml:space="preserve"> Download the toolkit at </w:t>
      </w:r>
      <w:hyperlink r:id="rId6" w:history="1">
        <w:r w:rsidR="008F5B27" w:rsidRPr="008F5B27">
          <w:rPr>
            <w:rStyle w:val="Lienhypertexte"/>
            <w:szCs w:val="28"/>
          </w:rPr>
          <w:t>http://www.visal-project.eu/resources/nr/2167</w:t>
        </w:r>
      </w:hyperlink>
    </w:p>
    <w:p w:rsidR="008F5B27" w:rsidRDefault="008F5B27" w:rsidP="00F27695">
      <w:pPr>
        <w:jc w:val="both"/>
        <w:rPr>
          <w:szCs w:val="28"/>
        </w:rPr>
      </w:pPr>
    </w:p>
    <w:p w:rsidR="008F5B27" w:rsidRDefault="008F5B27" w:rsidP="00F27695">
      <w:pPr>
        <w:jc w:val="both"/>
        <w:rPr>
          <w:szCs w:val="28"/>
        </w:rPr>
      </w:pPr>
      <w:r w:rsidRPr="008F5B27">
        <w:rPr>
          <w:szCs w:val="28"/>
        </w:rPr>
        <w:t>The method outlined in the toolkit has been refined by the project partners over a two-year period and is the fruit of European-wide collaboration. The shared feedback from this cross-cultural interaction adds value to this toolkit, enriching the experience of working with older people with sight loss.</w:t>
      </w:r>
    </w:p>
    <w:p w:rsidR="008F5B27" w:rsidRDefault="008F5B27" w:rsidP="00F27695">
      <w:pPr>
        <w:jc w:val="both"/>
        <w:rPr>
          <w:szCs w:val="28"/>
        </w:rPr>
      </w:pPr>
    </w:p>
    <w:p w:rsidR="008F5B27" w:rsidRDefault="002A39C4" w:rsidP="00F27695">
      <w:pPr>
        <w:jc w:val="both"/>
        <w:rPr>
          <w:szCs w:val="28"/>
        </w:rPr>
      </w:pPr>
      <w:r>
        <w:rPr>
          <w:szCs w:val="28"/>
        </w:rPr>
        <w:t>The toolkit is available</w:t>
      </w:r>
      <w:r w:rsidRPr="00B77E96">
        <w:rPr>
          <w:szCs w:val="28"/>
        </w:rPr>
        <w:t xml:space="preserve"> in </w:t>
      </w:r>
      <w:bookmarkStart w:id="0" w:name="_GoBack"/>
      <w:r w:rsidRPr="002A39C4">
        <w:rPr>
          <w:b/>
          <w:szCs w:val="28"/>
        </w:rPr>
        <w:t>English, Croatian, German and Slovak</w:t>
      </w:r>
      <w:bookmarkEnd w:id="0"/>
      <w:r>
        <w:rPr>
          <w:szCs w:val="28"/>
        </w:rPr>
        <w:t>, and a Dutch version will be available in the near future</w:t>
      </w:r>
      <w:r>
        <w:rPr>
          <w:szCs w:val="28"/>
        </w:rPr>
        <w:t xml:space="preserve">. It </w:t>
      </w:r>
      <w:proofErr w:type="gramStart"/>
      <w:r w:rsidR="008F5B27">
        <w:rPr>
          <w:szCs w:val="28"/>
        </w:rPr>
        <w:t>A</w:t>
      </w:r>
      <w:proofErr w:type="gramEnd"/>
      <w:r w:rsidR="008F5B27">
        <w:rPr>
          <w:szCs w:val="28"/>
        </w:rPr>
        <w:t xml:space="preserve"> train-the-trainer manual,</w:t>
      </w:r>
      <w:r w:rsidR="008F5B27" w:rsidRPr="008F5B27">
        <w:rPr>
          <w:szCs w:val="28"/>
        </w:rPr>
        <w:t xml:space="preserve"> </w:t>
      </w:r>
      <w:r w:rsidR="008F5B27">
        <w:rPr>
          <w:szCs w:val="28"/>
        </w:rPr>
        <w:t xml:space="preserve">complementary to the </w:t>
      </w:r>
      <w:proofErr w:type="spellStart"/>
      <w:r w:rsidR="008F5B27">
        <w:rPr>
          <w:szCs w:val="28"/>
        </w:rPr>
        <w:t>VISAL</w:t>
      </w:r>
      <w:proofErr w:type="spellEnd"/>
      <w:r w:rsidR="008F5B27">
        <w:rPr>
          <w:szCs w:val="28"/>
        </w:rPr>
        <w:t xml:space="preserve"> toolkit is also available upon request.</w:t>
      </w:r>
    </w:p>
    <w:p w:rsidR="008F5B27" w:rsidRDefault="008F5B27" w:rsidP="00F27695">
      <w:pPr>
        <w:jc w:val="both"/>
        <w:rPr>
          <w:szCs w:val="28"/>
        </w:rPr>
      </w:pPr>
    </w:p>
    <w:p w:rsidR="003C4DC5" w:rsidRDefault="008F5B27" w:rsidP="00F27695">
      <w:pPr>
        <w:jc w:val="both"/>
        <w:rPr>
          <w:szCs w:val="28"/>
        </w:rPr>
      </w:pPr>
      <w:r>
        <w:rPr>
          <w:szCs w:val="28"/>
        </w:rPr>
        <w:t xml:space="preserve">The </w:t>
      </w:r>
      <w:proofErr w:type="spellStart"/>
      <w:r>
        <w:rPr>
          <w:szCs w:val="28"/>
        </w:rPr>
        <w:t>VISAL</w:t>
      </w:r>
      <w:proofErr w:type="spellEnd"/>
      <w:r>
        <w:rPr>
          <w:szCs w:val="28"/>
        </w:rPr>
        <w:t xml:space="preserve"> project forms an integral part of the ongoing work EBU is undertaking to tackle the problems of age-related sight loss, and follow</w:t>
      </w:r>
      <w:r w:rsidR="0087634D">
        <w:rPr>
          <w:szCs w:val="28"/>
        </w:rPr>
        <w:t>s</w:t>
      </w:r>
      <w:r>
        <w:rPr>
          <w:szCs w:val="28"/>
        </w:rPr>
        <w:t xml:space="preserve"> on from the </w:t>
      </w:r>
      <w:hyperlink r:id="rId7" w:history="1">
        <w:proofErr w:type="spellStart"/>
        <w:r w:rsidRPr="008F5B27">
          <w:rPr>
            <w:rStyle w:val="Lienhypertexte"/>
            <w:szCs w:val="28"/>
          </w:rPr>
          <w:t>INTERGEN</w:t>
        </w:r>
        <w:proofErr w:type="spellEnd"/>
        <w:r w:rsidRPr="008F5B27">
          <w:rPr>
            <w:rStyle w:val="Lienhypertexte"/>
            <w:szCs w:val="28"/>
          </w:rPr>
          <w:t xml:space="preserve"> project</w:t>
        </w:r>
      </w:hyperlink>
      <w:r>
        <w:rPr>
          <w:szCs w:val="28"/>
        </w:rPr>
        <w:t>, completed in 2010.</w:t>
      </w:r>
    </w:p>
    <w:p w:rsidR="008F5B27" w:rsidRDefault="008F5B27" w:rsidP="00F27695">
      <w:pPr>
        <w:jc w:val="both"/>
        <w:rPr>
          <w:szCs w:val="28"/>
        </w:rPr>
      </w:pPr>
    </w:p>
    <w:p w:rsidR="008F5B27" w:rsidRDefault="008F5B27" w:rsidP="00F27695">
      <w:pPr>
        <w:jc w:val="both"/>
      </w:pPr>
      <w:r>
        <w:rPr>
          <w:szCs w:val="28"/>
        </w:rPr>
        <w:t xml:space="preserve">We take this opportunity to remind you that </w:t>
      </w:r>
      <w:proofErr w:type="spellStart"/>
      <w:r>
        <w:t>VISAL</w:t>
      </w:r>
      <w:proofErr w:type="spellEnd"/>
      <w:r>
        <w:t xml:space="preserve"> is holding its final conference entitled “</w:t>
      </w:r>
      <w:proofErr w:type="spellStart"/>
      <w:r>
        <w:t>VISAL</w:t>
      </w:r>
      <w:proofErr w:type="spellEnd"/>
      <w:r>
        <w:t>, a key to civic engagement for the visually impaired in older age” on 2 and 3 October 2014 in Bratislava.</w:t>
      </w:r>
      <w:r w:rsidR="00132666">
        <w:t xml:space="preserve"> For further information and registration details, go to </w:t>
      </w:r>
      <w:hyperlink r:id="rId8" w:history="1">
        <w:r w:rsidR="00132666" w:rsidRPr="00132666">
          <w:rPr>
            <w:rStyle w:val="Lienhypertexte"/>
          </w:rPr>
          <w:t>http://www.euroblind.org/projects-and-activities/events/upcoming-events/nr/2242</w:t>
        </w:r>
      </w:hyperlink>
    </w:p>
    <w:p w:rsidR="00132666" w:rsidRDefault="00132666" w:rsidP="00F27695">
      <w:pPr>
        <w:jc w:val="both"/>
      </w:pPr>
    </w:p>
    <w:p w:rsidR="00132666" w:rsidRPr="00F27695" w:rsidRDefault="00132666" w:rsidP="00F27695">
      <w:pPr>
        <w:jc w:val="both"/>
        <w:rPr>
          <w:szCs w:val="28"/>
        </w:rPr>
      </w:pPr>
      <w:r>
        <w:lastRenderedPageBreak/>
        <w:t xml:space="preserve">We encourage </w:t>
      </w:r>
      <w:r w:rsidR="00DD5D90">
        <w:t xml:space="preserve">you </w:t>
      </w:r>
      <w:r>
        <w:t xml:space="preserve">to download, use and share this toolkit, along with the other resources available on the </w:t>
      </w:r>
      <w:hyperlink r:id="rId9" w:history="1">
        <w:proofErr w:type="spellStart"/>
        <w:r w:rsidRPr="00132666">
          <w:rPr>
            <w:rStyle w:val="Lienhypertexte"/>
          </w:rPr>
          <w:t>VISAL</w:t>
        </w:r>
        <w:proofErr w:type="spellEnd"/>
        <w:r w:rsidRPr="00132666">
          <w:rPr>
            <w:rStyle w:val="Lienhypertexte"/>
          </w:rPr>
          <w:t xml:space="preserve"> website</w:t>
        </w:r>
      </w:hyperlink>
      <w:r>
        <w:t>.</w:t>
      </w:r>
    </w:p>
    <w:p w:rsidR="00132666" w:rsidRDefault="00132666" w:rsidP="00F27695">
      <w:pPr>
        <w:pStyle w:val="Titre3"/>
      </w:pPr>
    </w:p>
    <w:p w:rsidR="004E001B" w:rsidRPr="00F27695" w:rsidRDefault="00F27695" w:rsidP="00F27695">
      <w:pPr>
        <w:pStyle w:val="Titre3"/>
      </w:pPr>
      <w:r>
        <w:t>About EBU</w:t>
      </w:r>
    </w:p>
    <w:p w:rsidR="00F27695" w:rsidRDefault="00F27695" w:rsidP="004E001B">
      <w:pPr>
        <w:keepNext/>
        <w:adjustRightInd w:val="0"/>
        <w:jc w:val="both"/>
        <w:rPr>
          <w:color w:val="000080"/>
          <w:sz w:val="22"/>
          <w:szCs w:val="22"/>
        </w:rPr>
      </w:pPr>
    </w:p>
    <w:p w:rsidR="004E001B" w:rsidRPr="00912D64" w:rsidRDefault="0008214F" w:rsidP="004E001B">
      <w:pPr>
        <w:keepNext/>
        <w:adjustRightInd w:val="0"/>
        <w:jc w:val="both"/>
        <w:rPr>
          <w:color w:val="000080"/>
          <w:sz w:val="22"/>
          <w:szCs w:val="22"/>
        </w:rPr>
      </w:pPr>
      <w:r>
        <w:rPr>
          <w:color w:val="000080"/>
          <w:sz w:val="22"/>
          <w:szCs w:val="22"/>
        </w:rPr>
        <w:t>EBU is a non-governmental, non-</w:t>
      </w:r>
      <w:r w:rsidR="004E001B" w:rsidRPr="00912D64">
        <w:rPr>
          <w:color w:val="000080"/>
          <w:sz w:val="22"/>
          <w:szCs w:val="22"/>
        </w:rPr>
        <w:t>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4E001B" w:rsidRPr="00912D64" w:rsidRDefault="004E001B" w:rsidP="004E001B">
      <w:pPr>
        <w:keepNext/>
        <w:rPr>
          <w:sz w:val="22"/>
          <w:szCs w:val="22"/>
        </w:rPr>
      </w:pPr>
    </w:p>
    <w:p w:rsidR="004E001B" w:rsidRPr="00F27695" w:rsidRDefault="004E001B" w:rsidP="004E001B">
      <w:pPr>
        <w:keepNext/>
        <w:rPr>
          <w:color w:val="000080"/>
          <w:sz w:val="22"/>
          <w:szCs w:val="22"/>
          <w:lang w:val="fr-FR"/>
        </w:rPr>
      </w:pPr>
      <w:r w:rsidRPr="00F27695">
        <w:rPr>
          <w:color w:val="000080"/>
          <w:sz w:val="22"/>
          <w:szCs w:val="22"/>
          <w:lang w:val="fr-FR"/>
        </w:rPr>
        <w:t>EBU</w:t>
      </w:r>
    </w:p>
    <w:p w:rsidR="004E001B" w:rsidRPr="00F27695" w:rsidRDefault="0008214F" w:rsidP="004E001B">
      <w:pPr>
        <w:keepNext/>
        <w:rPr>
          <w:color w:val="000080"/>
          <w:sz w:val="22"/>
          <w:szCs w:val="22"/>
          <w:lang w:val="fr-FR"/>
        </w:rPr>
      </w:pPr>
      <w:r w:rsidRPr="0008214F">
        <w:rPr>
          <w:color w:val="000080"/>
          <w:sz w:val="22"/>
          <w:szCs w:val="22"/>
          <w:lang w:val="fr-FR"/>
        </w:rPr>
        <w:t xml:space="preserve">6 </w:t>
      </w:r>
      <w:proofErr w:type="gramStart"/>
      <w:r w:rsidRPr="0008214F">
        <w:rPr>
          <w:color w:val="000080"/>
          <w:sz w:val="22"/>
          <w:szCs w:val="22"/>
          <w:lang w:val="fr-FR"/>
        </w:rPr>
        <w:t>rue</w:t>
      </w:r>
      <w:proofErr w:type="gramEnd"/>
      <w:r w:rsidRPr="0008214F">
        <w:rPr>
          <w:color w:val="000080"/>
          <w:sz w:val="22"/>
          <w:szCs w:val="22"/>
          <w:lang w:val="fr-FR"/>
        </w:rPr>
        <w:t xml:space="preserve"> Gager-Gabillot</w:t>
      </w:r>
    </w:p>
    <w:p w:rsidR="004E001B" w:rsidRPr="00F27695" w:rsidRDefault="0008214F" w:rsidP="004E001B">
      <w:pPr>
        <w:keepNext/>
        <w:rPr>
          <w:color w:val="000080"/>
          <w:sz w:val="22"/>
          <w:szCs w:val="22"/>
          <w:lang w:val="fr-FR"/>
        </w:rPr>
      </w:pPr>
      <w:r>
        <w:rPr>
          <w:color w:val="000080"/>
          <w:sz w:val="22"/>
          <w:szCs w:val="22"/>
          <w:lang w:val="fr-FR"/>
        </w:rPr>
        <w:t>75015</w:t>
      </w:r>
      <w:r w:rsidR="004E001B" w:rsidRPr="00F27695">
        <w:rPr>
          <w:color w:val="000080"/>
          <w:sz w:val="22"/>
          <w:szCs w:val="22"/>
          <w:lang w:val="fr-FR"/>
        </w:rPr>
        <w:t xml:space="preserve"> PARIS (France</w:t>
      </w:r>
      <w:proofErr w:type="gramStart"/>
      <w:r w:rsidR="004E001B" w:rsidRPr="00F27695">
        <w:rPr>
          <w:color w:val="000080"/>
          <w:sz w:val="22"/>
          <w:szCs w:val="22"/>
          <w:lang w:val="fr-FR"/>
        </w:rPr>
        <w:t>)</w:t>
      </w:r>
      <w:proofErr w:type="gramEnd"/>
      <w:r w:rsidR="004E001B" w:rsidRPr="00F27695">
        <w:rPr>
          <w:color w:val="000080"/>
          <w:sz w:val="22"/>
          <w:szCs w:val="22"/>
          <w:lang w:val="fr-FR"/>
        </w:rPr>
        <w:br/>
        <w:t>Tel: +33 1 47 05 38 20</w:t>
      </w:r>
      <w:r w:rsidR="004E001B" w:rsidRPr="00F27695">
        <w:rPr>
          <w:color w:val="000080"/>
          <w:sz w:val="22"/>
          <w:szCs w:val="22"/>
          <w:lang w:val="fr-FR"/>
        </w:rPr>
        <w:br/>
        <w:t>Fax: +33 1 47 05 38 21</w:t>
      </w:r>
    </w:p>
    <w:p w:rsidR="004E001B" w:rsidRDefault="004E001B" w:rsidP="004E001B">
      <w:pPr>
        <w:keepNext/>
        <w:rPr>
          <w:color w:val="000080"/>
          <w:sz w:val="22"/>
          <w:szCs w:val="22"/>
        </w:rPr>
      </w:pPr>
      <w:r w:rsidRPr="00912D64">
        <w:rPr>
          <w:color w:val="000080"/>
          <w:sz w:val="22"/>
          <w:szCs w:val="22"/>
        </w:rPr>
        <w:t>Email: ebu@euroblind.org</w:t>
      </w:r>
      <w:r w:rsidRPr="00912D64">
        <w:rPr>
          <w:color w:val="000080"/>
          <w:sz w:val="22"/>
          <w:szCs w:val="22"/>
        </w:rPr>
        <w:br/>
      </w:r>
      <w:hyperlink r:id="rId10" w:history="1">
        <w:r w:rsidR="00941064" w:rsidRPr="007F477F">
          <w:rPr>
            <w:rStyle w:val="Lienhypertexte"/>
            <w:sz w:val="22"/>
            <w:szCs w:val="22"/>
          </w:rPr>
          <w:t>www.euroblind.org</w:t>
        </w:r>
      </w:hyperlink>
    </w:p>
    <w:p w:rsidR="00941064" w:rsidRDefault="00941064" w:rsidP="004E001B">
      <w:pPr>
        <w:keepNext/>
        <w:rPr>
          <w:color w:val="000080"/>
          <w:sz w:val="22"/>
          <w:szCs w:val="22"/>
        </w:rPr>
      </w:pPr>
    </w:p>
    <w:sectPr w:rsidR="00941064" w:rsidSect="00E64A5F">
      <w:pgSz w:w="11906" w:h="16838"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96"/>
    <w:rsid w:val="00075C8B"/>
    <w:rsid w:val="0008214F"/>
    <w:rsid w:val="00083D04"/>
    <w:rsid w:val="000D4A48"/>
    <w:rsid w:val="00111A63"/>
    <w:rsid w:val="00132666"/>
    <w:rsid w:val="00183301"/>
    <w:rsid w:val="00202146"/>
    <w:rsid w:val="00243D93"/>
    <w:rsid w:val="00287092"/>
    <w:rsid w:val="002A39C4"/>
    <w:rsid w:val="002F5CFF"/>
    <w:rsid w:val="00317D80"/>
    <w:rsid w:val="003952CD"/>
    <w:rsid w:val="003C4DC5"/>
    <w:rsid w:val="003E722C"/>
    <w:rsid w:val="0044740E"/>
    <w:rsid w:val="0047142E"/>
    <w:rsid w:val="00474728"/>
    <w:rsid w:val="004D6CDF"/>
    <w:rsid w:val="004E001B"/>
    <w:rsid w:val="005A71F7"/>
    <w:rsid w:val="005E44ED"/>
    <w:rsid w:val="006364F5"/>
    <w:rsid w:val="0072656C"/>
    <w:rsid w:val="00783BDD"/>
    <w:rsid w:val="00840E1F"/>
    <w:rsid w:val="008438D4"/>
    <w:rsid w:val="00845F6E"/>
    <w:rsid w:val="0087634D"/>
    <w:rsid w:val="008F3ECA"/>
    <w:rsid w:val="008F5B27"/>
    <w:rsid w:val="00912D64"/>
    <w:rsid w:val="00917A5C"/>
    <w:rsid w:val="00930F18"/>
    <w:rsid w:val="00941064"/>
    <w:rsid w:val="009A638E"/>
    <w:rsid w:val="00A237E7"/>
    <w:rsid w:val="00B44BD2"/>
    <w:rsid w:val="00B670EE"/>
    <w:rsid w:val="00B77E96"/>
    <w:rsid w:val="00B90A24"/>
    <w:rsid w:val="00BC3B74"/>
    <w:rsid w:val="00BF3CEA"/>
    <w:rsid w:val="00CB785A"/>
    <w:rsid w:val="00CD57C1"/>
    <w:rsid w:val="00CF1961"/>
    <w:rsid w:val="00D171BF"/>
    <w:rsid w:val="00D768FB"/>
    <w:rsid w:val="00D849D2"/>
    <w:rsid w:val="00DD5D90"/>
    <w:rsid w:val="00E00881"/>
    <w:rsid w:val="00E13163"/>
    <w:rsid w:val="00E15A28"/>
    <w:rsid w:val="00E64A5F"/>
    <w:rsid w:val="00E67CBD"/>
    <w:rsid w:val="00F27695"/>
    <w:rsid w:val="00F44406"/>
    <w:rsid w:val="00F4633D"/>
    <w:rsid w:val="00F748C6"/>
    <w:rsid w:val="00F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66"/>
    <w:rPr>
      <w:rFonts w:ascii="Verdana" w:eastAsia="Times New Roman" w:hAnsi="Verdana"/>
      <w:sz w:val="28"/>
    </w:rPr>
  </w:style>
  <w:style w:type="paragraph" w:styleId="Titre1">
    <w:name w:val="heading 1"/>
    <w:basedOn w:val="Normal"/>
    <w:next w:val="Normal"/>
    <w:link w:val="Titre1Car"/>
    <w:qFormat/>
    <w:rsid w:val="00F27695"/>
    <w:pPr>
      <w:keepNext/>
      <w:spacing w:before="120" w:after="260"/>
      <w:jc w:val="center"/>
      <w:outlineLvl w:val="0"/>
    </w:pPr>
    <w:rPr>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b/>
      <w:i/>
    </w:rPr>
  </w:style>
  <w:style w:type="paragraph" w:styleId="Titre3">
    <w:name w:val="heading 3"/>
    <w:basedOn w:val="Normal"/>
    <w:next w:val="Normal"/>
    <w:link w:val="Titre3Car"/>
    <w:uiPriority w:val="9"/>
    <w:unhideWhenUsed/>
    <w:qFormat/>
    <w:rsid w:val="00B44BD2"/>
    <w:pPr>
      <w:keepNext/>
      <w:outlineLvl w:val="2"/>
    </w:pPr>
    <w:rPr>
      <w:b/>
      <w:bCs/>
      <w:color w:val="365F9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B44BD2"/>
    <w:rPr>
      <w:rFonts w:ascii="Verdana" w:eastAsia="Times New Roman" w:hAnsi="Verdana"/>
      <w:b/>
      <w:bCs/>
      <w:color w:val="365F9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66"/>
    <w:rPr>
      <w:rFonts w:ascii="Verdana" w:eastAsia="Times New Roman" w:hAnsi="Verdana"/>
      <w:sz w:val="28"/>
    </w:rPr>
  </w:style>
  <w:style w:type="paragraph" w:styleId="Titre1">
    <w:name w:val="heading 1"/>
    <w:basedOn w:val="Normal"/>
    <w:next w:val="Normal"/>
    <w:link w:val="Titre1Car"/>
    <w:qFormat/>
    <w:rsid w:val="00F27695"/>
    <w:pPr>
      <w:keepNext/>
      <w:spacing w:before="120" w:after="260"/>
      <w:jc w:val="center"/>
      <w:outlineLvl w:val="0"/>
    </w:pPr>
    <w:rPr>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b/>
      <w:i/>
    </w:rPr>
  </w:style>
  <w:style w:type="paragraph" w:styleId="Titre3">
    <w:name w:val="heading 3"/>
    <w:basedOn w:val="Normal"/>
    <w:next w:val="Normal"/>
    <w:link w:val="Titre3Car"/>
    <w:uiPriority w:val="9"/>
    <w:unhideWhenUsed/>
    <w:qFormat/>
    <w:rsid w:val="00B44BD2"/>
    <w:pPr>
      <w:keepNext/>
      <w:outlineLvl w:val="2"/>
    </w:pPr>
    <w:rPr>
      <w:b/>
      <w:bCs/>
      <w:color w:val="365F9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B44BD2"/>
    <w:rPr>
      <w:rFonts w:ascii="Verdana" w:eastAsia="Times New Roman" w:hAnsi="Verdana"/>
      <w:b/>
      <w:bCs/>
      <w:color w:val="365F9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projects-and-activities/events/upcoming-events/nr/2242" TargetMode="External"/><Relationship Id="rId3" Type="http://schemas.openxmlformats.org/officeDocument/2006/relationships/settings" Target="settings.xml"/><Relationship Id="rId7" Type="http://schemas.openxmlformats.org/officeDocument/2006/relationships/hyperlink" Target="http://www.intergenerations.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sal-project.eu/resources/nr/216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uroblind.org" TargetMode="External"/><Relationship Id="rId4" Type="http://schemas.openxmlformats.org/officeDocument/2006/relationships/webSettings" Target="webSettings.xml"/><Relationship Id="rId9" Type="http://schemas.openxmlformats.org/officeDocument/2006/relationships/hyperlink" Target="http://www.visal-project.eu/resources/nr/21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3\Documents\2%20-%20PRESS%20RELEASES\EBU%20PRESS%20RELEASES\2013\ebu-press%20rele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ebu-press release.dotx</Template>
  <TotalTime>32</TotalTime>
  <Pages>2</Pages>
  <Words>374</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2503</CharactersWithSpaces>
  <SharedDoc>false</SharedDoc>
  <HLinks>
    <vt:vector size="6" baseType="variant">
      <vt:variant>
        <vt:i4>5963796</vt:i4>
      </vt:variant>
      <vt:variant>
        <vt:i4>0</vt:i4>
      </vt:variant>
      <vt:variant>
        <vt:i4>0</vt:i4>
      </vt:variant>
      <vt:variant>
        <vt:i4>5</vt:i4>
      </vt:variant>
      <vt:variant>
        <vt:lpwstr>http://www.euroblind.org/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5</cp:revision>
  <dcterms:created xsi:type="dcterms:W3CDTF">2014-07-09T10:16:00Z</dcterms:created>
  <dcterms:modified xsi:type="dcterms:W3CDTF">2014-07-10T07:16:00Z</dcterms:modified>
</cp:coreProperties>
</file>